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6568" w14:textId="2D8D0050" w:rsidR="00AD7AFF" w:rsidRDefault="000176E9" w:rsidP="000176E9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1551C61F" w14:textId="527813BC" w:rsidR="000176E9" w:rsidRDefault="000176E9" w:rsidP="000176E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A00B51">
        <w:rPr>
          <w:b/>
          <w:bCs/>
        </w:rPr>
        <w:t>Summary &amp; Actions</w:t>
      </w:r>
    </w:p>
    <w:p w14:paraId="1726DB8F" w14:textId="451C0FBB" w:rsidR="000176E9" w:rsidRDefault="000176E9" w:rsidP="000176E9">
      <w:pPr>
        <w:pStyle w:val="NoSpacing"/>
        <w:jc w:val="center"/>
        <w:rPr>
          <w:b/>
          <w:bCs/>
        </w:rPr>
      </w:pPr>
      <w:r>
        <w:rPr>
          <w:b/>
          <w:bCs/>
        </w:rPr>
        <w:t>January 4, 2023</w:t>
      </w:r>
    </w:p>
    <w:p w14:paraId="60C7C784" w14:textId="6399FF6B" w:rsidR="000176E9" w:rsidRPr="00A00B51" w:rsidRDefault="00AF1449" w:rsidP="00A00B51">
      <w:pPr>
        <w:pStyle w:val="NoSpacing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7417F7F2" w14:textId="0D2C9B69" w:rsidR="000176E9" w:rsidRDefault="000176E9" w:rsidP="000176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Announcements/Information</w:t>
      </w:r>
    </w:p>
    <w:p w14:paraId="0352B568" w14:textId="74B95B76" w:rsidR="000176E9" w:rsidRPr="00F8505E" w:rsidRDefault="000176E9" w:rsidP="000176E9">
      <w:pPr>
        <w:pStyle w:val="NoSpacing"/>
        <w:numPr>
          <w:ilvl w:val="0"/>
          <w:numId w:val="2"/>
        </w:numPr>
      </w:pPr>
      <w:r w:rsidRPr="00072E94">
        <w:rPr>
          <w:u w:val="single"/>
        </w:rPr>
        <w:t>College Review Group</w:t>
      </w:r>
      <w:r w:rsidRPr="00F8505E">
        <w:t>, Virtual Format, January 11, 1:30 p.m.</w:t>
      </w:r>
      <w:r w:rsidR="00DE4373">
        <w:t xml:space="preserve"> </w:t>
      </w:r>
    </w:p>
    <w:p w14:paraId="77CED67F" w14:textId="1D035695" w:rsidR="000176E9" w:rsidRPr="00F8505E" w:rsidRDefault="000176E9" w:rsidP="000176E9">
      <w:pPr>
        <w:pStyle w:val="NoSpacing"/>
        <w:numPr>
          <w:ilvl w:val="0"/>
          <w:numId w:val="2"/>
        </w:numPr>
      </w:pPr>
      <w:r w:rsidRPr="00072E94">
        <w:rPr>
          <w:u w:val="single"/>
        </w:rPr>
        <w:t>Spring Bobcat Days</w:t>
      </w:r>
      <w:r w:rsidRPr="00F8505E">
        <w:t>, February 18, and April 15</w:t>
      </w:r>
      <w:r w:rsidR="00DE4373">
        <w:t xml:space="preserve">: Dr. Bezner </w:t>
      </w:r>
      <w:r w:rsidR="00BB7ED0">
        <w:t xml:space="preserve">will be delivering the CHP presentation at the February bobcat day </w:t>
      </w:r>
      <w:r w:rsidR="00DE4373">
        <w:t>and Dr. Rhode</w:t>
      </w:r>
      <w:r w:rsidR="00BB7ED0">
        <w:t xml:space="preserve"> will present in April. </w:t>
      </w:r>
    </w:p>
    <w:p w14:paraId="6A66EC13" w14:textId="74AB8552" w:rsidR="000176E9" w:rsidRPr="00F8505E" w:rsidRDefault="000176E9" w:rsidP="000176E9">
      <w:pPr>
        <w:pStyle w:val="NoSpacing"/>
        <w:numPr>
          <w:ilvl w:val="0"/>
          <w:numId w:val="2"/>
        </w:numPr>
      </w:pPr>
      <w:r w:rsidRPr="00072E94">
        <w:rPr>
          <w:u w:val="single"/>
        </w:rPr>
        <w:t>Faculty/Student Research Forum</w:t>
      </w:r>
      <w:r w:rsidRPr="00F8505E">
        <w:t>, April 12-14</w:t>
      </w:r>
    </w:p>
    <w:p w14:paraId="380B259B" w14:textId="0DA01134" w:rsidR="000176E9" w:rsidRPr="000D3893" w:rsidRDefault="000176E9" w:rsidP="000176E9">
      <w:pPr>
        <w:pStyle w:val="NoSpacing"/>
        <w:numPr>
          <w:ilvl w:val="0"/>
          <w:numId w:val="2"/>
        </w:numPr>
      </w:pPr>
      <w:r w:rsidRPr="00072E94">
        <w:rPr>
          <w:u w:val="single"/>
        </w:rPr>
        <w:t>Student Awards Luncheon</w:t>
      </w:r>
      <w:r w:rsidRPr="00F8505E">
        <w:t>, Round Rock Campus, Avery 4</w:t>
      </w:r>
      <w:r w:rsidRPr="00F8505E">
        <w:rPr>
          <w:vertAlign w:val="superscript"/>
        </w:rPr>
        <w:t>th</w:t>
      </w:r>
      <w:r w:rsidRPr="00F8505E">
        <w:t xml:space="preserve"> Floor, April 21</w:t>
      </w:r>
    </w:p>
    <w:p w14:paraId="5698C336" w14:textId="1CB9374D" w:rsidR="000D3893" w:rsidRPr="00F8505E" w:rsidRDefault="002174B9" w:rsidP="000176E9">
      <w:pPr>
        <w:pStyle w:val="NoSpacing"/>
        <w:numPr>
          <w:ilvl w:val="0"/>
          <w:numId w:val="2"/>
        </w:numPr>
      </w:pPr>
      <w:r w:rsidRPr="00072E94">
        <w:rPr>
          <w:u w:val="single"/>
        </w:rPr>
        <w:t>UPPS No. 04</w:t>
      </w:r>
      <w:r w:rsidR="005D383E" w:rsidRPr="00072E94">
        <w:rPr>
          <w:u w:val="single"/>
        </w:rPr>
        <w:t>.</w:t>
      </w:r>
      <w:r w:rsidRPr="00072E94">
        <w:rPr>
          <w:u w:val="single"/>
        </w:rPr>
        <w:t>04.01 General Workplace Policy</w:t>
      </w:r>
      <w:r w:rsidR="00A75506">
        <w:t xml:space="preserve"> – </w:t>
      </w:r>
      <w:r w:rsidR="00DE4373" w:rsidRPr="002174B9">
        <w:rPr>
          <w:u w:val="single"/>
        </w:rPr>
        <w:t>Handout</w:t>
      </w:r>
      <w:r w:rsidR="00DE4373" w:rsidRPr="00BB7ED0">
        <w:t xml:space="preserve">: </w:t>
      </w:r>
      <w:r w:rsidR="00BB7ED0">
        <w:t xml:space="preserve">Dean reminded the council that they must have supervisor approval before working remotely. Chairs/directors need to send requests to her. </w:t>
      </w:r>
      <w:r w:rsidR="002D0A5B">
        <w:t>Work l</w:t>
      </w:r>
      <w:r w:rsidR="00BB7ED0">
        <w:t xml:space="preserve">ogs need to be turned in and </w:t>
      </w:r>
      <w:r w:rsidR="0078614B">
        <w:t xml:space="preserve">time entries </w:t>
      </w:r>
      <w:r w:rsidR="002D0A5B">
        <w:t>should</w:t>
      </w:r>
      <w:r w:rsidR="0078614B">
        <w:t xml:space="preserve"> be</w:t>
      </w:r>
      <w:r w:rsidR="00BB7ED0">
        <w:t xml:space="preserve"> reported in SAP using the remote work code. </w:t>
      </w:r>
    </w:p>
    <w:p w14:paraId="1A672F02" w14:textId="77777777" w:rsidR="005A3219" w:rsidRDefault="000176E9" w:rsidP="000176E9">
      <w:pPr>
        <w:pStyle w:val="NoSpacing"/>
        <w:numPr>
          <w:ilvl w:val="0"/>
          <w:numId w:val="2"/>
        </w:numPr>
      </w:pPr>
      <w:r w:rsidRPr="00072E94">
        <w:rPr>
          <w:u w:val="single"/>
        </w:rPr>
        <w:t>Other</w:t>
      </w:r>
      <w:r w:rsidR="00DE4373">
        <w:t xml:space="preserve">: </w:t>
      </w:r>
    </w:p>
    <w:p w14:paraId="5B72BD1C" w14:textId="5D5494C4" w:rsidR="005A3219" w:rsidRDefault="00BB7ED0" w:rsidP="005A3219">
      <w:pPr>
        <w:pStyle w:val="NoSpacing"/>
        <w:numPr>
          <w:ilvl w:val="1"/>
          <w:numId w:val="2"/>
        </w:numPr>
      </w:pPr>
      <w:r>
        <w:t xml:space="preserve">Dean informed the council </w:t>
      </w:r>
      <w:r w:rsidR="005A3219">
        <w:t>about Tutor.com</w:t>
      </w:r>
      <w:r w:rsidR="00DE4373">
        <w:t xml:space="preserve"> software </w:t>
      </w:r>
      <w:r w:rsidR="005A3219">
        <w:t xml:space="preserve">that is </w:t>
      </w:r>
      <w:r w:rsidR="00DE4373">
        <w:t xml:space="preserve">available </w:t>
      </w:r>
      <w:r w:rsidR="005A3219">
        <w:t>to</w:t>
      </w:r>
      <w:r w:rsidR="00845ECD">
        <w:t xml:space="preserve"> assist</w:t>
      </w:r>
      <w:r w:rsidR="00DE4373">
        <w:t xml:space="preserve"> students 24/7</w:t>
      </w:r>
      <w:r w:rsidR="004426A8">
        <w:t>.</w:t>
      </w:r>
    </w:p>
    <w:p w14:paraId="08FF670E" w14:textId="533AE42B" w:rsidR="00F76F57" w:rsidRDefault="00DE4373" w:rsidP="005A3219">
      <w:pPr>
        <w:pStyle w:val="NoSpacing"/>
        <w:numPr>
          <w:ilvl w:val="1"/>
          <w:numId w:val="2"/>
        </w:numPr>
      </w:pPr>
      <w:r>
        <w:t xml:space="preserve">Success Coaching </w:t>
      </w:r>
      <w:r w:rsidR="00845ECD">
        <w:t>for RRC</w:t>
      </w:r>
      <w:r w:rsidR="00885EA0">
        <w:t xml:space="preserve">: </w:t>
      </w:r>
      <w:r w:rsidR="00845ECD">
        <w:t>Dean reported that a draft communication is being prepared for</w:t>
      </w:r>
      <w:r>
        <w:t xml:space="preserve"> </w:t>
      </w:r>
      <w:r w:rsidR="00256A8D">
        <w:t>Round Rock Campus (</w:t>
      </w:r>
      <w:r>
        <w:t>RR</w:t>
      </w:r>
      <w:r w:rsidR="00845ECD">
        <w:t>C</w:t>
      </w:r>
      <w:r w:rsidR="00256A8D">
        <w:t>)</w:t>
      </w:r>
      <w:r>
        <w:t xml:space="preserve"> students</w:t>
      </w:r>
      <w:r w:rsidR="00845ECD">
        <w:t xml:space="preserve"> to offer this service. Success Coaching promotes academic excellence by helping students reach their highest potential. The plan is to have two coaches available</w:t>
      </w:r>
      <w:r>
        <w:t xml:space="preserve"> </w:t>
      </w:r>
      <w:r w:rsidR="00845ECD">
        <w:t xml:space="preserve">on the RRC </w:t>
      </w:r>
      <w:r>
        <w:t xml:space="preserve">in Academic Student Services area </w:t>
      </w:r>
      <w:r w:rsidR="00845ECD">
        <w:t xml:space="preserve">in </w:t>
      </w:r>
      <w:r>
        <w:t xml:space="preserve">Avery 201. </w:t>
      </w:r>
      <w:r w:rsidR="00256A8D">
        <w:t>Success</w:t>
      </w:r>
      <w:r w:rsidR="00845ECD">
        <w:t xml:space="preserve"> Coaching is currently being offered </w:t>
      </w:r>
      <w:r w:rsidR="00256A8D">
        <w:t>on the</w:t>
      </w:r>
      <w:r w:rsidR="00845ECD">
        <w:t xml:space="preserve"> S</w:t>
      </w:r>
      <w:r w:rsidR="00256A8D">
        <w:t>an Marcos</w:t>
      </w:r>
      <w:r w:rsidR="00845ECD">
        <w:t xml:space="preserve"> campus and has received positive feedback.</w:t>
      </w:r>
    </w:p>
    <w:p w14:paraId="64690B04" w14:textId="3C9791C4" w:rsidR="00256A8D" w:rsidRDefault="00F76F57" w:rsidP="00256A8D">
      <w:pPr>
        <w:pStyle w:val="NoSpacing"/>
        <w:numPr>
          <w:ilvl w:val="1"/>
          <w:numId w:val="2"/>
        </w:numPr>
      </w:pPr>
      <w:r>
        <w:t xml:space="preserve">The </w:t>
      </w:r>
      <w:r w:rsidR="00885EA0">
        <w:t>provost</w:t>
      </w:r>
      <w:r>
        <w:t xml:space="preserve"> has requested</w:t>
      </w:r>
      <w:r w:rsidR="004725E7">
        <w:t xml:space="preserve"> the</w:t>
      </w:r>
      <w:r>
        <w:t xml:space="preserve"> Deans</w:t>
      </w:r>
      <w:r w:rsidR="004725E7">
        <w:t xml:space="preserve"> </w:t>
      </w:r>
      <w:r>
        <w:t xml:space="preserve">approve changes in </w:t>
      </w:r>
      <w:r w:rsidR="00256A8D">
        <w:t>Schedule of Classes</w:t>
      </w:r>
      <w:r w:rsidR="00845ECD">
        <w:t xml:space="preserve"> </w:t>
      </w:r>
      <w:r w:rsidR="00256A8D">
        <w:t>instructional format</w:t>
      </w:r>
      <w:r w:rsidR="00845ECD">
        <w:t xml:space="preserve"> </w:t>
      </w:r>
      <w:r w:rsidR="00256A8D">
        <w:t xml:space="preserve">before registration starts. </w:t>
      </w:r>
    </w:p>
    <w:p w14:paraId="2AFF459F" w14:textId="16CF7A9E" w:rsidR="000176E9" w:rsidRPr="00256A8D" w:rsidRDefault="00FD1D76" w:rsidP="000176E9">
      <w:pPr>
        <w:pStyle w:val="NoSpacing"/>
        <w:numPr>
          <w:ilvl w:val="1"/>
          <w:numId w:val="2"/>
        </w:numPr>
        <w:rPr>
          <w:b/>
          <w:bCs/>
        </w:rPr>
      </w:pPr>
      <w:r>
        <w:t>Bobcat Back</w:t>
      </w:r>
      <w:r w:rsidR="00DB6F71">
        <w:t xml:space="preserve"> is an event to welcome back students on the campus. </w:t>
      </w:r>
      <w:r w:rsidR="00256A8D">
        <w:t xml:space="preserve">Dr. Gibbs asked the council if there is any interest in </w:t>
      </w:r>
      <w:r w:rsidR="00DB6F71">
        <w:t>the college</w:t>
      </w:r>
      <w:r>
        <w:t xml:space="preserve">. Dean will check with Amy </w:t>
      </w:r>
      <w:r w:rsidR="00256A8D">
        <w:t xml:space="preserve">Wong and Student Affairs </w:t>
      </w:r>
      <w:r>
        <w:t>for the RRC.</w:t>
      </w:r>
    </w:p>
    <w:p w14:paraId="6465929D" w14:textId="1E1EB876" w:rsidR="000176E9" w:rsidRDefault="000176E9" w:rsidP="000176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1B973639" w14:textId="585CF58F" w:rsidR="000176E9" w:rsidRPr="00F8505E" w:rsidRDefault="00636B2D" w:rsidP="000176E9">
      <w:pPr>
        <w:pStyle w:val="NoSpacing"/>
        <w:numPr>
          <w:ilvl w:val="0"/>
          <w:numId w:val="3"/>
        </w:numPr>
      </w:pPr>
      <w:r w:rsidRPr="00072E94">
        <w:rPr>
          <w:u w:val="single"/>
        </w:rPr>
        <w:t>University Strategic Plan 2023-2029</w:t>
      </w:r>
      <w:r w:rsidRPr="00F8505E">
        <w:t xml:space="preserve"> – </w:t>
      </w:r>
      <w:r w:rsidR="00F324D2" w:rsidRPr="00F8505E">
        <w:rPr>
          <w:u w:val="single"/>
        </w:rPr>
        <w:t>Handout</w:t>
      </w:r>
      <w:r w:rsidR="00885EA0" w:rsidRPr="00885EA0">
        <w:t>:</w:t>
      </w:r>
      <w:r w:rsidR="00F324D2">
        <w:t xml:space="preserve"> </w:t>
      </w:r>
      <w:r w:rsidR="004725E7">
        <w:t>Council reviewed</w:t>
      </w:r>
      <w:r w:rsidR="00D33339">
        <w:t xml:space="preserve"> and discussed</w:t>
      </w:r>
      <w:r w:rsidR="004725E7">
        <w:t xml:space="preserve"> the </w:t>
      </w:r>
      <w:r w:rsidR="00885EA0">
        <w:t>five (</w:t>
      </w:r>
      <w:r w:rsidR="004725E7">
        <w:t>5</w:t>
      </w:r>
      <w:r w:rsidR="00885EA0">
        <w:t>)</w:t>
      </w:r>
      <w:r w:rsidR="004725E7">
        <w:t xml:space="preserve"> college goals and initiatives</w:t>
      </w:r>
      <w:r w:rsidR="00F324D2">
        <w:t xml:space="preserve">. Revisions were made to the </w:t>
      </w:r>
      <w:r w:rsidR="001A5416">
        <w:t>plan</w:t>
      </w:r>
      <w:r w:rsidR="00F324D2">
        <w:t>. These goals and initiatives were identified from the</w:t>
      </w:r>
      <w:r w:rsidR="00FD1D76">
        <w:t xml:space="preserve"> </w:t>
      </w:r>
      <w:r w:rsidR="001A5416">
        <w:t xml:space="preserve">items generated at the December council retreat that had interest from across the academic units. </w:t>
      </w:r>
      <w:r w:rsidR="00FD1D76">
        <w:t xml:space="preserve"> </w:t>
      </w:r>
    </w:p>
    <w:p w14:paraId="3E8746B6" w14:textId="53E30DCD" w:rsidR="00636B2D" w:rsidRDefault="00636B2D" w:rsidP="00F8505E">
      <w:pPr>
        <w:pStyle w:val="NoSpacing"/>
        <w:ind w:left="1440"/>
        <w:rPr>
          <w:b/>
          <w:bCs/>
        </w:rPr>
      </w:pPr>
    </w:p>
    <w:p w14:paraId="41D1F027" w14:textId="489546D1" w:rsidR="000176E9" w:rsidRDefault="000176E9" w:rsidP="000176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21CA957F" w14:textId="5475A011" w:rsidR="00F8505E" w:rsidRPr="00F8505E" w:rsidRDefault="00F8505E" w:rsidP="00F8505E">
      <w:pPr>
        <w:pStyle w:val="NoSpacing"/>
        <w:numPr>
          <w:ilvl w:val="0"/>
          <w:numId w:val="4"/>
        </w:numPr>
      </w:pPr>
      <w:r w:rsidRPr="00072E94">
        <w:rPr>
          <w:u w:val="single"/>
        </w:rPr>
        <w:t>Tuition and Fees (Differential Tuition for CHP)</w:t>
      </w:r>
      <w:r w:rsidR="00EB0064">
        <w:t xml:space="preserve">: </w:t>
      </w:r>
      <w:r w:rsidR="00D21D0D">
        <w:t>Dean reported a</w:t>
      </w:r>
      <w:r w:rsidR="001A5416">
        <w:t xml:space="preserve"> differential</w:t>
      </w:r>
      <w:r w:rsidR="00D33339">
        <w:t xml:space="preserve"> increase of</w:t>
      </w:r>
      <w:r w:rsidR="00D21D0D">
        <w:t xml:space="preserve"> </w:t>
      </w:r>
      <w:r w:rsidR="00EB0064">
        <w:t>$20</w:t>
      </w:r>
      <w:r w:rsidR="00D21D0D">
        <w:t xml:space="preserve"> semester credit hours</w:t>
      </w:r>
      <w:r w:rsidR="00EB0064">
        <w:t xml:space="preserve"> </w:t>
      </w:r>
      <w:r w:rsidR="00D21D0D">
        <w:t>(SCH) tuition</w:t>
      </w:r>
      <w:r w:rsidR="00EB0064">
        <w:t xml:space="preserve"> </w:t>
      </w:r>
      <w:r w:rsidR="00D21D0D">
        <w:t>was approved</w:t>
      </w:r>
      <w:r w:rsidR="001A5416">
        <w:t xml:space="preserve"> by the Board of Regents</w:t>
      </w:r>
      <w:r w:rsidR="00D21D0D">
        <w:t xml:space="preserve"> for the college</w:t>
      </w:r>
      <w:r w:rsidR="00EB0064">
        <w:t xml:space="preserve">. </w:t>
      </w:r>
      <w:r w:rsidR="00D21D0D">
        <w:t xml:space="preserve">Dr. </w:t>
      </w:r>
      <w:r w:rsidR="00EB0064">
        <w:t>Bezner will check with the</w:t>
      </w:r>
      <w:r w:rsidR="00D21D0D">
        <w:t xml:space="preserve"> other</w:t>
      </w:r>
      <w:r w:rsidR="00EB0064">
        <w:t xml:space="preserve"> associate deans about how they are dealing </w:t>
      </w:r>
      <w:r w:rsidR="001A5416">
        <w:t xml:space="preserve">with </w:t>
      </w:r>
      <w:r w:rsidR="00D21D0D">
        <w:t>this tuition increase</w:t>
      </w:r>
      <w:r w:rsidR="001A5416">
        <w:t xml:space="preserve"> in terms of money coming back to the college</w:t>
      </w:r>
      <w:r w:rsidR="00EB0064">
        <w:t xml:space="preserve">. </w:t>
      </w:r>
      <w:r w:rsidR="00D21D0D">
        <w:t>Dean also reported th</w:t>
      </w:r>
      <w:r w:rsidR="00952A80">
        <w:t>e i</w:t>
      </w:r>
      <w:r w:rsidR="00EB0064">
        <w:t xml:space="preserve">ncrease in </w:t>
      </w:r>
      <w:r w:rsidR="001A5416">
        <w:t>fees</w:t>
      </w:r>
      <w:r w:rsidR="00EB0064">
        <w:t xml:space="preserve"> for grad students</w:t>
      </w:r>
      <w:r w:rsidR="00736A91">
        <w:t xml:space="preserve"> is</w:t>
      </w:r>
      <w:r w:rsidR="00885EA0">
        <w:t xml:space="preserve"> </w:t>
      </w:r>
      <w:r w:rsidR="00EB0064">
        <w:t>$376.84</w:t>
      </w:r>
      <w:r w:rsidR="00952A80">
        <w:t xml:space="preserve"> per semester for 9 credit hours and for undergraduate students</w:t>
      </w:r>
      <w:r w:rsidR="00017E66">
        <w:t xml:space="preserve"> an increase of </w:t>
      </w:r>
      <w:r w:rsidR="00952A80">
        <w:t xml:space="preserve">$177 per semester for 15 credit hours. </w:t>
      </w:r>
    </w:p>
    <w:p w14:paraId="4F46AF8A" w14:textId="1F1D5E97" w:rsidR="00F8505E" w:rsidRPr="00F8505E" w:rsidRDefault="00F8505E" w:rsidP="00E22BF7">
      <w:pPr>
        <w:pStyle w:val="NoSpacing"/>
        <w:numPr>
          <w:ilvl w:val="0"/>
          <w:numId w:val="4"/>
        </w:numPr>
      </w:pPr>
      <w:r w:rsidRPr="00072E94">
        <w:rPr>
          <w:u w:val="single"/>
        </w:rPr>
        <w:t>Follett Access Program Feedback</w:t>
      </w:r>
      <w:r w:rsidR="007167DE">
        <w:t xml:space="preserve"> </w:t>
      </w:r>
      <w:r w:rsidR="00A75506">
        <w:t xml:space="preserve">– </w:t>
      </w:r>
      <w:r w:rsidR="007167DE" w:rsidRPr="007167DE">
        <w:rPr>
          <w:u w:val="single"/>
        </w:rPr>
        <w:t>Handou</w:t>
      </w:r>
      <w:r w:rsidR="007167DE" w:rsidRPr="00AA0CBC">
        <w:rPr>
          <w:u w:val="single"/>
        </w:rPr>
        <w:t>t</w:t>
      </w:r>
      <w:r w:rsidR="00885EA0">
        <w:t xml:space="preserve">: </w:t>
      </w:r>
      <w:r w:rsidR="00E22BF7">
        <w:t xml:space="preserve">Dr. Nowicki is </w:t>
      </w:r>
      <w:r w:rsidR="001E1DA8">
        <w:t>serving as the</w:t>
      </w:r>
      <w:r w:rsidR="00E22BF7">
        <w:t xml:space="preserve"> college rep</w:t>
      </w:r>
      <w:r w:rsidR="001E1DA8">
        <w:t>resentative</w:t>
      </w:r>
      <w:r w:rsidR="00E22BF7">
        <w:t xml:space="preserve"> on the </w:t>
      </w:r>
      <w:r w:rsidR="001E1DA8">
        <w:t xml:space="preserve">Affordable Learning Materials </w:t>
      </w:r>
      <w:r w:rsidR="00E22BF7">
        <w:t xml:space="preserve">committee. Feedback </w:t>
      </w:r>
      <w:r w:rsidR="001E1DA8">
        <w:t xml:space="preserve">regarding the Digital First Access Program through Follett </w:t>
      </w:r>
      <w:r w:rsidR="00AA0CBC">
        <w:t>proposed</w:t>
      </w:r>
      <w:r w:rsidR="001E1DA8">
        <w:t xml:space="preserve"> for Fall 2023 </w:t>
      </w:r>
      <w:r w:rsidR="00E22BF7">
        <w:t>can be sent</w:t>
      </w:r>
      <w:r w:rsidR="001E1DA8">
        <w:t xml:space="preserve"> directly to</w:t>
      </w:r>
      <w:r w:rsidR="00E22BF7">
        <w:t xml:space="preserve"> Dr. Nowicki</w:t>
      </w:r>
      <w:r w:rsidR="001E1DA8">
        <w:t>.</w:t>
      </w:r>
    </w:p>
    <w:p w14:paraId="53643ABB" w14:textId="5557EBC9" w:rsidR="00F8505E" w:rsidRPr="00F8505E" w:rsidRDefault="00F8505E" w:rsidP="00F8505E">
      <w:pPr>
        <w:pStyle w:val="NoSpacing"/>
        <w:numPr>
          <w:ilvl w:val="0"/>
          <w:numId w:val="4"/>
        </w:numPr>
      </w:pPr>
      <w:r w:rsidRPr="00072E94">
        <w:rPr>
          <w:u w:val="single"/>
        </w:rPr>
        <w:t>Spring Open House at RR</w:t>
      </w:r>
      <w:r w:rsidR="000A59FC" w:rsidRPr="00072E94">
        <w:rPr>
          <w:u w:val="single"/>
        </w:rPr>
        <w:t xml:space="preserve"> for CHP</w:t>
      </w:r>
      <w:r w:rsidR="00EB0064">
        <w:t xml:space="preserve">: </w:t>
      </w:r>
      <w:r w:rsidR="000A59FC">
        <w:t xml:space="preserve">Council unanimously agreed to not have an open house for the </w:t>
      </w:r>
      <w:r w:rsidR="00350A93">
        <w:t>college,</w:t>
      </w:r>
      <w:r w:rsidR="000A59FC">
        <w:t xml:space="preserve"> but academic</w:t>
      </w:r>
      <w:r w:rsidR="00EB0064">
        <w:t xml:space="preserve"> </w:t>
      </w:r>
      <w:r w:rsidR="000A59FC">
        <w:t>u</w:t>
      </w:r>
      <w:r w:rsidR="00353C50">
        <w:t xml:space="preserve">nits </w:t>
      </w:r>
      <w:r w:rsidR="00D33339">
        <w:t>are encouraged</w:t>
      </w:r>
      <w:r w:rsidR="00353C50">
        <w:t xml:space="preserve"> to do </w:t>
      </w:r>
      <w:r w:rsidR="00D33339">
        <w:t>individual</w:t>
      </w:r>
      <w:r w:rsidR="000A59FC">
        <w:t xml:space="preserve"> events</w:t>
      </w:r>
      <w:r w:rsidR="00353C50">
        <w:t xml:space="preserve">. Nursing </w:t>
      </w:r>
      <w:r w:rsidR="000A59FC">
        <w:t xml:space="preserve">plans to </w:t>
      </w:r>
      <w:r w:rsidR="00D33339">
        <w:t>host</w:t>
      </w:r>
      <w:r w:rsidR="000A59FC">
        <w:t xml:space="preserve"> an open house on Saturday, April 22. </w:t>
      </w:r>
    </w:p>
    <w:p w14:paraId="41B3052D" w14:textId="77777777" w:rsidR="00F8505E" w:rsidRDefault="00F8505E" w:rsidP="00F8505E">
      <w:pPr>
        <w:pStyle w:val="NoSpacing"/>
        <w:rPr>
          <w:b/>
          <w:bCs/>
        </w:rPr>
      </w:pPr>
    </w:p>
    <w:p w14:paraId="0295985C" w14:textId="388B0BF2" w:rsidR="00353C50" w:rsidRDefault="000176E9" w:rsidP="00353C5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Off Agenda</w:t>
      </w:r>
    </w:p>
    <w:p w14:paraId="04452865" w14:textId="634E4BB0" w:rsidR="005531B1" w:rsidRDefault="006E0D8C" w:rsidP="00353C50">
      <w:pPr>
        <w:pStyle w:val="NoSpacing"/>
        <w:numPr>
          <w:ilvl w:val="1"/>
          <w:numId w:val="1"/>
        </w:numPr>
      </w:pPr>
      <w:r w:rsidRPr="00072E94">
        <w:rPr>
          <w:u w:val="single"/>
        </w:rPr>
        <w:t xml:space="preserve">2023 Texas </w:t>
      </w:r>
      <w:r w:rsidR="005531B1" w:rsidRPr="00072E94">
        <w:rPr>
          <w:u w:val="single"/>
        </w:rPr>
        <w:t>HOSA</w:t>
      </w:r>
      <w:r w:rsidRPr="00072E94">
        <w:rPr>
          <w:u w:val="single"/>
        </w:rPr>
        <w:t xml:space="preserve"> State</w:t>
      </w:r>
      <w:r w:rsidR="005531B1" w:rsidRPr="00072E94">
        <w:rPr>
          <w:u w:val="single"/>
        </w:rPr>
        <w:t xml:space="preserve"> Leadership Conference</w:t>
      </w:r>
      <w:r w:rsidR="006D097C">
        <w:t xml:space="preserve">, </w:t>
      </w:r>
      <w:r>
        <w:t>March 28-30</w:t>
      </w:r>
      <w:r w:rsidR="006D097C">
        <w:t xml:space="preserve">: </w:t>
      </w:r>
      <w:r>
        <w:t>Dr. Gibbs reported that the conference will be held at the Round Rock</w:t>
      </w:r>
      <w:r w:rsidR="005531B1">
        <w:t xml:space="preserve"> Kalahari Resort. </w:t>
      </w:r>
      <w:r w:rsidR="00E0343E">
        <w:t xml:space="preserve">This event is a great opportunity to recruit prospective students and promote academic programs. </w:t>
      </w:r>
      <w:r>
        <w:t>CHP will have</w:t>
      </w:r>
      <w:r w:rsidR="005531B1">
        <w:t xml:space="preserve"> a booth with 3 tables. </w:t>
      </w:r>
      <w:r>
        <w:t xml:space="preserve">Approximately </w:t>
      </w:r>
      <w:r w:rsidR="005531B1">
        <w:t>3</w:t>
      </w:r>
      <w:r w:rsidR="006D097C">
        <w:t>,</w:t>
      </w:r>
      <w:r w:rsidR="005531B1">
        <w:t>000 students</w:t>
      </w:r>
      <w:r>
        <w:t xml:space="preserve"> are expected to</w:t>
      </w:r>
      <w:r w:rsidR="005531B1">
        <w:t xml:space="preserve"> participat</w:t>
      </w:r>
      <w:r>
        <w:t>e</w:t>
      </w:r>
      <w:r w:rsidR="005531B1">
        <w:t xml:space="preserve">. </w:t>
      </w:r>
      <w:r>
        <w:t>Dr. Gibbs asked the academic unit leaders if they would like to participate or provid</w:t>
      </w:r>
      <w:r w:rsidR="00E0343E">
        <w:t>e</w:t>
      </w:r>
      <w:r>
        <w:t xml:space="preserve"> recruiting materials.</w:t>
      </w:r>
      <w:r w:rsidR="00E0343E">
        <w:t xml:space="preserve"> HIM, PT and CDIS are interested. </w:t>
      </w:r>
    </w:p>
    <w:p w14:paraId="5EE68DCD" w14:textId="45458A2A" w:rsidR="005D7C92" w:rsidRPr="00072E94" w:rsidRDefault="005D7C92" w:rsidP="00353C50">
      <w:pPr>
        <w:pStyle w:val="NoSpacing"/>
        <w:numPr>
          <w:ilvl w:val="1"/>
          <w:numId w:val="1"/>
        </w:numPr>
        <w:rPr>
          <w:u w:val="single"/>
        </w:rPr>
      </w:pPr>
      <w:r w:rsidRPr="00072E94">
        <w:rPr>
          <w:u w:val="single"/>
        </w:rPr>
        <w:t>Associate Dean</w:t>
      </w:r>
      <w:r w:rsidR="00072E94">
        <w:rPr>
          <w:u w:val="single"/>
        </w:rPr>
        <w:t>:</w:t>
      </w:r>
      <w:r w:rsidRPr="00072E94">
        <w:rPr>
          <w:u w:val="single"/>
        </w:rPr>
        <w:t xml:space="preserve"> </w:t>
      </w:r>
    </w:p>
    <w:p w14:paraId="135975BB" w14:textId="0F9BF97C" w:rsidR="005D7C92" w:rsidRDefault="00E0343E" w:rsidP="005A3219">
      <w:pPr>
        <w:pStyle w:val="NoSpacing"/>
        <w:numPr>
          <w:ilvl w:val="2"/>
          <w:numId w:val="7"/>
        </w:numPr>
      </w:pPr>
      <w:r>
        <w:t>Dr. Bezner asked the council to review the social media policy that was distributed. There were</w:t>
      </w:r>
      <w:r w:rsidR="005D7C92">
        <w:t xml:space="preserve"> changes related to </w:t>
      </w:r>
      <w:r>
        <w:t>the TikTok accounts. All university social media accounts need to be registered with the university</w:t>
      </w:r>
      <w:r w:rsidR="005D7C92">
        <w:t xml:space="preserve">. </w:t>
      </w:r>
      <w:r>
        <w:t>Accounts that</w:t>
      </w:r>
      <w:r w:rsidR="005D7C92">
        <w:t xml:space="preserve"> have not had any </w:t>
      </w:r>
      <w:r w:rsidR="001A5416">
        <w:t>activity</w:t>
      </w:r>
      <w:r w:rsidR="005D7C92">
        <w:t xml:space="preserve"> in the last 90 days, </w:t>
      </w:r>
      <w:r w:rsidR="001A5416">
        <w:t>should</w:t>
      </w:r>
      <w:r w:rsidR="005D7C92">
        <w:t xml:space="preserve"> be deleted. </w:t>
      </w:r>
    </w:p>
    <w:p w14:paraId="068474D0" w14:textId="5F90B6C1" w:rsidR="005D7C92" w:rsidRDefault="00E0343E" w:rsidP="005A3219">
      <w:pPr>
        <w:pStyle w:val="NoSpacing"/>
        <w:numPr>
          <w:ilvl w:val="2"/>
          <w:numId w:val="7"/>
        </w:numPr>
      </w:pPr>
      <w:r>
        <w:t xml:space="preserve">Changes were made on the </w:t>
      </w:r>
      <w:r w:rsidR="00D33339">
        <w:t>college</w:t>
      </w:r>
      <w:r>
        <w:t xml:space="preserve"> website. Ann Sinclair in the Dean’s Office is in the process of converting </w:t>
      </w:r>
      <w:r w:rsidR="006D097C">
        <w:t xml:space="preserve">the </w:t>
      </w:r>
      <w:r w:rsidR="005D7C92">
        <w:t xml:space="preserve">CHP </w:t>
      </w:r>
      <w:r w:rsidR="00A35464">
        <w:t xml:space="preserve">website to </w:t>
      </w:r>
      <w:r w:rsidR="006D097C">
        <w:t xml:space="preserve">the </w:t>
      </w:r>
      <w:r w:rsidR="00A35464">
        <w:t>Calico</w:t>
      </w:r>
      <w:r>
        <w:t xml:space="preserve"> format</w:t>
      </w:r>
      <w:r w:rsidR="00A35464">
        <w:t>. Other academic units were encouraged to make the transition</w:t>
      </w:r>
      <w:r>
        <w:t xml:space="preserve">. But the mandatory training course needs to be completed before gaining access. More than one person in each area </w:t>
      </w:r>
      <w:r w:rsidR="00D33339">
        <w:t>is</w:t>
      </w:r>
      <w:r>
        <w:t xml:space="preserve"> encouraged to take the training since this is a huge undertaking. </w:t>
      </w:r>
      <w:r w:rsidR="00A35464">
        <w:t xml:space="preserve"> </w:t>
      </w:r>
    </w:p>
    <w:p w14:paraId="7E3291A4" w14:textId="77777777" w:rsidR="006D097C" w:rsidRDefault="00AD3CF8" w:rsidP="006D097C">
      <w:pPr>
        <w:pStyle w:val="NoSpacing"/>
        <w:numPr>
          <w:ilvl w:val="2"/>
          <w:numId w:val="7"/>
        </w:numPr>
      </w:pPr>
      <w:r>
        <w:t xml:space="preserve">Dr. Bezner reminded the unit leaders that </w:t>
      </w:r>
      <w:r w:rsidR="00C07BBE">
        <w:t>I</w:t>
      </w:r>
      <w:r w:rsidR="006D097C">
        <w:t>TAC</w:t>
      </w:r>
      <w:r>
        <w:t xml:space="preserve"> checks the technology in classrooms that are on the inventory report</w:t>
      </w:r>
      <w:r w:rsidR="00A35464">
        <w:t xml:space="preserve">. If there is a classroom not in the inventory, contact Eli </w:t>
      </w:r>
      <w:r w:rsidR="00C07BBE">
        <w:t xml:space="preserve">Soto for assistance in Round Rock </w:t>
      </w:r>
      <w:r w:rsidR="00A35464">
        <w:t xml:space="preserve">to </w:t>
      </w:r>
      <w:r w:rsidR="00C07BBE">
        <w:t>have</w:t>
      </w:r>
      <w:r w:rsidR="00A35464">
        <w:t xml:space="preserve"> the technology checked. </w:t>
      </w:r>
    </w:p>
    <w:p w14:paraId="65162148" w14:textId="54A34D62" w:rsidR="003B666B" w:rsidRPr="00353C50" w:rsidRDefault="005472F5" w:rsidP="006D097C">
      <w:pPr>
        <w:pStyle w:val="NoSpacing"/>
        <w:numPr>
          <w:ilvl w:val="1"/>
          <w:numId w:val="1"/>
        </w:numPr>
      </w:pPr>
      <w:r>
        <w:t xml:space="preserve">The Dean </w:t>
      </w:r>
      <w:r w:rsidR="00AD3CF8">
        <w:t xml:space="preserve">reported there </w:t>
      </w:r>
      <w:r w:rsidR="001B1A97">
        <w:t>was flood</w:t>
      </w:r>
      <w:r w:rsidR="00AD3CF8">
        <w:t xml:space="preserve"> damage in the Avery Building due </w:t>
      </w:r>
      <w:r w:rsidR="006D097C">
        <w:t xml:space="preserve">to </w:t>
      </w:r>
      <w:r w:rsidR="00AD3CF8">
        <w:t xml:space="preserve">a </w:t>
      </w:r>
      <w:r w:rsidR="00F3452B">
        <w:t xml:space="preserve">burst </w:t>
      </w:r>
      <w:r w:rsidR="003B666B">
        <w:t xml:space="preserve">pipe </w:t>
      </w:r>
      <w:r w:rsidR="00AD3CF8">
        <w:t>that affected the second floor (library, student affairs</w:t>
      </w:r>
      <w:r w:rsidR="00E13E02">
        <w:t xml:space="preserve"> and</w:t>
      </w:r>
      <w:r w:rsidR="00AD3CF8">
        <w:t xml:space="preserve"> </w:t>
      </w:r>
      <w:r w:rsidR="00E13E02">
        <w:t>2 class</w:t>
      </w:r>
      <w:r w:rsidR="0051042E">
        <w:t>rooms</w:t>
      </w:r>
      <w:r w:rsidR="00AD3CF8">
        <w:t xml:space="preserve">). Facilities plans to complete the repair before </w:t>
      </w:r>
      <w:r w:rsidR="006D097C">
        <w:t>s</w:t>
      </w:r>
      <w:r w:rsidR="00AD3CF8">
        <w:t xml:space="preserve">pring classes start. </w:t>
      </w:r>
    </w:p>
    <w:sectPr w:rsidR="003B666B" w:rsidRPr="0035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11C"/>
    <w:multiLevelType w:val="hybridMultilevel"/>
    <w:tmpl w:val="96D4CA48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62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65A3B"/>
    <w:multiLevelType w:val="hybridMultilevel"/>
    <w:tmpl w:val="B84CAF86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53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C1B64"/>
    <w:multiLevelType w:val="hybridMultilevel"/>
    <w:tmpl w:val="2864FC6A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67BE9"/>
    <w:multiLevelType w:val="hybridMultilevel"/>
    <w:tmpl w:val="724C42FA"/>
    <w:lvl w:ilvl="0" w:tplc="BFF0D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7A5A6C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A90BFA"/>
    <w:multiLevelType w:val="hybridMultilevel"/>
    <w:tmpl w:val="A32EA2EC"/>
    <w:lvl w:ilvl="0" w:tplc="F72C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9A2AFF"/>
    <w:multiLevelType w:val="hybridMultilevel"/>
    <w:tmpl w:val="EFDC6624"/>
    <w:lvl w:ilvl="0" w:tplc="B974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C62A32"/>
    <w:multiLevelType w:val="hybridMultilevel"/>
    <w:tmpl w:val="FA8EB5FE"/>
    <w:lvl w:ilvl="0" w:tplc="AE56C8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540600">
    <w:abstractNumId w:val="6"/>
  </w:num>
  <w:num w:numId="2" w16cid:durableId="670719377">
    <w:abstractNumId w:val="3"/>
  </w:num>
  <w:num w:numId="3" w16cid:durableId="203711723">
    <w:abstractNumId w:val="5"/>
  </w:num>
  <w:num w:numId="4" w16cid:durableId="1969046558">
    <w:abstractNumId w:val="4"/>
  </w:num>
  <w:num w:numId="5" w16cid:durableId="286354562">
    <w:abstractNumId w:val="2"/>
  </w:num>
  <w:num w:numId="6" w16cid:durableId="232543946">
    <w:abstractNumId w:val="0"/>
  </w:num>
  <w:num w:numId="7" w16cid:durableId="132088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9"/>
    <w:rsid w:val="000176E9"/>
    <w:rsid w:val="00017E66"/>
    <w:rsid w:val="00072E94"/>
    <w:rsid w:val="000A59FC"/>
    <w:rsid w:val="000D3893"/>
    <w:rsid w:val="001A5416"/>
    <w:rsid w:val="001B1A97"/>
    <w:rsid w:val="001D10EE"/>
    <w:rsid w:val="001E1DA8"/>
    <w:rsid w:val="002174B9"/>
    <w:rsid w:val="00256A8D"/>
    <w:rsid w:val="002D0A5B"/>
    <w:rsid w:val="002E191F"/>
    <w:rsid w:val="002E3D51"/>
    <w:rsid w:val="002F3A58"/>
    <w:rsid w:val="00350A93"/>
    <w:rsid w:val="00353C50"/>
    <w:rsid w:val="003556B7"/>
    <w:rsid w:val="0036772A"/>
    <w:rsid w:val="003B666B"/>
    <w:rsid w:val="003B7D82"/>
    <w:rsid w:val="004426A8"/>
    <w:rsid w:val="004725E7"/>
    <w:rsid w:val="0051042E"/>
    <w:rsid w:val="005472F5"/>
    <w:rsid w:val="005531B1"/>
    <w:rsid w:val="005A3219"/>
    <w:rsid w:val="005D383E"/>
    <w:rsid w:val="005D7C92"/>
    <w:rsid w:val="00613454"/>
    <w:rsid w:val="00636B2D"/>
    <w:rsid w:val="00656A65"/>
    <w:rsid w:val="006D097C"/>
    <w:rsid w:val="006E0D8C"/>
    <w:rsid w:val="007167DE"/>
    <w:rsid w:val="00736A91"/>
    <w:rsid w:val="0078614B"/>
    <w:rsid w:val="00845ECD"/>
    <w:rsid w:val="00856C8D"/>
    <w:rsid w:val="00885EA0"/>
    <w:rsid w:val="008C4D93"/>
    <w:rsid w:val="00952A80"/>
    <w:rsid w:val="00961C28"/>
    <w:rsid w:val="009C093D"/>
    <w:rsid w:val="00A00B51"/>
    <w:rsid w:val="00A35464"/>
    <w:rsid w:val="00A60FE5"/>
    <w:rsid w:val="00A75506"/>
    <w:rsid w:val="00AA0CBC"/>
    <w:rsid w:val="00AD3CF8"/>
    <w:rsid w:val="00AF1449"/>
    <w:rsid w:val="00BA3C1C"/>
    <w:rsid w:val="00BB7ED0"/>
    <w:rsid w:val="00C07BBE"/>
    <w:rsid w:val="00C56BFC"/>
    <w:rsid w:val="00D21D0D"/>
    <w:rsid w:val="00D33339"/>
    <w:rsid w:val="00DB6F71"/>
    <w:rsid w:val="00DE4373"/>
    <w:rsid w:val="00E0343E"/>
    <w:rsid w:val="00E13E02"/>
    <w:rsid w:val="00E22BF7"/>
    <w:rsid w:val="00E40F5A"/>
    <w:rsid w:val="00EB0064"/>
    <w:rsid w:val="00F324D2"/>
    <w:rsid w:val="00F3452B"/>
    <w:rsid w:val="00F76F57"/>
    <w:rsid w:val="00F8505E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2782"/>
  <w15:chartTrackingRefBased/>
  <w15:docId w15:val="{ED1B0A66-EEF7-40B3-8E24-9A27D229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6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F3A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4</cp:revision>
  <dcterms:created xsi:type="dcterms:W3CDTF">2023-01-06T20:09:00Z</dcterms:created>
  <dcterms:modified xsi:type="dcterms:W3CDTF">2023-01-06T20:13:00Z</dcterms:modified>
</cp:coreProperties>
</file>