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B66" w14:textId="72B930C6" w:rsidR="00AD7AFF" w:rsidRPr="00C11A04" w:rsidRDefault="00C11A04" w:rsidP="00C11A04">
      <w:pPr>
        <w:pStyle w:val="NoSpacing"/>
        <w:jc w:val="center"/>
        <w:rPr>
          <w:b/>
          <w:bCs/>
        </w:rPr>
      </w:pPr>
      <w:r w:rsidRPr="00C11A04">
        <w:rPr>
          <w:b/>
          <w:bCs/>
        </w:rPr>
        <w:t>College of Health Professions</w:t>
      </w:r>
    </w:p>
    <w:p w14:paraId="6B69D0AA" w14:textId="12F8F21E" w:rsidR="00C11A04" w:rsidRPr="00C11A04" w:rsidRDefault="00C11A04" w:rsidP="00C11A04">
      <w:pPr>
        <w:pStyle w:val="NoSpacing"/>
        <w:jc w:val="center"/>
        <w:rPr>
          <w:b/>
          <w:bCs/>
        </w:rPr>
      </w:pPr>
      <w:r w:rsidRPr="00C11A04">
        <w:rPr>
          <w:b/>
          <w:bCs/>
        </w:rPr>
        <w:t xml:space="preserve">College Council </w:t>
      </w:r>
      <w:r w:rsidR="00342094">
        <w:rPr>
          <w:b/>
          <w:bCs/>
        </w:rPr>
        <w:t>Summary &amp; Actions</w:t>
      </w:r>
    </w:p>
    <w:p w14:paraId="5B68465C" w14:textId="49A8E391" w:rsidR="00C11A04" w:rsidRDefault="00C11A04" w:rsidP="00C11A04">
      <w:pPr>
        <w:pStyle w:val="NoSpacing"/>
        <w:jc w:val="center"/>
        <w:rPr>
          <w:b/>
          <w:bCs/>
        </w:rPr>
      </w:pPr>
      <w:r w:rsidRPr="00C11A04">
        <w:rPr>
          <w:b/>
          <w:bCs/>
        </w:rPr>
        <w:t>April 19, 2023</w:t>
      </w:r>
    </w:p>
    <w:p w14:paraId="294F8D22" w14:textId="77777777" w:rsidR="00DA7D7F" w:rsidRDefault="00DA7D7F" w:rsidP="00C11A04">
      <w:pPr>
        <w:pStyle w:val="NoSpacing"/>
        <w:jc w:val="center"/>
        <w:rPr>
          <w:b/>
          <w:bCs/>
        </w:rPr>
      </w:pPr>
    </w:p>
    <w:p w14:paraId="6D22A6E7" w14:textId="77777777" w:rsidR="00DA7D7F" w:rsidRDefault="00DA7D7F" w:rsidP="00DA7D7F">
      <w:pPr>
        <w:pStyle w:val="NoSpacing"/>
        <w:rPr>
          <w:b/>
          <w:bCs/>
        </w:rPr>
      </w:pPr>
    </w:p>
    <w:p w14:paraId="1A79200B" w14:textId="50229857" w:rsidR="00C11A04" w:rsidRDefault="00C11A04" w:rsidP="00401652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51797B0F" w14:textId="39C350F9" w:rsidR="00C11A04" w:rsidRPr="00C0731D" w:rsidRDefault="00C11A04" w:rsidP="00C11A04">
      <w:pPr>
        <w:pStyle w:val="NoSpacing"/>
        <w:numPr>
          <w:ilvl w:val="0"/>
          <w:numId w:val="2"/>
        </w:numPr>
      </w:pPr>
      <w:r w:rsidRPr="00C0731D">
        <w:t xml:space="preserve">Faculty IPE Event, </w:t>
      </w:r>
      <w:r w:rsidR="00EF0A0D">
        <w:t xml:space="preserve">May 2, </w:t>
      </w:r>
      <w:r w:rsidRPr="00C0731D">
        <w:t>3-4</w:t>
      </w:r>
      <w:r w:rsidR="00C0731D" w:rsidRPr="00C0731D">
        <w:t xml:space="preserve"> p.m.</w:t>
      </w:r>
      <w:r w:rsidRPr="00C0731D">
        <w:t>, Virtual</w:t>
      </w:r>
    </w:p>
    <w:p w14:paraId="4080C655" w14:textId="3E2D5269" w:rsidR="00C11A04" w:rsidRPr="00C0731D" w:rsidRDefault="00C11A04" w:rsidP="00C11A04">
      <w:pPr>
        <w:pStyle w:val="NoSpacing"/>
        <w:numPr>
          <w:ilvl w:val="0"/>
          <w:numId w:val="2"/>
        </w:numPr>
      </w:pPr>
      <w:r w:rsidRPr="00C0731D">
        <w:t xml:space="preserve">Spring Commencement, </w:t>
      </w:r>
      <w:r w:rsidR="00EF0A0D">
        <w:t xml:space="preserve">May 11, </w:t>
      </w:r>
      <w:r w:rsidRPr="00C0731D">
        <w:t>6 p.m.</w:t>
      </w:r>
    </w:p>
    <w:p w14:paraId="477B568B" w14:textId="6706CB08" w:rsidR="00C11A04" w:rsidRPr="007D39A8" w:rsidRDefault="00C11A04" w:rsidP="00C11A04">
      <w:pPr>
        <w:pStyle w:val="NoSpacing"/>
        <w:numPr>
          <w:ilvl w:val="0"/>
          <w:numId w:val="2"/>
        </w:numPr>
      </w:pPr>
      <w:r w:rsidRPr="00C0731D">
        <w:t>Work Study Allocation Process Update for 2023-2024 (AAC Item)</w:t>
      </w:r>
      <w:r w:rsidR="00A7647D">
        <w:t xml:space="preserve"> </w:t>
      </w:r>
      <w:r w:rsidR="007D39A8">
        <w:t>–</w:t>
      </w:r>
      <w:r w:rsidR="00A7647D">
        <w:t xml:space="preserve"> </w:t>
      </w:r>
      <w:r w:rsidR="00A7647D" w:rsidRPr="007D39A8">
        <w:t>Handout</w:t>
      </w:r>
      <w:r w:rsidR="00E06721">
        <w:t xml:space="preserve">:  </w:t>
      </w:r>
      <w:r w:rsidR="00D8560D">
        <w:t>The allocation of work-study funds will be transitioned from slots (number of positions) to dollar</w:t>
      </w:r>
      <w:r w:rsidR="00B215DB">
        <w:t xml:space="preserve">s. This will allow hiring departments to manage the funds more effectively to </w:t>
      </w:r>
      <w:r w:rsidR="00FF3CAE">
        <w:t xml:space="preserve">improve </w:t>
      </w:r>
      <w:r w:rsidR="00B215DB">
        <w:t>work-study recruitment and pay higher wages. The funds will be transferred to the department</w:t>
      </w:r>
      <w:r w:rsidR="008D3009">
        <w:t>s’</w:t>
      </w:r>
      <w:r w:rsidR="00B215DB">
        <w:t xml:space="preserve"> M&amp;O accounts. </w:t>
      </w:r>
    </w:p>
    <w:p w14:paraId="2EA5E731" w14:textId="5F2D0686" w:rsidR="00C11A04" w:rsidRPr="007D39A8" w:rsidRDefault="00C11A04" w:rsidP="00C11A04">
      <w:pPr>
        <w:pStyle w:val="NoSpacing"/>
        <w:numPr>
          <w:ilvl w:val="0"/>
          <w:numId w:val="2"/>
        </w:numPr>
      </w:pPr>
      <w:r w:rsidRPr="00C0731D">
        <w:t>Bobcat Welcome (AAC Item)</w:t>
      </w:r>
      <w:r w:rsidR="00A7647D">
        <w:t xml:space="preserve"> </w:t>
      </w:r>
      <w:r w:rsidR="007D39A8">
        <w:t>–</w:t>
      </w:r>
      <w:r w:rsidR="00A7647D">
        <w:t xml:space="preserve"> </w:t>
      </w:r>
      <w:r w:rsidR="00B215DB" w:rsidRPr="00A7647D">
        <w:rPr>
          <w:u w:val="single"/>
        </w:rPr>
        <w:t>Handout</w:t>
      </w:r>
      <w:r w:rsidR="00B215DB" w:rsidRPr="00173004">
        <w:t>:</w:t>
      </w:r>
      <w:r w:rsidR="007D39A8" w:rsidRPr="00B215DB">
        <w:t xml:space="preserve"> </w:t>
      </w:r>
      <w:r w:rsidR="00D05858">
        <w:t xml:space="preserve"> The u</w:t>
      </w:r>
      <w:r w:rsidR="00B215DB">
        <w:t xml:space="preserve">niversity is preparing for a Bobcat Welcome event on August 15. At this time the Round Rock campus will not be able to host this event due to space. </w:t>
      </w:r>
    </w:p>
    <w:p w14:paraId="3E678D4E" w14:textId="0F86CF30" w:rsidR="00C11A04" w:rsidRPr="00C0731D" w:rsidRDefault="00C11A04" w:rsidP="00C0731D">
      <w:pPr>
        <w:pStyle w:val="NoSpacing"/>
        <w:numPr>
          <w:ilvl w:val="0"/>
          <w:numId w:val="2"/>
        </w:numPr>
      </w:pPr>
      <w:r w:rsidRPr="00C0731D">
        <w:t>Undergraduate and Graduate Admissions</w:t>
      </w:r>
      <w:r w:rsidR="007D39A8">
        <w:t>:</w:t>
      </w:r>
      <w:r w:rsidR="00B215DB">
        <w:t xml:space="preserve"> </w:t>
      </w:r>
      <w:r w:rsidR="00D05858">
        <w:t xml:space="preserve"> </w:t>
      </w:r>
      <w:r w:rsidR="00B215DB">
        <w:t>Dean reported the university</w:t>
      </w:r>
      <w:r w:rsidR="007D39A8">
        <w:t xml:space="preserve"> </w:t>
      </w:r>
      <w:r w:rsidR="00B215DB">
        <w:t>r</w:t>
      </w:r>
      <w:r w:rsidR="007D39A8">
        <w:t>eceived over 40,000 applications</w:t>
      </w:r>
      <w:r w:rsidR="00290857">
        <w:t xml:space="preserve"> and </w:t>
      </w:r>
      <w:r w:rsidR="00D05858">
        <w:t xml:space="preserve">is </w:t>
      </w:r>
      <w:r w:rsidR="00290857">
        <w:t xml:space="preserve">anticipating a record number of </w:t>
      </w:r>
      <w:r w:rsidR="00824CEE">
        <w:t>freshmen (</w:t>
      </w:r>
      <w:r w:rsidR="00290857">
        <w:t xml:space="preserve">approximately </w:t>
      </w:r>
      <w:r w:rsidR="007D39A8">
        <w:t>8</w:t>
      </w:r>
      <w:r w:rsidR="00290857">
        <w:t>,</w:t>
      </w:r>
      <w:r w:rsidR="007D39A8">
        <w:t>000</w:t>
      </w:r>
      <w:r w:rsidR="00290857">
        <w:t>)</w:t>
      </w:r>
      <w:r w:rsidR="00E30A8E">
        <w:t>.</w:t>
      </w:r>
      <w:r w:rsidR="00290857">
        <w:t xml:space="preserve"> So far over </w:t>
      </w:r>
      <w:r w:rsidR="007D39A8">
        <w:t>4</w:t>
      </w:r>
      <w:r w:rsidR="00290857">
        <w:t>,000 students</w:t>
      </w:r>
      <w:r w:rsidR="007D39A8">
        <w:t xml:space="preserve"> </w:t>
      </w:r>
      <w:r w:rsidR="00E30A8E">
        <w:t>have signed</w:t>
      </w:r>
      <w:r w:rsidR="007D39A8">
        <w:t xml:space="preserve"> up for N</w:t>
      </w:r>
      <w:r w:rsidR="00290857">
        <w:t>ew Student Orientation (NSO)</w:t>
      </w:r>
      <w:r w:rsidR="007D39A8">
        <w:t xml:space="preserve">. Applications are being monitored very closely. </w:t>
      </w:r>
    </w:p>
    <w:p w14:paraId="0199BF49" w14:textId="5654D8E9" w:rsidR="00C0731D" w:rsidRDefault="00C0731D" w:rsidP="00C0731D">
      <w:pPr>
        <w:pStyle w:val="NoSpacing"/>
        <w:numPr>
          <w:ilvl w:val="0"/>
          <w:numId w:val="2"/>
        </w:numPr>
      </w:pPr>
      <w:r w:rsidRPr="00C0731D">
        <w:t>CIRAC Report</w:t>
      </w:r>
      <w:r w:rsidR="000900F7">
        <w:t xml:space="preserve">:  </w:t>
      </w:r>
      <w:r w:rsidR="008F7FBE" w:rsidRPr="008F7FBE">
        <w:t>Dr. David Gibbs reported items discussed at the CIRAC</w:t>
      </w:r>
      <w:r w:rsidR="008F7FBE">
        <w:t xml:space="preserve"> (Campus </w:t>
      </w:r>
      <w:r w:rsidR="000900F7">
        <w:t>I</w:t>
      </w:r>
      <w:r w:rsidR="008F7FBE">
        <w:t>nformation Resources Advisory Council)</w:t>
      </w:r>
      <w:r w:rsidR="008F7FBE" w:rsidRPr="008F7FBE">
        <w:t xml:space="preserve"> meeting</w:t>
      </w:r>
      <w:r w:rsidR="00571F71">
        <w:t xml:space="preserve"> </w:t>
      </w:r>
      <w:r w:rsidR="005A137B">
        <w:t>to include</w:t>
      </w:r>
      <w:r w:rsidR="000900F7">
        <w:t xml:space="preserve"> </w:t>
      </w:r>
      <w:r w:rsidR="008F7FBE" w:rsidRPr="008F7FBE">
        <w:t xml:space="preserve">Banner issues experienced this semester </w:t>
      </w:r>
      <w:r w:rsidR="00FF3CAE">
        <w:t xml:space="preserve">that </w:t>
      </w:r>
      <w:r w:rsidR="008F7FBE" w:rsidRPr="008F7FBE">
        <w:t xml:space="preserve">have been resolved and should not be a problem in the future; discussion of digital signage across campus; list of prohibited software such as TikTok </w:t>
      </w:r>
      <w:r w:rsidR="00FF3CAE">
        <w:t xml:space="preserve">that </w:t>
      </w:r>
      <w:r w:rsidR="008F7FBE" w:rsidRPr="008F7FBE">
        <w:t xml:space="preserve">will not be allowed on state agency computers; TX-RAMP may </w:t>
      </w:r>
      <w:r w:rsidR="00FD3367">
        <w:t>a</w:t>
      </w:r>
      <w:r w:rsidR="008F7FBE" w:rsidRPr="008F7FBE">
        <w:t>ffect cloud</w:t>
      </w:r>
      <w:r w:rsidR="008F7FBE">
        <w:t>-</w:t>
      </w:r>
      <w:r w:rsidR="008F7FBE" w:rsidRPr="008F7FBE">
        <w:t>based software and it may not be allowed in the future, no specific products identified at this time; Windows 11 will begin to be used as of May 1</w:t>
      </w:r>
      <w:r w:rsidR="008F7FBE">
        <w:t>.</w:t>
      </w:r>
      <w:r w:rsidR="0070161A">
        <w:t xml:space="preserve"> </w:t>
      </w:r>
    </w:p>
    <w:p w14:paraId="5C4BE5BB" w14:textId="347C2401" w:rsidR="0044715C" w:rsidRPr="00C0731D" w:rsidRDefault="00860CE5" w:rsidP="00C0731D">
      <w:pPr>
        <w:pStyle w:val="NoSpacing"/>
        <w:numPr>
          <w:ilvl w:val="0"/>
          <w:numId w:val="2"/>
        </w:numPr>
      </w:pPr>
      <w:r>
        <w:t xml:space="preserve">CHP Research Forum Results – </w:t>
      </w:r>
      <w:r w:rsidR="009C4C01" w:rsidRPr="00586DC2">
        <w:rPr>
          <w:u w:val="single"/>
        </w:rPr>
        <w:t>Handout</w:t>
      </w:r>
      <w:r w:rsidR="009C4C01">
        <w:t>:</w:t>
      </w:r>
      <w:r w:rsidR="00586DC2">
        <w:t xml:space="preserve">  </w:t>
      </w:r>
      <w:r w:rsidRPr="009C4C01">
        <w:t>Dr</w:t>
      </w:r>
      <w:r>
        <w:t>. Marshall</w:t>
      </w:r>
      <w:r w:rsidR="00C75825">
        <w:t xml:space="preserve"> </w:t>
      </w:r>
      <w:r w:rsidR="00BC4113">
        <w:t>reported to</w:t>
      </w:r>
      <w:r w:rsidR="0070161A" w:rsidRPr="0070161A">
        <w:t xml:space="preserve"> the council that </w:t>
      </w:r>
      <w:r w:rsidR="00071B9D">
        <w:t>fifty</w:t>
      </w:r>
      <w:r w:rsidR="0070161A" w:rsidRPr="0070161A">
        <w:t xml:space="preserve"> posters were disp</w:t>
      </w:r>
      <w:r w:rsidR="0070161A">
        <w:t>lay</w:t>
      </w:r>
      <w:r w:rsidR="0070161A" w:rsidRPr="0070161A">
        <w:t xml:space="preserve">ed. </w:t>
      </w:r>
      <w:r w:rsidR="00BC4113">
        <w:t xml:space="preserve">The winners will be announced soon. </w:t>
      </w:r>
    </w:p>
    <w:p w14:paraId="5CD48EA9" w14:textId="57F83148" w:rsidR="00C11A04" w:rsidRPr="00C0731D" w:rsidRDefault="00C11A04" w:rsidP="00C11A04">
      <w:pPr>
        <w:pStyle w:val="NoSpacing"/>
        <w:numPr>
          <w:ilvl w:val="0"/>
          <w:numId w:val="2"/>
        </w:numPr>
      </w:pPr>
      <w:r w:rsidRPr="00C0731D">
        <w:t>Other</w:t>
      </w:r>
    </w:p>
    <w:p w14:paraId="66BD0B0D" w14:textId="77777777" w:rsidR="00C11A04" w:rsidRDefault="00C11A04" w:rsidP="00C11A04">
      <w:pPr>
        <w:pStyle w:val="NoSpacing"/>
        <w:rPr>
          <w:b/>
          <w:bCs/>
        </w:rPr>
      </w:pPr>
    </w:p>
    <w:p w14:paraId="2B41F770" w14:textId="5F8D6EEC" w:rsidR="00C11A04" w:rsidRDefault="003A092B" w:rsidP="003A092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39356C3" w14:textId="197DF6FC" w:rsidR="00C11A04" w:rsidRPr="00C0731D" w:rsidRDefault="00C11A04" w:rsidP="00C11A04">
      <w:pPr>
        <w:pStyle w:val="NoSpacing"/>
        <w:numPr>
          <w:ilvl w:val="0"/>
          <w:numId w:val="3"/>
        </w:numPr>
      </w:pPr>
      <w:r w:rsidRPr="00C0731D">
        <w:t>Dean’s Search Update</w:t>
      </w:r>
      <w:r w:rsidR="009B2455">
        <w:t xml:space="preserve">: </w:t>
      </w:r>
      <w:r w:rsidR="00071B9D">
        <w:t xml:space="preserve"> </w:t>
      </w:r>
      <w:r w:rsidR="009B2455">
        <w:t>No</w:t>
      </w:r>
      <w:r w:rsidR="00BC4113">
        <w:t xml:space="preserve">thing </w:t>
      </w:r>
      <w:r w:rsidR="008F7FBE">
        <w:t xml:space="preserve">to report. </w:t>
      </w:r>
    </w:p>
    <w:p w14:paraId="20029D35" w14:textId="77777777" w:rsidR="00BD4B4E" w:rsidRDefault="00C11A04" w:rsidP="00BD4B4E">
      <w:pPr>
        <w:pStyle w:val="NoSpacing"/>
        <w:numPr>
          <w:ilvl w:val="0"/>
          <w:numId w:val="3"/>
        </w:numPr>
      </w:pPr>
      <w:r w:rsidRPr="00C0731D">
        <w:t xml:space="preserve">Strategic Plan Update – </w:t>
      </w:r>
      <w:r w:rsidR="008F7FBE" w:rsidRPr="00C0731D">
        <w:rPr>
          <w:u w:val="single"/>
        </w:rPr>
        <w:t>Handout</w:t>
      </w:r>
      <w:r w:rsidR="008F7FBE" w:rsidRPr="009B2455">
        <w:t>:</w:t>
      </w:r>
      <w:r w:rsidR="00CE269B">
        <w:t xml:space="preserve"> </w:t>
      </w:r>
      <w:r w:rsidR="00071B9D">
        <w:t xml:space="preserve"> </w:t>
      </w:r>
      <w:r w:rsidR="009B2455">
        <w:t xml:space="preserve">Dean would like </w:t>
      </w:r>
      <w:r w:rsidR="008F7FBE">
        <w:t xml:space="preserve">the academic units to </w:t>
      </w:r>
      <w:r w:rsidR="009B2455">
        <w:t xml:space="preserve">Identify priorities for the next </w:t>
      </w:r>
      <w:r w:rsidR="00071B9D">
        <w:t>two</w:t>
      </w:r>
      <w:r w:rsidR="009B2455">
        <w:t xml:space="preserve"> years from the CHP </w:t>
      </w:r>
      <w:r w:rsidR="008F7FBE">
        <w:t xml:space="preserve">Strategic </w:t>
      </w:r>
      <w:r w:rsidR="009B2455">
        <w:t>plan</w:t>
      </w:r>
      <w:r w:rsidR="00882F2C">
        <w:t xml:space="preserve"> and submit the</w:t>
      </w:r>
      <w:r w:rsidR="00FF3CAE">
        <w:t>ir unit</w:t>
      </w:r>
      <w:r w:rsidR="00882F2C">
        <w:t xml:space="preserve"> information to the Dean’s Office by May 15. </w:t>
      </w:r>
    </w:p>
    <w:p w14:paraId="5742E10D" w14:textId="77777777" w:rsidR="00BD4B4E" w:rsidRDefault="00C11A04" w:rsidP="00BD4B4E">
      <w:pPr>
        <w:pStyle w:val="NoSpacing"/>
        <w:numPr>
          <w:ilvl w:val="0"/>
          <w:numId w:val="3"/>
        </w:numPr>
      </w:pPr>
      <w:r w:rsidRPr="00C0731D">
        <w:t>CHP Organizational Changes</w:t>
      </w:r>
      <w:r w:rsidR="006947E0">
        <w:t>:</w:t>
      </w:r>
      <w:r w:rsidR="007654AF">
        <w:t xml:space="preserve"> </w:t>
      </w:r>
      <w:r w:rsidR="006947E0">
        <w:t xml:space="preserve"> </w:t>
      </w:r>
      <w:r w:rsidR="00882F2C">
        <w:t xml:space="preserve">Dean announced that Margie Rodriguez, senior administrative </w:t>
      </w:r>
      <w:r w:rsidR="007654AF">
        <w:t>assistant,</w:t>
      </w:r>
      <w:r w:rsidR="00882F2C">
        <w:t xml:space="preserve"> is retiring effective May 12 after 23 years of service. Dean has received approval to proceed with the recommendation for Association Dean effective May 1</w:t>
      </w:r>
      <w:r w:rsidR="006947E0">
        <w:t>.</w:t>
      </w:r>
    </w:p>
    <w:p w14:paraId="42C61E2A" w14:textId="77777777" w:rsidR="00BD4B4E" w:rsidRDefault="00C0731D" w:rsidP="00BD4B4E">
      <w:pPr>
        <w:pStyle w:val="NoSpacing"/>
        <w:numPr>
          <w:ilvl w:val="0"/>
          <w:numId w:val="3"/>
        </w:numPr>
      </w:pPr>
      <w:r w:rsidRPr="00C0731D">
        <w:t xml:space="preserve">Chair Evaluations – </w:t>
      </w:r>
      <w:r w:rsidR="00EA665C" w:rsidRPr="00BD4B4E">
        <w:rPr>
          <w:u w:val="single"/>
        </w:rPr>
        <w:t>Handout</w:t>
      </w:r>
      <w:r w:rsidR="00EA665C" w:rsidRPr="00EA665C">
        <w:t>:</w:t>
      </w:r>
      <w:r w:rsidR="00A41C38">
        <w:t xml:space="preserve"> </w:t>
      </w:r>
      <w:r w:rsidR="006947E0" w:rsidRPr="00EA665C">
        <w:t xml:space="preserve"> </w:t>
      </w:r>
      <w:r w:rsidR="00882F2C">
        <w:t>The Provost has received the chair evaluations. The college average is 3.17.</w:t>
      </w:r>
    </w:p>
    <w:p w14:paraId="6E17F531" w14:textId="77777777" w:rsidR="00BD4B4E" w:rsidRDefault="00A7647D" w:rsidP="00BD4B4E">
      <w:pPr>
        <w:pStyle w:val="NoSpacing"/>
        <w:numPr>
          <w:ilvl w:val="0"/>
          <w:numId w:val="3"/>
        </w:numPr>
      </w:pPr>
      <w:r w:rsidRPr="00A7647D">
        <w:t>Round Rock Fall Activities Update</w:t>
      </w:r>
      <w:r w:rsidR="00802E95">
        <w:t xml:space="preserve">:  </w:t>
      </w:r>
      <w:r w:rsidRPr="00A7647D">
        <w:t>Dr. Bezner</w:t>
      </w:r>
      <w:r w:rsidR="006947E0">
        <w:t xml:space="preserve"> </w:t>
      </w:r>
      <w:r w:rsidR="00882F2C">
        <w:t xml:space="preserve">reported that the </w:t>
      </w:r>
      <w:r w:rsidR="006947E0">
        <w:t xml:space="preserve">Cabinet approved </w:t>
      </w:r>
      <w:r w:rsidR="00882F2C">
        <w:t xml:space="preserve">the </w:t>
      </w:r>
      <w:r w:rsidR="006947E0">
        <w:t xml:space="preserve">digital marketing campaign contract. </w:t>
      </w:r>
      <w:r w:rsidR="00EA665C">
        <w:t xml:space="preserve">There were discussions on additional marketing opportunities with </w:t>
      </w:r>
      <w:r w:rsidR="00E1003F">
        <w:t xml:space="preserve">the </w:t>
      </w:r>
      <w:r w:rsidR="0042084D">
        <w:t>C</w:t>
      </w:r>
      <w:r w:rsidR="00E1003F">
        <w:t xml:space="preserve">ity of Round Rock. </w:t>
      </w:r>
      <w:r w:rsidR="00EA665C">
        <w:t xml:space="preserve">Marketing will reach out to the academic units on promoting their clinics. </w:t>
      </w:r>
      <w:r w:rsidR="00E1003F">
        <w:t>Dr. Bezner reported that her team is m</w:t>
      </w:r>
      <w:r w:rsidR="00FC6513">
        <w:t>oving</w:t>
      </w:r>
      <w:r w:rsidR="006947E0">
        <w:t xml:space="preserve"> forward </w:t>
      </w:r>
      <w:r w:rsidR="00E1003F">
        <w:t>with hiring three additional staff for the Round Rock campus</w:t>
      </w:r>
      <w:r w:rsidR="00FC6513">
        <w:t xml:space="preserve"> – </w:t>
      </w:r>
      <w:r w:rsidR="0042084D">
        <w:t>r</w:t>
      </w:r>
      <w:r w:rsidR="00FC6513">
        <w:t xml:space="preserve">ecruiter, </w:t>
      </w:r>
      <w:r w:rsidR="0042084D">
        <w:t>d</w:t>
      </w:r>
      <w:r w:rsidR="00FC6513">
        <w:t xml:space="preserve">irector and </w:t>
      </w:r>
      <w:r w:rsidR="0042084D">
        <w:t>a</w:t>
      </w:r>
      <w:r w:rsidR="00E1003F">
        <w:t>ssistant</w:t>
      </w:r>
      <w:r w:rsidR="00FC6513">
        <w:t xml:space="preserve"> </w:t>
      </w:r>
      <w:r w:rsidR="0042084D">
        <w:t>d</w:t>
      </w:r>
      <w:r w:rsidR="00FC6513">
        <w:t xml:space="preserve">irector for </w:t>
      </w:r>
      <w:r w:rsidR="00E1003F">
        <w:t>S</w:t>
      </w:r>
      <w:r w:rsidR="00FC6513">
        <w:t xml:space="preserve">tudent </w:t>
      </w:r>
      <w:r w:rsidR="00E1003F">
        <w:t>S</w:t>
      </w:r>
      <w:r w:rsidR="00FC6513">
        <w:t xml:space="preserve">uccess and </w:t>
      </w:r>
      <w:r w:rsidR="00E1003F">
        <w:t>A</w:t>
      </w:r>
      <w:r w:rsidR="00FC6513">
        <w:t xml:space="preserve">cademic </w:t>
      </w:r>
      <w:r w:rsidR="00FF3CAE">
        <w:t>Services</w:t>
      </w:r>
      <w:r w:rsidR="00FC6513">
        <w:t xml:space="preserve">. </w:t>
      </w:r>
      <w:r w:rsidR="00E1003F">
        <w:t xml:space="preserve">As the </w:t>
      </w:r>
      <w:r w:rsidR="00FF3CAE">
        <w:t xml:space="preserve">Interim </w:t>
      </w:r>
      <w:r w:rsidR="00E1003F">
        <w:t>VP for RRC</w:t>
      </w:r>
      <w:r w:rsidR="00912760">
        <w:t>,</w:t>
      </w:r>
      <w:r w:rsidR="00E1003F">
        <w:t xml:space="preserve"> </w:t>
      </w:r>
      <w:r w:rsidR="00912760">
        <w:t>she will</w:t>
      </w:r>
      <w:r w:rsidR="00E1003F">
        <w:t xml:space="preserve"> reach out to </w:t>
      </w:r>
      <w:r w:rsidR="00FC6513">
        <w:t>faculty and staff on the RRC</w:t>
      </w:r>
      <w:r w:rsidR="00E1003F">
        <w:t xml:space="preserve"> to </w:t>
      </w:r>
      <w:r w:rsidR="00912760">
        <w:t>collect</w:t>
      </w:r>
      <w:r w:rsidR="00E1003F">
        <w:t xml:space="preserve"> feedback on </w:t>
      </w:r>
      <w:r w:rsidR="00FC6513">
        <w:t xml:space="preserve">what are the barriers of achieving </w:t>
      </w:r>
      <w:r w:rsidR="00E1003F">
        <w:t>the</w:t>
      </w:r>
      <w:r w:rsidR="00FC6513">
        <w:t xml:space="preserve"> goal to increase enrollment to 10K.</w:t>
      </w:r>
    </w:p>
    <w:p w14:paraId="38B5B9D2" w14:textId="77777777" w:rsidR="003A092B" w:rsidRDefault="00FC6513" w:rsidP="003A092B">
      <w:pPr>
        <w:pStyle w:val="NoSpacing"/>
        <w:numPr>
          <w:ilvl w:val="0"/>
          <w:numId w:val="3"/>
        </w:numPr>
      </w:pPr>
      <w:r>
        <w:t>Research</w:t>
      </w:r>
      <w:r w:rsidR="004E440E">
        <w:t xml:space="preserve">:  The </w:t>
      </w:r>
      <w:r w:rsidR="00E1003F">
        <w:t>Division</w:t>
      </w:r>
      <w:r>
        <w:t xml:space="preserve"> of Research </w:t>
      </w:r>
      <w:r w:rsidR="00E1003F">
        <w:t xml:space="preserve">is in the process of selecting an Assistant Vice President. Communication will be distributed to the university. </w:t>
      </w:r>
    </w:p>
    <w:p w14:paraId="02E12BC1" w14:textId="0328363F" w:rsidR="00FC6513" w:rsidRDefault="00FC6513" w:rsidP="003A092B">
      <w:pPr>
        <w:pStyle w:val="NoSpacing"/>
        <w:numPr>
          <w:ilvl w:val="0"/>
          <w:numId w:val="3"/>
        </w:numPr>
      </w:pPr>
      <w:r>
        <w:t xml:space="preserve">One </w:t>
      </w:r>
      <w:r w:rsidR="004E440E">
        <w:t>D</w:t>
      </w:r>
      <w:r>
        <w:t>ay A</w:t>
      </w:r>
      <w:r w:rsidR="004E440E">
        <w:t xml:space="preserve">pp:  </w:t>
      </w:r>
      <w:r>
        <w:t xml:space="preserve">Congratulations to </w:t>
      </w:r>
      <w:r w:rsidR="004E440E">
        <w:t xml:space="preserve">Dr. </w:t>
      </w:r>
      <w:r>
        <w:t xml:space="preserve">Trad and </w:t>
      </w:r>
      <w:r w:rsidR="00BD3E4B">
        <w:t xml:space="preserve">Ms. Jessica </w:t>
      </w:r>
      <w:r>
        <w:t xml:space="preserve">Smith </w:t>
      </w:r>
      <w:r w:rsidR="00E1003F">
        <w:t>for developing their</w:t>
      </w:r>
      <w:r>
        <w:t xml:space="preserve"> </w:t>
      </w:r>
      <w:r w:rsidR="00E1003F">
        <w:t xml:space="preserve">first </w:t>
      </w:r>
      <w:r>
        <w:t>app</w:t>
      </w:r>
      <w:r w:rsidR="00E1003F">
        <w:t xml:space="preserve">. </w:t>
      </w:r>
    </w:p>
    <w:p w14:paraId="3DEDB96E" w14:textId="0EB27008" w:rsidR="00C0731D" w:rsidRDefault="00FC6513" w:rsidP="00BD3E4B">
      <w:pPr>
        <w:pStyle w:val="NoSpacing"/>
        <w:rPr>
          <w:b/>
          <w:bCs/>
        </w:rPr>
      </w:pPr>
      <w:r>
        <w:lastRenderedPageBreak/>
        <w:t xml:space="preserve"> </w:t>
      </w:r>
    </w:p>
    <w:p w14:paraId="1DF8538E" w14:textId="14ED0AC3" w:rsidR="00C11A04" w:rsidRPr="00C11A04" w:rsidRDefault="00C11A04" w:rsidP="003A092B">
      <w:pPr>
        <w:pStyle w:val="NoSpacing"/>
        <w:rPr>
          <w:b/>
          <w:bCs/>
        </w:rPr>
      </w:pPr>
      <w:r>
        <w:rPr>
          <w:b/>
          <w:bCs/>
        </w:rPr>
        <w:t xml:space="preserve">Off </w:t>
      </w:r>
      <w:r w:rsidR="00E1003F">
        <w:rPr>
          <w:b/>
          <w:bCs/>
        </w:rPr>
        <w:t xml:space="preserve">Agenda: </w:t>
      </w:r>
      <w:r w:rsidR="00356C80">
        <w:t>N/A</w:t>
      </w:r>
    </w:p>
    <w:p w14:paraId="2DBC9DEF" w14:textId="77777777" w:rsidR="00C11A04" w:rsidRPr="00C11A04" w:rsidRDefault="00C11A04" w:rsidP="00C11A04">
      <w:pPr>
        <w:pStyle w:val="NoSpacing"/>
        <w:jc w:val="center"/>
        <w:rPr>
          <w:b/>
          <w:bCs/>
        </w:rPr>
      </w:pPr>
    </w:p>
    <w:sectPr w:rsidR="00C11A04" w:rsidRPr="00C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6091"/>
    <w:multiLevelType w:val="hybridMultilevel"/>
    <w:tmpl w:val="53B4B03A"/>
    <w:lvl w:ilvl="0" w:tplc="D166E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43BC4"/>
    <w:multiLevelType w:val="hybridMultilevel"/>
    <w:tmpl w:val="7DBC1BCE"/>
    <w:lvl w:ilvl="0" w:tplc="F11C41D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75B61"/>
    <w:multiLevelType w:val="hybridMultilevel"/>
    <w:tmpl w:val="FE1C2E0C"/>
    <w:lvl w:ilvl="0" w:tplc="32B00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FD08EE"/>
    <w:multiLevelType w:val="hybridMultilevel"/>
    <w:tmpl w:val="3D5698CE"/>
    <w:lvl w:ilvl="0" w:tplc="58CC1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63418">
    <w:abstractNumId w:val="3"/>
  </w:num>
  <w:num w:numId="2" w16cid:durableId="1712463302">
    <w:abstractNumId w:val="0"/>
  </w:num>
  <w:num w:numId="3" w16cid:durableId="525140258">
    <w:abstractNumId w:val="2"/>
  </w:num>
  <w:num w:numId="4" w16cid:durableId="169207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04"/>
    <w:rsid w:val="00071B9D"/>
    <w:rsid w:val="000900F7"/>
    <w:rsid w:val="001149E7"/>
    <w:rsid w:val="00173004"/>
    <w:rsid w:val="001B7274"/>
    <w:rsid w:val="00290857"/>
    <w:rsid w:val="002C097A"/>
    <w:rsid w:val="002E3D51"/>
    <w:rsid w:val="00342094"/>
    <w:rsid w:val="00356C80"/>
    <w:rsid w:val="003578F4"/>
    <w:rsid w:val="003A092B"/>
    <w:rsid w:val="00401652"/>
    <w:rsid w:val="0042084D"/>
    <w:rsid w:val="0044715C"/>
    <w:rsid w:val="0048217E"/>
    <w:rsid w:val="004E440E"/>
    <w:rsid w:val="00571F71"/>
    <w:rsid w:val="00586DC2"/>
    <w:rsid w:val="005A137B"/>
    <w:rsid w:val="006947E0"/>
    <w:rsid w:val="0070161A"/>
    <w:rsid w:val="007654AF"/>
    <w:rsid w:val="007D39A8"/>
    <w:rsid w:val="00802E95"/>
    <w:rsid w:val="00824CEE"/>
    <w:rsid w:val="00860CE5"/>
    <w:rsid w:val="00882F2C"/>
    <w:rsid w:val="008C4D93"/>
    <w:rsid w:val="008D3009"/>
    <w:rsid w:val="008F7FBE"/>
    <w:rsid w:val="00912760"/>
    <w:rsid w:val="009310EE"/>
    <w:rsid w:val="009B2455"/>
    <w:rsid w:val="009C4C01"/>
    <w:rsid w:val="009C5707"/>
    <w:rsid w:val="00A41C38"/>
    <w:rsid w:val="00A7647D"/>
    <w:rsid w:val="00B04DD9"/>
    <w:rsid w:val="00B215DB"/>
    <w:rsid w:val="00BC4113"/>
    <w:rsid w:val="00BD3E4B"/>
    <w:rsid w:val="00BD4B4E"/>
    <w:rsid w:val="00C0731D"/>
    <w:rsid w:val="00C11A04"/>
    <w:rsid w:val="00C75825"/>
    <w:rsid w:val="00CE269B"/>
    <w:rsid w:val="00D05858"/>
    <w:rsid w:val="00D369CF"/>
    <w:rsid w:val="00D412A2"/>
    <w:rsid w:val="00D74477"/>
    <w:rsid w:val="00D8560D"/>
    <w:rsid w:val="00DA7D7F"/>
    <w:rsid w:val="00E06721"/>
    <w:rsid w:val="00E1003F"/>
    <w:rsid w:val="00E30A8E"/>
    <w:rsid w:val="00E36D4C"/>
    <w:rsid w:val="00E84D81"/>
    <w:rsid w:val="00EA665C"/>
    <w:rsid w:val="00EF0A0D"/>
    <w:rsid w:val="00FC6513"/>
    <w:rsid w:val="00FD3367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8D5B"/>
  <w15:chartTrackingRefBased/>
  <w15:docId w15:val="{BF8FE975-37EF-4056-84A2-BE0F01E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A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715C"/>
    <w:rPr>
      <w:color w:val="0563C1"/>
      <w:u w:val="single"/>
    </w:rPr>
  </w:style>
  <w:style w:type="paragraph" w:styleId="Revision">
    <w:name w:val="Revision"/>
    <w:hidden/>
    <w:uiPriority w:val="99"/>
    <w:semiHidden/>
    <w:rsid w:val="00FF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9" ma:contentTypeDescription="Create a new document." ma:contentTypeScope="" ma:versionID="31282fc139eec5b20c4a69905d3eac87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ed10d4900a6e593845c15273dad4c37e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Props1.xml><?xml version="1.0" encoding="utf-8"?>
<ds:datastoreItem xmlns:ds="http://schemas.openxmlformats.org/officeDocument/2006/customXml" ds:itemID="{720EBEE5-7B0D-4C50-B6D0-63D5FD9D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F6208-4EE8-4F22-8777-09BE7E115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4250-3C77-4782-905A-4D6246157C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e5b8f-f462-4440-a5dd-9b7f837c1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8</cp:revision>
  <dcterms:created xsi:type="dcterms:W3CDTF">2023-04-27T14:26:00Z</dcterms:created>
  <dcterms:modified xsi:type="dcterms:W3CDTF">2023-04-27T14:33:00Z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