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B098" w14:textId="4C401FA4" w:rsidR="00AD7AFF" w:rsidRPr="00824A10" w:rsidRDefault="00824A10" w:rsidP="00824A10">
      <w:pPr>
        <w:pStyle w:val="NoSpacing"/>
        <w:jc w:val="center"/>
        <w:rPr>
          <w:b/>
          <w:bCs/>
        </w:rPr>
      </w:pPr>
      <w:r w:rsidRPr="00824A10">
        <w:rPr>
          <w:b/>
          <w:bCs/>
        </w:rPr>
        <w:t>College of Health Professions</w:t>
      </w:r>
    </w:p>
    <w:p w14:paraId="5AE298C4" w14:textId="343850A4" w:rsidR="00824A10" w:rsidRPr="00824A10" w:rsidRDefault="00824A10" w:rsidP="00824A10">
      <w:pPr>
        <w:pStyle w:val="NoSpacing"/>
        <w:jc w:val="center"/>
        <w:rPr>
          <w:b/>
          <w:bCs/>
        </w:rPr>
      </w:pPr>
      <w:r w:rsidRPr="00824A10">
        <w:rPr>
          <w:b/>
          <w:bCs/>
        </w:rPr>
        <w:t xml:space="preserve">College Council </w:t>
      </w:r>
      <w:r w:rsidR="00742C24">
        <w:rPr>
          <w:b/>
          <w:bCs/>
        </w:rPr>
        <w:t>Summary &amp; Actions</w:t>
      </w:r>
    </w:p>
    <w:p w14:paraId="5DAC939D" w14:textId="1DDAAFF1" w:rsidR="00824A10" w:rsidRDefault="00824A10" w:rsidP="00824A10">
      <w:pPr>
        <w:pStyle w:val="NoSpacing"/>
        <w:jc w:val="center"/>
        <w:rPr>
          <w:b/>
          <w:bCs/>
        </w:rPr>
      </w:pPr>
      <w:r w:rsidRPr="00824A10">
        <w:rPr>
          <w:b/>
          <w:bCs/>
        </w:rPr>
        <w:t>April 26, 2023</w:t>
      </w:r>
    </w:p>
    <w:p w14:paraId="21A5FFEA" w14:textId="77777777" w:rsidR="00F33453" w:rsidRDefault="00F33453" w:rsidP="00F33453">
      <w:pPr>
        <w:pStyle w:val="NoSpacing"/>
        <w:rPr>
          <w:b/>
          <w:bCs/>
        </w:rPr>
      </w:pPr>
    </w:p>
    <w:p w14:paraId="4D3525B1" w14:textId="77777777" w:rsidR="00F33453" w:rsidRDefault="00F33453" w:rsidP="00F33453">
      <w:pPr>
        <w:pStyle w:val="NoSpacing"/>
        <w:rPr>
          <w:b/>
          <w:bCs/>
        </w:rPr>
      </w:pPr>
    </w:p>
    <w:p w14:paraId="1E72CFEB" w14:textId="16392C31" w:rsidR="00824A10" w:rsidRDefault="00824A10" w:rsidP="00742C24">
      <w:pPr>
        <w:pStyle w:val="NoSpacing"/>
        <w:rPr>
          <w:b/>
          <w:bCs/>
        </w:rPr>
      </w:pPr>
      <w:r>
        <w:rPr>
          <w:b/>
          <w:bCs/>
        </w:rPr>
        <w:t>Announcements/Information</w:t>
      </w:r>
    </w:p>
    <w:p w14:paraId="5A89A4A5" w14:textId="28587D57" w:rsidR="00824A10" w:rsidRPr="00824A10" w:rsidRDefault="00824A10" w:rsidP="00824A10">
      <w:pPr>
        <w:pStyle w:val="NoSpacing"/>
        <w:numPr>
          <w:ilvl w:val="0"/>
          <w:numId w:val="2"/>
        </w:numPr>
      </w:pPr>
      <w:r w:rsidRPr="00824A10">
        <w:t xml:space="preserve">Faculty IPE Event, </w:t>
      </w:r>
      <w:r w:rsidR="00840981">
        <w:t xml:space="preserve">May 2, </w:t>
      </w:r>
      <w:r w:rsidRPr="00824A10">
        <w:t xml:space="preserve">3-4 p.m., </w:t>
      </w:r>
      <w:r w:rsidR="002E3B3A">
        <w:t>v</w:t>
      </w:r>
      <w:r w:rsidRPr="00824A10">
        <w:t xml:space="preserve">irtual </w:t>
      </w:r>
      <w:r w:rsidR="002E3B3A">
        <w:t>f</w:t>
      </w:r>
      <w:r w:rsidRPr="00824A10">
        <w:t>ormat</w:t>
      </w:r>
    </w:p>
    <w:p w14:paraId="0A2E9A2D" w14:textId="16660A22" w:rsidR="00824A10" w:rsidRPr="00824A10" w:rsidRDefault="00824A10" w:rsidP="00824A10">
      <w:pPr>
        <w:pStyle w:val="NoSpacing"/>
        <w:numPr>
          <w:ilvl w:val="0"/>
          <w:numId w:val="2"/>
        </w:numPr>
      </w:pPr>
      <w:r w:rsidRPr="00824A10">
        <w:t xml:space="preserve">Spring Commencement, </w:t>
      </w:r>
      <w:r w:rsidR="00840981">
        <w:t xml:space="preserve">May 11, </w:t>
      </w:r>
      <w:r w:rsidRPr="00824A10">
        <w:t>6 p.m.</w:t>
      </w:r>
    </w:p>
    <w:p w14:paraId="33063429" w14:textId="238A92E9" w:rsidR="00824A10" w:rsidRPr="00824A10" w:rsidRDefault="00824A10" w:rsidP="00824A10">
      <w:pPr>
        <w:pStyle w:val="NoSpacing"/>
        <w:numPr>
          <w:ilvl w:val="0"/>
          <w:numId w:val="2"/>
        </w:numPr>
      </w:pPr>
      <w:r w:rsidRPr="00C627FC">
        <w:rPr>
          <w:u w:val="single"/>
        </w:rPr>
        <w:t>Family Campaign Update</w:t>
      </w:r>
      <w:r w:rsidR="0093321C">
        <w:t xml:space="preserve">: </w:t>
      </w:r>
      <w:r w:rsidR="00840981">
        <w:t xml:space="preserve"> </w:t>
      </w:r>
      <w:r w:rsidR="00C87D1F">
        <w:t xml:space="preserve">Dean </w:t>
      </w:r>
      <w:r w:rsidR="00CD1A71">
        <w:t xml:space="preserve">stated </w:t>
      </w:r>
      <w:r w:rsidR="0093321C">
        <w:t>615 parti</w:t>
      </w:r>
      <w:r w:rsidR="00C87D1F">
        <w:t xml:space="preserve">cipated in the Family Campaign this year. </w:t>
      </w:r>
    </w:p>
    <w:p w14:paraId="662AA708" w14:textId="5FECCA9A" w:rsidR="00824A10" w:rsidRPr="00824A10" w:rsidRDefault="00824A10" w:rsidP="00824A10">
      <w:pPr>
        <w:pStyle w:val="NoSpacing"/>
        <w:numPr>
          <w:ilvl w:val="0"/>
          <w:numId w:val="2"/>
        </w:numPr>
      </w:pPr>
      <w:r w:rsidRPr="00C627FC">
        <w:rPr>
          <w:u w:val="single"/>
        </w:rPr>
        <w:t>THECB Curriculum and Distance Education Update (ACC Item)</w:t>
      </w:r>
      <w:r w:rsidR="0093321C">
        <w:t xml:space="preserve">: </w:t>
      </w:r>
      <w:r w:rsidR="00840981">
        <w:t xml:space="preserve"> </w:t>
      </w:r>
      <w:r w:rsidR="00B60ACE">
        <w:t xml:space="preserve">Dean </w:t>
      </w:r>
      <w:r w:rsidR="009B0AEB">
        <w:t>reported from the Academic Affairs Council (AAC) meeting that the coordinating board is r</w:t>
      </w:r>
      <w:r w:rsidR="0093321C">
        <w:t>eviewing their policy</w:t>
      </w:r>
      <w:r w:rsidR="00BA48C3">
        <w:t xml:space="preserve"> </w:t>
      </w:r>
      <w:r w:rsidR="0093321C">
        <w:t xml:space="preserve">to streamline the process </w:t>
      </w:r>
      <w:r w:rsidR="009B0AEB">
        <w:t>related to new degree program proposals</w:t>
      </w:r>
      <w:r w:rsidR="0093321C">
        <w:t xml:space="preserve">. </w:t>
      </w:r>
      <w:r w:rsidR="009B0AEB">
        <w:t xml:space="preserve">A meeting will be </w:t>
      </w:r>
      <w:r w:rsidR="0093321C">
        <w:t xml:space="preserve">conducted by the THECB </w:t>
      </w:r>
      <w:r w:rsidR="009B0AEB">
        <w:t xml:space="preserve">(Texas Higher Education Coordinating Board) </w:t>
      </w:r>
      <w:r w:rsidR="0093321C">
        <w:t xml:space="preserve">for </w:t>
      </w:r>
      <w:r w:rsidR="009B0AEB">
        <w:t>staff in the Office of Curriculum Services at Texas State</w:t>
      </w:r>
      <w:r w:rsidR="0093321C">
        <w:t xml:space="preserve"> </w:t>
      </w:r>
      <w:r w:rsidR="00203B34">
        <w:t xml:space="preserve">to answer questions and provide </w:t>
      </w:r>
      <w:r w:rsidR="009B0AEB">
        <w:t>guidance</w:t>
      </w:r>
      <w:r w:rsidR="0093321C">
        <w:t xml:space="preserve">. </w:t>
      </w:r>
    </w:p>
    <w:p w14:paraId="3F6C08B5" w14:textId="4CD3BC0E" w:rsidR="00824A10" w:rsidRPr="00824A10" w:rsidRDefault="00824A10" w:rsidP="00824A10">
      <w:pPr>
        <w:pStyle w:val="NoSpacing"/>
        <w:numPr>
          <w:ilvl w:val="0"/>
          <w:numId w:val="2"/>
        </w:numPr>
      </w:pPr>
      <w:r w:rsidRPr="00C627FC">
        <w:rPr>
          <w:u w:val="single"/>
        </w:rPr>
        <w:t>Undergraduate and Graduate Admissions</w:t>
      </w:r>
      <w:r w:rsidR="0093321C">
        <w:t xml:space="preserve">: </w:t>
      </w:r>
      <w:r w:rsidR="00511D1E">
        <w:t xml:space="preserve"> </w:t>
      </w:r>
      <w:r w:rsidR="00916E1B">
        <w:t>Undergraduate</w:t>
      </w:r>
      <w:r w:rsidR="009B0AEB">
        <w:t xml:space="preserve"> </w:t>
      </w:r>
      <w:r w:rsidR="00916E1B" w:rsidRPr="009A194C">
        <w:t>admission</w:t>
      </w:r>
      <w:r w:rsidR="009B0AEB">
        <w:t xml:space="preserve"> </w:t>
      </w:r>
      <w:r w:rsidR="00916E1B">
        <w:t xml:space="preserve">application </w:t>
      </w:r>
      <w:r w:rsidR="009B0AEB">
        <w:t>numbers have increased</w:t>
      </w:r>
      <w:r w:rsidR="0093321C">
        <w:t xml:space="preserve">. </w:t>
      </w:r>
      <w:r w:rsidR="00966931">
        <w:t>The u</w:t>
      </w:r>
      <w:r w:rsidR="00916E1B">
        <w:t xml:space="preserve">niversity is still </w:t>
      </w:r>
      <w:r w:rsidR="00916E1B" w:rsidRPr="00916E1B">
        <w:t xml:space="preserve">anticipating a record number of freshmen (approximately 8,000). </w:t>
      </w:r>
      <w:r w:rsidR="002F6ACC">
        <w:t>The graduate</w:t>
      </w:r>
      <w:r w:rsidR="00916E1B">
        <w:t xml:space="preserve"> admission report shows the number of acceptances has increased compared to last year. Dean reported that</w:t>
      </w:r>
      <w:r w:rsidR="0093321C">
        <w:t xml:space="preserve"> CHP has received</w:t>
      </w:r>
      <w:r w:rsidR="00511D1E">
        <w:t xml:space="preserve"> an</w:t>
      </w:r>
      <w:r w:rsidR="0093321C">
        <w:t xml:space="preserve"> increased number of applications. </w:t>
      </w:r>
    </w:p>
    <w:p w14:paraId="313B6603" w14:textId="6CEE677B" w:rsidR="00824A10" w:rsidRPr="006F0D09" w:rsidRDefault="00824A10" w:rsidP="00824A10">
      <w:pPr>
        <w:pStyle w:val="NoSpacing"/>
        <w:numPr>
          <w:ilvl w:val="0"/>
          <w:numId w:val="2"/>
        </w:numPr>
      </w:pPr>
      <w:r w:rsidRPr="00C627FC">
        <w:rPr>
          <w:u w:val="single"/>
        </w:rPr>
        <w:t>Other</w:t>
      </w:r>
      <w:r w:rsidR="0093321C">
        <w:t xml:space="preserve">: </w:t>
      </w:r>
      <w:r w:rsidR="009C2973">
        <w:t xml:space="preserve"> </w:t>
      </w:r>
      <w:r w:rsidR="00916E1B">
        <w:t xml:space="preserve">Dean informed </w:t>
      </w:r>
      <w:r w:rsidR="00BE4993">
        <w:t>c</w:t>
      </w:r>
      <w:r w:rsidR="00100F58">
        <w:t xml:space="preserve">ouncil </w:t>
      </w:r>
      <w:r w:rsidR="00916E1B">
        <w:t xml:space="preserve">that </w:t>
      </w:r>
      <w:r w:rsidR="00100F58">
        <w:t>f</w:t>
      </w:r>
      <w:r w:rsidR="0093321C">
        <w:t xml:space="preserve">aculty and staff who </w:t>
      </w:r>
      <w:r w:rsidR="00916E1B">
        <w:t xml:space="preserve">are </w:t>
      </w:r>
      <w:r w:rsidR="0093321C">
        <w:t xml:space="preserve">recommended for merit will not </w:t>
      </w:r>
      <w:r w:rsidR="002C5B99">
        <w:t xml:space="preserve">receive </w:t>
      </w:r>
      <w:r w:rsidR="00BE4993">
        <w:t xml:space="preserve">it </w:t>
      </w:r>
      <w:r w:rsidR="0093321C">
        <w:t>if</w:t>
      </w:r>
      <w:r w:rsidR="002C5B99">
        <w:t xml:space="preserve"> </w:t>
      </w:r>
      <w:r w:rsidR="00203B34">
        <w:t xml:space="preserve">all required </w:t>
      </w:r>
      <w:r w:rsidR="003C3841">
        <w:t xml:space="preserve">professional development courses </w:t>
      </w:r>
      <w:r w:rsidR="00203B34">
        <w:t xml:space="preserve">haven’t been </w:t>
      </w:r>
      <w:r w:rsidR="00203B34" w:rsidRPr="006F0D09">
        <w:t>completed</w:t>
      </w:r>
      <w:r w:rsidR="003C3841" w:rsidRPr="006F0D09">
        <w:t xml:space="preserve"> </w:t>
      </w:r>
      <w:r w:rsidR="0093321C" w:rsidRPr="006F0D09">
        <w:t>by Sep</w:t>
      </w:r>
      <w:r w:rsidR="00203B34" w:rsidRPr="006F0D09">
        <w:t>tember</w:t>
      </w:r>
      <w:r w:rsidR="0093321C" w:rsidRPr="006F0D09">
        <w:t xml:space="preserve"> 1</w:t>
      </w:r>
      <w:r w:rsidR="00203B34" w:rsidRPr="006F0D09">
        <w:t>, 2023</w:t>
      </w:r>
      <w:r w:rsidR="0093321C" w:rsidRPr="006F0D09">
        <w:t xml:space="preserve">. </w:t>
      </w:r>
    </w:p>
    <w:p w14:paraId="02BA1F99" w14:textId="77777777" w:rsidR="00824A10" w:rsidRDefault="00824A10" w:rsidP="00824A10">
      <w:pPr>
        <w:pStyle w:val="NoSpacing"/>
        <w:rPr>
          <w:b/>
          <w:bCs/>
        </w:rPr>
      </w:pPr>
    </w:p>
    <w:p w14:paraId="6AF5F735" w14:textId="63F19999" w:rsidR="00824A10" w:rsidRDefault="00742C24" w:rsidP="00742C24">
      <w:pPr>
        <w:pStyle w:val="NoSpacing"/>
        <w:rPr>
          <w:b/>
          <w:bCs/>
        </w:rPr>
      </w:pPr>
      <w:r>
        <w:rPr>
          <w:b/>
          <w:bCs/>
        </w:rPr>
        <w:t>General Discussion</w:t>
      </w:r>
    </w:p>
    <w:p w14:paraId="06C680B3" w14:textId="6100A938" w:rsidR="00E31ACA" w:rsidRDefault="00824A10" w:rsidP="00E31ACA">
      <w:pPr>
        <w:pStyle w:val="NoSpacing"/>
        <w:numPr>
          <w:ilvl w:val="0"/>
          <w:numId w:val="3"/>
        </w:numPr>
      </w:pPr>
      <w:r w:rsidRPr="00C627FC">
        <w:rPr>
          <w:u w:val="single"/>
        </w:rPr>
        <w:t>Dean’s Search Update</w:t>
      </w:r>
      <w:r w:rsidR="0093321C">
        <w:t>:</w:t>
      </w:r>
      <w:r w:rsidR="00916E1B">
        <w:t xml:space="preserve"> </w:t>
      </w:r>
      <w:r w:rsidR="008A58F3">
        <w:t xml:space="preserve"> </w:t>
      </w:r>
      <w:r w:rsidR="00916E1B">
        <w:t>Dean informed council that the college may not have a new Dean until August</w:t>
      </w:r>
      <w:r w:rsidR="000231F5">
        <w:t xml:space="preserve">. </w:t>
      </w:r>
    </w:p>
    <w:p w14:paraId="0CDF4BED" w14:textId="3E51B35B" w:rsidR="007D05DE" w:rsidRDefault="00824A10" w:rsidP="00616E66">
      <w:pPr>
        <w:pStyle w:val="NoSpacing"/>
        <w:numPr>
          <w:ilvl w:val="0"/>
          <w:numId w:val="3"/>
        </w:numPr>
      </w:pPr>
      <w:r w:rsidRPr="00C627FC">
        <w:rPr>
          <w:u w:val="single"/>
        </w:rPr>
        <w:t>Strategic Plan</w:t>
      </w:r>
      <w:r w:rsidR="008A58F3" w:rsidRPr="00C627FC">
        <w:rPr>
          <w:u w:val="single"/>
        </w:rPr>
        <w:t xml:space="preserve"> (AAC item)</w:t>
      </w:r>
      <w:r w:rsidR="00E31ACA">
        <w:t xml:space="preserve">: </w:t>
      </w:r>
      <w:r w:rsidR="008A58F3">
        <w:t xml:space="preserve"> </w:t>
      </w:r>
      <w:r w:rsidR="00516D78">
        <w:t>It was reiterated at the AAC meeting that academic units move forward with their six-year strategic plan with an emphasis on prioritizing the next two years</w:t>
      </w:r>
      <w:r w:rsidR="00E31ACA">
        <w:t>.</w:t>
      </w:r>
      <w:r w:rsidR="00516D78">
        <w:t xml:space="preserve"> </w:t>
      </w:r>
      <w:r w:rsidR="00516D78" w:rsidRPr="00516D78">
        <w:t xml:space="preserve">Dean would like the academic units to Identify priorities for the next two years from the CHP </w:t>
      </w:r>
      <w:r w:rsidR="004126B3">
        <w:t>s</w:t>
      </w:r>
      <w:r w:rsidR="00516D78" w:rsidRPr="00516D78">
        <w:t xml:space="preserve">trategic plan and submit their unit information to the Dean’s Office by May </w:t>
      </w:r>
      <w:r w:rsidR="00807688">
        <w:t>8</w:t>
      </w:r>
      <w:r w:rsidR="00516D78" w:rsidRPr="00516D78">
        <w:t xml:space="preserve">. </w:t>
      </w:r>
      <w:r w:rsidR="00AB1934">
        <w:t>The college template is due to the Provost by May 15</w:t>
      </w:r>
      <w:r w:rsidR="000231F5">
        <w:t xml:space="preserve">. </w:t>
      </w:r>
      <w:r w:rsidR="00516D78">
        <w:t>Dean also reported that a</w:t>
      </w:r>
      <w:r w:rsidR="00E31ACA">
        <w:t xml:space="preserve">ny new </w:t>
      </w:r>
      <w:r w:rsidR="000231F5">
        <w:t>PhD</w:t>
      </w:r>
      <w:r w:rsidR="00E31ACA">
        <w:t xml:space="preserve"> program</w:t>
      </w:r>
      <w:r w:rsidR="0040498F">
        <w:t>s</w:t>
      </w:r>
      <w:r w:rsidR="00516D78">
        <w:t xml:space="preserve"> </w:t>
      </w:r>
      <w:r w:rsidR="00E31ACA">
        <w:t xml:space="preserve">will not be implemented until 2025 because of the </w:t>
      </w:r>
      <w:r w:rsidR="00203B34">
        <w:t>timeline required to develop a new PhD program</w:t>
      </w:r>
      <w:r w:rsidR="00E31ACA">
        <w:t xml:space="preserve">. CHP will </w:t>
      </w:r>
      <w:r w:rsidR="00203B34">
        <w:t xml:space="preserve">prioritize </w:t>
      </w:r>
      <w:r w:rsidR="002F6ACC">
        <w:t xml:space="preserve">the </w:t>
      </w:r>
      <w:r w:rsidR="00203B34">
        <w:t xml:space="preserve">joint PhD with the </w:t>
      </w:r>
      <w:r w:rsidR="002F6ACC">
        <w:t>College</w:t>
      </w:r>
      <w:r w:rsidR="00516D78">
        <w:t xml:space="preserve"> of Education</w:t>
      </w:r>
      <w:r w:rsidR="00203B34">
        <w:t xml:space="preserve"> in </w:t>
      </w:r>
      <w:r w:rsidR="00E31ACA">
        <w:t xml:space="preserve">the first 2 years. Undergraduate and </w:t>
      </w:r>
      <w:r w:rsidR="004126B3">
        <w:t>g</w:t>
      </w:r>
      <w:r w:rsidR="00E31ACA">
        <w:t xml:space="preserve">raduate programs can be implemented by 2024. </w:t>
      </w:r>
      <w:r w:rsidR="00823315">
        <w:t xml:space="preserve">An </w:t>
      </w:r>
      <w:r w:rsidR="00A9293E">
        <w:t>executive summary</w:t>
      </w:r>
      <w:r w:rsidR="00807688">
        <w:t xml:space="preserve"> (feasibility paper)</w:t>
      </w:r>
      <w:r w:rsidR="00844656">
        <w:t xml:space="preserve"> for new program proposals</w:t>
      </w:r>
      <w:r w:rsidR="00A9293E">
        <w:t xml:space="preserve"> </w:t>
      </w:r>
      <w:r w:rsidR="00203B34">
        <w:t xml:space="preserve">prioritized in the first 2 years </w:t>
      </w:r>
      <w:r w:rsidR="007949DD">
        <w:t>is</w:t>
      </w:r>
      <w:r w:rsidR="00A9293E">
        <w:t xml:space="preserve"> due by May 15</w:t>
      </w:r>
      <w:r w:rsidR="0034755C">
        <w:t xml:space="preserve">. </w:t>
      </w:r>
      <w:r w:rsidR="002F6ACC">
        <w:t>The template</w:t>
      </w:r>
      <w:r w:rsidR="0034755C">
        <w:t xml:space="preserve"> </w:t>
      </w:r>
      <w:r w:rsidR="00516D78">
        <w:t xml:space="preserve">for the summary </w:t>
      </w:r>
      <w:r w:rsidR="0034755C">
        <w:t xml:space="preserve">will be sent from </w:t>
      </w:r>
      <w:r w:rsidR="00516D78">
        <w:t xml:space="preserve">Dr. </w:t>
      </w:r>
      <w:r w:rsidR="0034755C">
        <w:t>Sriraman’s office</w:t>
      </w:r>
      <w:r w:rsidR="007D05DE">
        <w:t>.</w:t>
      </w:r>
    </w:p>
    <w:p w14:paraId="010D3CE3" w14:textId="179010C0" w:rsidR="00824A10" w:rsidRPr="00824A10" w:rsidRDefault="00824A10" w:rsidP="00616E66">
      <w:pPr>
        <w:pStyle w:val="NoSpacing"/>
        <w:numPr>
          <w:ilvl w:val="0"/>
          <w:numId w:val="3"/>
        </w:numPr>
      </w:pPr>
      <w:r w:rsidRPr="00C627FC">
        <w:rPr>
          <w:u w:val="single"/>
        </w:rPr>
        <w:t>SLO Status</w:t>
      </w:r>
      <w:r w:rsidR="00AC4BF4">
        <w:t xml:space="preserve">: </w:t>
      </w:r>
      <w:r w:rsidR="0023721E">
        <w:t xml:space="preserve"> </w:t>
      </w:r>
      <w:r w:rsidR="00AB1934">
        <w:t xml:space="preserve">Dr. Bezner reminded the academic unit leaders that Student Learning Outcomes for their </w:t>
      </w:r>
      <w:r w:rsidR="004B3594">
        <w:t>programs are</w:t>
      </w:r>
      <w:r w:rsidR="00AC4BF4">
        <w:t xml:space="preserve"> due May 31.</w:t>
      </w:r>
      <w:r w:rsidR="00AB1934">
        <w:t xml:space="preserve"> Per Dr. Lonni</w:t>
      </w:r>
      <w:r w:rsidR="0008708B">
        <w:t>e</w:t>
      </w:r>
      <w:r w:rsidR="00AB1934">
        <w:t xml:space="preserve"> Olsen</w:t>
      </w:r>
      <w:r w:rsidR="004B3594">
        <w:t>’s presentation, academic units have the option to change their SLOs in</w:t>
      </w:r>
      <w:r w:rsidR="00AB1934">
        <w:t xml:space="preserve"> </w:t>
      </w:r>
      <w:r w:rsidR="00CC7A88">
        <w:t>f</w:t>
      </w:r>
      <w:r w:rsidR="00AC4BF4">
        <w:t>all</w:t>
      </w:r>
      <w:r w:rsidR="005B14CF">
        <w:t>. The change will</w:t>
      </w:r>
      <w:r w:rsidR="004B3594">
        <w:t xml:space="preserve"> be </w:t>
      </w:r>
      <w:r w:rsidR="00AC4BF4">
        <w:t xml:space="preserve">stable for </w:t>
      </w:r>
      <w:r w:rsidR="004B3594">
        <w:t>three</w:t>
      </w:r>
      <w:r w:rsidR="00AC4BF4">
        <w:t xml:space="preserve"> years. </w:t>
      </w:r>
    </w:p>
    <w:p w14:paraId="1AC2F78D" w14:textId="77777777" w:rsidR="00824A10" w:rsidRDefault="00824A10" w:rsidP="00824A10">
      <w:pPr>
        <w:pStyle w:val="NoSpacing"/>
        <w:ind w:left="1440"/>
        <w:rPr>
          <w:b/>
          <w:bCs/>
        </w:rPr>
      </w:pPr>
    </w:p>
    <w:p w14:paraId="48B9118D" w14:textId="3E184A8A" w:rsidR="00824A10" w:rsidRDefault="00824A10" w:rsidP="00742C24">
      <w:pPr>
        <w:pStyle w:val="NoSpacing"/>
        <w:rPr>
          <w:b/>
          <w:bCs/>
        </w:rPr>
      </w:pPr>
      <w:r>
        <w:rPr>
          <w:b/>
          <w:bCs/>
        </w:rPr>
        <w:t>Off Agenda</w:t>
      </w:r>
      <w:r w:rsidR="00E31ACA">
        <w:rPr>
          <w:b/>
          <w:bCs/>
        </w:rPr>
        <w:t>:</w:t>
      </w:r>
    </w:p>
    <w:p w14:paraId="31B1B56F" w14:textId="77777777" w:rsidR="005A330E" w:rsidRDefault="005A330E" w:rsidP="005A330E">
      <w:pPr>
        <w:pStyle w:val="NoSpacing"/>
      </w:pPr>
      <w:r w:rsidRPr="007D05DE">
        <w:t>1</w:t>
      </w:r>
      <w:r>
        <w:rPr>
          <w:b/>
          <w:bCs/>
        </w:rPr>
        <w:t xml:space="preserve">.   </w:t>
      </w:r>
      <w:r w:rsidR="00E31ACA" w:rsidRPr="00C627FC">
        <w:rPr>
          <w:u w:val="single"/>
        </w:rPr>
        <w:t>Faculty Senate</w:t>
      </w:r>
      <w:r w:rsidR="00E31ACA" w:rsidRPr="00CB60D1">
        <w:t>:</w:t>
      </w:r>
      <w:r w:rsidR="00E31ACA" w:rsidRPr="00E31ACA">
        <w:rPr>
          <w:b/>
          <w:bCs/>
        </w:rPr>
        <w:t xml:space="preserve"> </w:t>
      </w:r>
      <w:r w:rsidR="003E6E6F">
        <w:rPr>
          <w:b/>
          <w:bCs/>
        </w:rPr>
        <w:t xml:space="preserve"> </w:t>
      </w:r>
      <w:r w:rsidR="004B3594" w:rsidRPr="004B3594">
        <w:t>Dr. Irani reported</w:t>
      </w:r>
      <w:r w:rsidR="004B3594">
        <w:rPr>
          <w:b/>
          <w:bCs/>
        </w:rPr>
        <w:t xml:space="preserve"> </w:t>
      </w:r>
      <w:r w:rsidR="004B3594">
        <w:t xml:space="preserve">that Faculty Senate invited </w:t>
      </w:r>
      <w:r w:rsidR="00E31ACA">
        <w:t>Mar</w:t>
      </w:r>
      <w:r w:rsidR="004B3594">
        <w:t xml:space="preserve">c </w:t>
      </w:r>
      <w:r w:rsidR="00E31ACA">
        <w:t>Turner</w:t>
      </w:r>
      <w:r w:rsidR="004B3594">
        <w:t>, AVP in the Office of</w:t>
      </w:r>
    </w:p>
    <w:p w14:paraId="0515F8A1" w14:textId="77777777" w:rsidR="00313B10" w:rsidRDefault="005A330E" w:rsidP="005A330E">
      <w:pPr>
        <w:pStyle w:val="NoSpacing"/>
      </w:pPr>
      <w:r>
        <w:t xml:space="preserve">      </w:t>
      </w:r>
      <w:r w:rsidR="004B3594">
        <w:t>Institutional Research</w:t>
      </w:r>
      <w:r w:rsidR="00CB3ECF">
        <w:t>, to a recent meeting</w:t>
      </w:r>
      <w:r w:rsidR="002F6ACC">
        <w:t>.</w:t>
      </w:r>
      <w:r w:rsidR="00520756">
        <w:t xml:space="preserve"> Mr. Turner g</w:t>
      </w:r>
      <w:r w:rsidR="00E31ACA">
        <w:t xml:space="preserve">ave an update on </w:t>
      </w:r>
      <w:r w:rsidR="007A30B4">
        <w:t xml:space="preserve">growth </w:t>
      </w:r>
      <w:r w:rsidR="00E31ACA">
        <w:t xml:space="preserve">changes </w:t>
      </w:r>
      <w:r w:rsidR="00F23797">
        <w:t>of</w:t>
      </w:r>
    </w:p>
    <w:p w14:paraId="106ADCD2" w14:textId="77777777" w:rsidR="00313B10" w:rsidRDefault="00313B10" w:rsidP="005A330E">
      <w:pPr>
        <w:pStyle w:val="NoSpacing"/>
      </w:pPr>
      <w:r>
        <w:t xml:space="preserve">      </w:t>
      </w:r>
      <w:r w:rsidR="00F23797">
        <w:t xml:space="preserve">administrative positions. </w:t>
      </w:r>
      <w:r w:rsidR="004B3594">
        <w:t xml:space="preserve">There has been a </w:t>
      </w:r>
      <w:r w:rsidR="00E31ACA">
        <w:t>49% increase</w:t>
      </w:r>
      <w:r w:rsidR="004B3594">
        <w:t xml:space="preserve"> </w:t>
      </w:r>
      <w:r w:rsidR="002F6ACC">
        <w:t>in</w:t>
      </w:r>
      <w:r w:rsidR="004B3594">
        <w:t xml:space="preserve"> </w:t>
      </w:r>
      <w:r w:rsidR="002E1EC7">
        <w:t>administrative employees, 25.4% increase</w:t>
      </w:r>
    </w:p>
    <w:p w14:paraId="6E5E134A" w14:textId="77777777" w:rsidR="00313B10" w:rsidRDefault="00313B10" w:rsidP="005A330E">
      <w:pPr>
        <w:pStyle w:val="NoSpacing"/>
      </w:pPr>
      <w:r>
        <w:t xml:space="preserve">      </w:t>
      </w:r>
      <w:r w:rsidR="002E1EC7">
        <w:t>in faculty employees and 11.3% increase in staff employees</w:t>
      </w:r>
      <w:r w:rsidR="000231F5">
        <w:t xml:space="preserve">. </w:t>
      </w:r>
      <w:r w:rsidR="00F35A5A">
        <w:t>Dr. Irani also provided an update on the</w:t>
      </w:r>
    </w:p>
    <w:p w14:paraId="795B1C8E" w14:textId="77777777" w:rsidR="0050355B" w:rsidRDefault="00313B10" w:rsidP="005A330E">
      <w:pPr>
        <w:pStyle w:val="NoSpacing"/>
      </w:pPr>
      <w:r>
        <w:t xml:space="preserve">      </w:t>
      </w:r>
      <w:r w:rsidR="002E1EC7">
        <w:t xml:space="preserve">Senate’s </w:t>
      </w:r>
      <w:r w:rsidR="00CB3ECF">
        <w:t>l</w:t>
      </w:r>
      <w:r w:rsidR="002E1EC7">
        <w:t xml:space="preserve">eadership </w:t>
      </w:r>
      <w:r w:rsidR="00CB3ECF">
        <w:t>e</w:t>
      </w:r>
      <w:r w:rsidR="00E31ACA">
        <w:t>lections</w:t>
      </w:r>
      <w:r w:rsidR="00F35A5A">
        <w:t xml:space="preserve"> </w:t>
      </w:r>
      <w:r w:rsidR="00CB3ECF">
        <w:t>p</w:t>
      </w:r>
      <w:r w:rsidR="00711670">
        <w:t>rocess</w:t>
      </w:r>
      <w:r w:rsidR="00292CC6">
        <w:t xml:space="preserve">. </w:t>
      </w:r>
      <w:r w:rsidR="00711670">
        <w:t>If</w:t>
      </w:r>
      <w:r w:rsidR="00E31ACA">
        <w:t xml:space="preserve"> </w:t>
      </w:r>
      <w:r w:rsidR="00CB3ECF">
        <w:t xml:space="preserve">a qualified </w:t>
      </w:r>
      <w:r w:rsidR="00711670">
        <w:t xml:space="preserve">faculty </w:t>
      </w:r>
      <w:r w:rsidR="00CB3ECF">
        <w:t xml:space="preserve">member </w:t>
      </w:r>
      <w:r w:rsidR="00E31ACA">
        <w:t>do</w:t>
      </w:r>
      <w:r w:rsidR="00711670">
        <w:t>es</w:t>
      </w:r>
      <w:r w:rsidR="00E31ACA">
        <w:t xml:space="preserve"> not opt out, they are</w:t>
      </w:r>
    </w:p>
    <w:p w14:paraId="6E0DE732" w14:textId="77777777" w:rsidR="0050355B" w:rsidRDefault="0050355B" w:rsidP="005A330E">
      <w:pPr>
        <w:pStyle w:val="NoSpacing"/>
      </w:pPr>
      <w:r>
        <w:t xml:space="preserve">      </w:t>
      </w:r>
      <w:r w:rsidR="00E31ACA">
        <w:t xml:space="preserve">automatically on the ballot. </w:t>
      </w:r>
      <w:r w:rsidR="00F35A5A">
        <w:t xml:space="preserve">Dr. </w:t>
      </w:r>
      <w:r w:rsidR="00E31ACA">
        <w:t xml:space="preserve">Irani will continue to </w:t>
      </w:r>
      <w:r w:rsidR="00F35A5A">
        <w:t xml:space="preserve">represent CHP until the end of his </w:t>
      </w:r>
      <w:r w:rsidR="00FA3621">
        <w:t>remaining</w:t>
      </w:r>
    </w:p>
    <w:p w14:paraId="52F01410" w14:textId="77777777" w:rsidR="00616E66" w:rsidRDefault="0050355B" w:rsidP="00616E66">
      <w:pPr>
        <w:pStyle w:val="NoSpacing"/>
      </w:pPr>
      <w:r>
        <w:t xml:space="preserve">      </w:t>
      </w:r>
      <w:r w:rsidR="00FA3621">
        <w:t>term of two years.</w:t>
      </w:r>
    </w:p>
    <w:p w14:paraId="3744E0EC" w14:textId="77777777" w:rsidR="00BF346E" w:rsidRDefault="00BF346E" w:rsidP="00BF346E">
      <w:pPr>
        <w:pStyle w:val="NoSpacing"/>
      </w:pPr>
      <w:r>
        <w:t xml:space="preserve">2.   </w:t>
      </w:r>
      <w:r w:rsidR="00AC4BF4" w:rsidRPr="00711670">
        <w:t>D</w:t>
      </w:r>
      <w:r w:rsidR="00AC4BF4" w:rsidRPr="00AC4BF4">
        <w:t>r.</w:t>
      </w:r>
      <w:r w:rsidR="00AC4BF4">
        <w:t xml:space="preserve"> Megan Trad has been appointed as the </w:t>
      </w:r>
      <w:r w:rsidR="00EF1185">
        <w:t>I</w:t>
      </w:r>
      <w:r w:rsidR="00AC4BF4">
        <w:t>nterim Associate Dean effective May 1.</w:t>
      </w:r>
    </w:p>
    <w:p w14:paraId="4BAF3DC4" w14:textId="77777777" w:rsidR="00481BF6" w:rsidRDefault="00BF346E" w:rsidP="00BF346E">
      <w:pPr>
        <w:pStyle w:val="NoSpacing"/>
      </w:pPr>
      <w:r>
        <w:lastRenderedPageBreak/>
        <w:t xml:space="preserve">3.  </w:t>
      </w:r>
      <w:r w:rsidR="00AC4BF4" w:rsidRPr="00C627FC">
        <w:rPr>
          <w:u w:val="single"/>
        </w:rPr>
        <w:t>Associate Dean</w:t>
      </w:r>
      <w:r w:rsidR="00EF1185">
        <w:t xml:space="preserve">:  </w:t>
      </w:r>
      <w:r w:rsidR="00711670">
        <w:t>Dr. Bezner provided an update from</w:t>
      </w:r>
      <w:r w:rsidR="00AC4BF4">
        <w:t xml:space="preserve"> </w:t>
      </w:r>
      <w:r w:rsidR="00DC157E">
        <w:t>the f</w:t>
      </w:r>
      <w:r w:rsidR="00AC4BF4">
        <w:t>acilities planning meeting</w:t>
      </w:r>
      <w:r w:rsidR="00711670">
        <w:t xml:space="preserve"> regarding the</w:t>
      </w:r>
    </w:p>
    <w:p w14:paraId="6118B2E7" w14:textId="77777777" w:rsidR="00481BF6" w:rsidRDefault="00481BF6" w:rsidP="00481BF6">
      <w:pPr>
        <w:pStyle w:val="NoSpacing"/>
      </w:pPr>
      <w:r>
        <w:t xml:space="preserve">      </w:t>
      </w:r>
      <w:r w:rsidR="00711670">
        <w:t xml:space="preserve">renovations happening on the San Marcos </w:t>
      </w:r>
      <w:r w:rsidR="00CB3ECF">
        <w:t xml:space="preserve">and Round Rock </w:t>
      </w:r>
      <w:r w:rsidR="00711670">
        <w:t>campus</w:t>
      </w:r>
      <w:r w:rsidR="00CB3ECF">
        <w:t>es</w:t>
      </w:r>
      <w:r w:rsidR="00DC157E">
        <w:t>.</w:t>
      </w:r>
      <w:r w:rsidR="00AC4BF4">
        <w:t xml:space="preserve"> </w:t>
      </w:r>
      <w:r w:rsidR="00711670">
        <w:t>She added that a c</w:t>
      </w:r>
      <w:r w:rsidR="005E7B4E">
        <w:t>onsultant</w:t>
      </w:r>
    </w:p>
    <w:p w14:paraId="543DB7E9" w14:textId="1EC1ACAD" w:rsidR="00BF346E" w:rsidRDefault="00481BF6" w:rsidP="00481BF6">
      <w:pPr>
        <w:pStyle w:val="NoSpacing"/>
      </w:pPr>
      <w:r>
        <w:t xml:space="preserve">      </w:t>
      </w:r>
      <w:r w:rsidR="005E7B4E">
        <w:t xml:space="preserve">has been selected </w:t>
      </w:r>
      <w:r w:rsidR="00711670">
        <w:t>to establish a</w:t>
      </w:r>
      <w:r w:rsidR="005E7B4E">
        <w:t xml:space="preserve"> masterplan for the two </w:t>
      </w:r>
      <w:r w:rsidR="00711670">
        <w:t>campuses</w:t>
      </w:r>
      <w:r w:rsidR="005E7B4E">
        <w:t xml:space="preserve"> by June 2024.</w:t>
      </w:r>
    </w:p>
    <w:p w14:paraId="530A4E68" w14:textId="77777777" w:rsidR="00BF346E" w:rsidRDefault="00BF346E" w:rsidP="00BF346E">
      <w:pPr>
        <w:pStyle w:val="NoSpacing"/>
      </w:pPr>
      <w:r>
        <w:t xml:space="preserve">4.  </w:t>
      </w:r>
      <w:r w:rsidR="005E7B4E">
        <w:t>Workload report has been approved and completed by Dr. Bezner</w:t>
      </w:r>
      <w:r w:rsidR="000231F5">
        <w:t>.</w:t>
      </w:r>
    </w:p>
    <w:p w14:paraId="6CDDA844" w14:textId="3D9EB958" w:rsidR="00481BF6" w:rsidRDefault="00BF346E" w:rsidP="00BF346E">
      <w:pPr>
        <w:pStyle w:val="NoSpacing"/>
      </w:pPr>
      <w:r>
        <w:t xml:space="preserve">5.  </w:t>
      </w:r>
      <w:r w:rsidR="00481BF6">
        <w:t xml:space="preserve"> </w:t>
      </w:r>
      <w:r w:rsidR="00711670">
        <w:t xml:space="preserve">HIM is hosting their </w:t>
      </w:r>
      <w:r w:rsidR="005E7B4E">
        <w:t xml:space="preserve">Spring Leadership Conference </w:t>
      </w:r>
      <w:r w:rsidR="00711670">
        <w:t xml:space="preserve">on Friday, April 28. Fifty participants signed </w:t>
      </w:r>
      <w:r w:rsidR="005B635C">
        <w:t xml:space="preserve">up </w:t>
      </w:r>
      <w:r w:rsidR="00711670">
        <w:t>to</w:t>
      </w:r>
    </w:p>
    <w:p w14:paraId="7C800520" w14:textId="6B5BD8F2" w:rsidR="005E7B4E" w:rsidRPr="00BF346E" w:rsidRDefault="00481BF6" w:rsidP="00BF346E">
      <w:pPr>
        <w:pStyle w:val="NoSpacing"/>
      </w:pPr>
      <w:r>
        <w:t xml:space="preserve">      </w:t>
      </w:r>
      <w:r w:rsidR="00711670">
        <w:t xml:space="preserve">attend in person and </w:t>
      </w:r>
      <w:r w:rsidR="000231F5">
        <w:t>two hundred</w:t>
      </w:r>
      <w:r w:rsidR="00711670">
        <w:t xml:space="preserve"> virtually. </w:t>
      </w:r>
    </w:p>
    <w:sectPr w:rsidR="005E7B4E" w:rsidRPr="00BF3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762"/>
    <w:multiLevelType w:val="hybridMultilevel"/>
    <w:tmpl w:val="A5FC5876"/>
    <w:lvl w:ilvl="0" w:tplc="12FA5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872370"/>
    <w:multiLevelType w:val="hybridMultilevel"/>
    <w:tmpl w:val="F55E9E50"/>
    <w:lvl w:ilvl="0" w:tplc="B1D60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4D343A"/>
    <w:multiLevelType w:val="hybridMultilevel"/>
    <w:tmpl w:val="44A038C2"/>
    <w:lvl w:ilvl="0" w:tplc="FD9A8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B32F35"/>
    <w:multiLevelType w:val="hybridMultilevel"/>
    <w:tmpl w:val="6AA4AD5A"/>
    <w:lvl w:ilvl="0" w:tplc="87C634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B4A2D02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C75B61"/>
    <w:multiLevelType w:val="hybridMultilevel"/>
    <w:tmpl w:val="FE1C2E0C"/>
    <w:lvl w:ilvl="0" w:tplc="32B00422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96826217">
    <w:abstractNumId w:val="3"/>
  </w:num>
  <w:num w:numId="2" w16cid:durableId="1591697604">
    <w:abstractNumId w:val="0"/>
  </w:num>
  <w:num w:numId="3" w16cid:durableId="396978639">
    <w:abstractNumId w:val="2"/>
  </w:num>
  <w:num w:numId="4" w16cid:durableId="655690554">
    <w:abstractNumId w:val="1"/>
  </w:num>
  <w:num w:numId="5" w16cid:durableId="3425173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10"/>
    <w:rsid w:val="00006193"/>
    <w:rsid w:val="00012E74"/>
    <w:rsid w:val="000231F5"/>
    <w:rsid w:val="00052926"/>
    <w:rsid w:val="00065E13"/>
    <w:rsid w:val="0008708B"/>
    <w:rsid w:val="00100F58"/>
    <w:rsid w:val="00187452"/>
    <w:rsid w:val="00203B34"/>
    <w:rsid w:val="0023721E"/>
    <w:rsid w:val="00292CC6"/>
    <w:rsid w:val="002C5B99"/>
    <w:rsid w:val="002E1EC7"/>
    <w:rsid w:val="002E3B3A"/>
    <w:rsid w:val="002E3D51"/>
    <w:rsid w:val="002F6ACC"/>
    <w:rsid w:val="00313B10"/>
    <w:rsid w:val="0034755C"/>
    <w:rsid w:val="003C3841"/>
    <w:rsid w:val="003E6E6F"/>
    <w:rsid w:val="0040498F"/>
    <w:rsid w:val="004126B3"/>
    <w:rsid w:val="00460D40"/>
    <w:rsid w:val="00481BF6"/>
    <w:rsid w:val="004A3440"/>
    <w:rsid w:val="004A62A1"/>
    <w:rsid w:val="004B3594"/>
    <w:rsid w:val="0050355B"/>
    <w:rsid w:val="00511D1E"/>
    <w:rsid w:val="00516D78"/>
    <w:rsid w:val="00520756"/>
    <w:rsid w:val="005934DB"/>
    <w:rsid w:val="005A330E"/>
    <w:rsid w:val="005B14CF"/>
    <w:rsid w:val="005B635C"/>
    <w:rsid w:val="005E7B4E"/>
    <w:rsid w:val="00616E66"/>
    <w:rsid w:val="006F0D09"/>
    <w:rsid w:val="00711670"/>
    <w:rsid w:val="00742C24"/>
    <w:rsid w:val="007949DD"/>
    <w:rsid w:val="007A30B4"/>
    <w:rsid w:val="007D05DE"/>
    <w:rsid w:val="00807688"/>
    <w:rsid w:val="00823315"/>
    <w:rsid w:val="00824A10"/>
    <w:rsid w:val="008338AC"/>
    <w:rsid w:val="00840981"/>
    <w:rsid w:val="00844656"/>
    <w:rsid w:val="008A2A97"/>
    <w:rsid w:val="008A58F3"/>
    <w:rsid w:val="008C4A7B"/>
    <w:rsid w:val="008C4D93"/>
    <w:rsid w:val="00916E1B"/>
    <w:rsid w:val="0093321C"/>
    <w:rsid w:val="00966931"/>
    <w:rsid w:val="009A194C"/>
    <w:rsid w:val="009B0AEB"/>
    <w:rsid w:val="009C2973"/>
    <w:rsid w:val="00A9293E"/>
    <w:rsid w:val="00AB1934"/>
    <w:rsid w:val="00AC4BF4"/>
    <w:rsid w:val="00B21B90"/>
    <w:rsid w:val="00B60ACE"/>
    <w:rsid w:val="00BA48C3"/>
    <w:rsid w:val="00BD0308"/>
    <w:rsid w:val="00BE1E29"/>
    <w:rsid w:val="00BE4993"/>
    <w:rsid w:val="00BF346E"/>
    <w:rsid w:val="00C627FC"/>
    <w:rsid w:val="00C87D1F"/>
    <w:rsid w:val="00CB3ECF"/>
    <w:rsid w:val="00CB60D1"/>
    <w:rsid w:val="00CC7A88"/>
    <w:rsid w:val="00CD1A71"/>
    <w:rsid w:val="00DB0260"/>
    <w:rsid w:val="00DC157E"/>
    <w:rsid w:val="00DC5C0F"/>
    <w:rsid w:val="00E31ACA"/>
    <w:rsid w:val="00EA151C"/>
    <w:rsid w:val="00EF1185"/>
    <w:rsid w:val="00F23797"/>
    <w:rsid w:val="00F33453"/>
    <w:rsid w:val="00F35A5A"/>
    <w:rsid w:val="00FA3621"/>
    <w:rsid w:val="00FC4F63"/>
    <w:rsid w:val="00FD2949"/>
    <w:rsid w:val="00FF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B79C8"/>
  <w15:chartTrackingRefBased/>
  <w15:docId w15:val="{0BA320C5-9195-40BE-8A34-EAAE9E26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A1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65E13"/>
    <w:rPr>
      <w:color w:val="0563C1"/>
      <w:u w:val="single"/>
    </w:rPr>
  </w:style>
  <w:style w:type="paragraph" w:styleId="Revision">
    <w:name w:val="Revision"/>
    <w:hidden/>
    <w:uiPriority w:val="99"/>
    <w:semiHidden/>
    <w:rsid w:val="00203B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38ae5b8f-f462-4440-a5dd-9b7f837c16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AC18D9167040B343E66BA792360F" ma:contentTypeVersion="19" ma:contentTypeDescription="Create a new document." ma:contentTypeScope="" ma:versionID="31282fc139eec5b20c4a69905d3eac87">
  <xsd:schema xmlns:xsd="http://www.w3.org/2001/XMLSchema" xmlns:xs="http://www.w3.org/2001/XMLSchema" xmlns:p="http://schemas.microsoft.com/office/2006/metadata/properties" xmlns:ns1="http://schemas.microsoft.com/sharepoint/v3" xmlns:ns3="3a4ca36d-3634-4907-9686-1059fdce6d09" xmlns:ns4="38ae5b8f-f462-4440-a5dd-9b7f837c1630" targetNamespace="http://schemas.microsoft.com/office/2006/metadata/properties" ma:root="true" ma:fieldsID="ed10d4900a6e593845c15273dad4c37e" ns1:_="" ns3:_="" ns4:_="">
    <xsd:import namespace="http://schemas.microsoft.com/sharepoint/v3"/>
    <xsd:import namespace="3a4ca36d-3634-4907-9686-1059fdce6d09"/>
    <xsd:import namespace="38ae5b8f-f462-4440-a5dd-9b7f837c1630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a36d-3634-4907-9686-1059fdce6d09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5b8f-f462-4440-a5dd-9b7f837c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_activity" ma:index="2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744DD-3D5B-481F-B8EF-AC9A553201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8ae5b8f-f462-4440-a5dd-9b7f837c1630"/>
  </ds:schemaRefs>
</ds:datastoreItem>
</file>

<file path=customXml/itemProps2.xml><?xml version="1.0" encoding="utf-8"?>
<ds:datastoreItem xmlns:ds="http://schemas.openxmlformats.org/officeDocument/2006/customXml" ds:itemID="{B40CE94F-4CF9-48DF-81A4-00D4A10C5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45335-03D8-4B53-87BB-623028C08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4ca36d-3634-4907-9686-1059fdce6d09"/>
    <ds:schemaRef ds:uri="38ae5b8f-f462-4440-a5dd-9b7f837c1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31326C-44B0-40F3-8547-4AF1DF53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24</cp:revision>
  <cp:lastPrinted>2023-05-03T13:59:00Z</cp:lastPrinted>
  <dcterms:created xsi:type="dcterms:W3CDTF">2023-05-03T13:49:00Z</dcterms:created>
  <dcterms:modified xsi:type="dcterms:W3CDTF">2023-05-03T14:50:00Z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0x010100BA70AC18D9167040B343E66BA792360F</vt:lpwstr>
  </property>
</Properties>
</file>