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037A2" w14:textId="77777777" w:rsidR="00702A18" w:rsidRDefault="00C51B8E" w:rsidP="00015F91">
      <w:pPr>
        <w:pStyle w:val="BodyText"/>
        <w:ind w:left="0"/>
        <w:jc w:val="center"/>
      </w:pPr>
      <w:r>
        <w:rPr>
          <w:noProof/>
        </w:rPr>
        <w:drawing>
          <wp:inline distT="0" distB="0" distL="0" distR="0" wp14:anchorId="5153DB3D" wp14:editId="190E850F">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22E32E4F" w14:textId="65115698" w:rsidR="00015F91" w:rsidRDefault="00C51B8E" w:rsidP="00015F91">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3A43226F" w14:textId="4094ADFA" w:rsidR="00702A18" w:rsidRDefault="00C51B8E" w:rsidP="00015F91">
      <w:pPr>
        <w:pStyle w:val="Title"/>
        <w:spacing w:before="0"/>
        <w:ind w:right="0"/>
      </w:pPr>
      <w:r>
        <w:rPr>
          <w:color w:val="231F20"/>
        </w:rPr>
        <w:t xml:space="preserve">Major in Communication </w:t>
      </w:r>
      <w:r>
        <w:rPr>
          <w:color w:val="231F20"/>
          <w:spacing w:val="-2"/>
        </w:rPr>
        <w:t>Disorders</w:t>
      </w:r>
    </w:p>
    <w:p w14:paraId="3C8CDB55" w14:textId="77777777" w:rsidR="00702A18" w:rsidRDefault="00C51B8E" w:rsidP="00015F91">
      <w:pPr>
        <w:pStyle w:val="Title"/>
        <w:spacing w:before="0"/>
        <w:ind w:right="0"/>
      </w:pPr>
      <w:r>
        <w:rPr>
          <w:color w:val="231F20"/>
        </w:rPr>
        <w:t xml:space="preserve">Bachelor of Science in Communication Disorders </w:t>
      </w:r>
      <w:r>
        <w:rPr>
          <w:color w:val="231F20"/>
          <w:spacing w:val="-2"/>
        </w:rPr>
        <w:t>(B.S.C.D.)</w:t>
      </w:r>
    </w:p>
    <w:p w14:paraId="0716ACCA" w14:textId="77777777" w:rsidR="00015F91" w:rsidRDefault="00015F91" w:rsidP="00015F91">
      <w:pPr>
        <w:pStyle w:val="BodyText"/>
        <w:ind w:left="0"/>
        <w:rPr>
          <w:color w:val="231F20"/>
        </w:rPr>
      </w:pPr>
    </w:p>
    <w:p w14:paraId="7E20850C" w14:textId="77777777" w:rsidR="00015F91" w:rsidRDefault="00C51B8E" w:rsidP="00015F91">
      <w:pPr>
        <w:pStyle w:val="BodyText"/>
        <w:ind w:left="0"/>
        <w:rPr>
          <w:color w:val="231F20"/>
        </w:rPr>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015F91">
          <w:rPr>
            <w:color w:val="0066CC"/>
          </w:rPr>
          <w:t>Core Curriculum</w:t>
        </w:r>
      </w:hyperlink>
      <w:r>
        <w:rPr>
          <w:color w:val="231F20"/>
        </w:rPr>
        <w:t xml:space="preserve">. The Core Curriculum contains nine Foundational Component Areas (42 hours), which every Texas State student must satisfy to graduate. Students will receive core credit at Texas State for any course successfully completed in the </w:t>
      </w:r>
    </w:p>
    <w:p w14:paraId="02C73203" w14:textId="0BEF807A" w:rsidR="00702A18" w:rsidRDefault="00C51B8E" w:rsidP="00015F91">
      <w:pPr>
        <w:pStyle w:val="BodyText"/>
        <w:ind w:left="0"/>
      </w:pPr>
      <w:r>
        <w:rPr>
          <w:color w:val="231F20"/>
        </w:rPr>
        <w:t>Core Curriculum of the sending institution.</w:t>
      </w:r>
    </w:p>
    <w:p w14:paraId="2663FDEE" w14:textId="77777777" w:rsidR="00015F91" w:rsidRDefault="00015F91" w:rsidP="00015F91">
      <w:pPr>
        <w:pStyle w:val="BodyText"/>
        <w:ind w:left="0"/>
        <w:rPr>
          <w:color w:val="231F20"/>
        </w:rPr>
      </w:pPr>
    </w:p>
    <w:p w14:paraId="2ED6404F" w14:textId="1BFBCFEA" w:rsidR="00702A18" w:rsidRDefault="00C51B8E" w:rsidP="00015F91">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702A18">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4E77194" w14:textId="77777777" w:rsidR="00015F91" w:rsidRDefault="00015F91" w:rsidP="00015F91">
      <w:pPr>
        <w:rPr>
          <w:b/>
          <w:color w:val="231F20"/>
          <w:sz w:val="20"/>
        </w:rPr>
      </w:pPr>
    </w:p>
    <w:p w14:paraId="6C6DD869" w14:textId="409D12CF" w:rsidR="00702A18" w:rsidRDefault="00C51B8E" w:rsidP="00015F91">
      <w:pPr>
        <w:rPr>
          <w:b/>
          <w:color w:val="231F20"/>
          <w:spacing w:val="-2"/>
          <w:sz w:val="20"/>
        </w:rPr>
      </w:pPr>
      <w:r>
        <w:rPr>
          <w:b/>
          <w:color w:val="231F20"/>
          <w:sz w:val="20"/>
        </w:rPr>
        <w:t xml:space="preserve">RECOMMENDED CORE CURRICULUM </w:t>
      </w:r>
      <w:r>
        <w:rPr>
          <w:b/>
          <w:color w:val="231F20"/>
          <w:spacing w:val="-2"/>
          <w:sz w:val="20"/>
        </w:rPr>
        <w:t>CHOICES</w:t>
      </w:r>
    </w:p>
    <w:p w14:paraId="667ADD8E" w14:textId="36A7DD21" w:rsidR="00015F91" w:rsidRDefault="00015F91" w:rsidP="00015F91">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The r</w:t>
      </w:r>
      <w:r w:rsidRPr="00795A7F">
        <w:rPr>
          <w:sz w:val="20"/>
          <w:szCs w:val="20"/>
        </w:rPr>
        <w:t>ecommendations in this section satisfy core requirements with courses normally prescribed by this degree plan at Texas State.</w:t>
      </w:r>
    </w:p>
    <w:p w14:paraId="13E38F44" w14:textId="77777777" w:rsidR="00015F91" w:rsidRDefault="00015F91" w:rsidP="00015F91">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702A18" w14:paraId="3498E8B0" w14:textId="77777777" w:rsidTr="65B7F7D3">
        <w:trPr>
          <w:trHeight w:val="346"/>
        </w:trPr>
        <w:tc>
          <w:tcPr>
            <w:tcW w:w="1667" w:type="pct"/>
          </w:tcPr>
          <w:p w14:paraId="4D143073" w14:textId="77777777" w:rsidR="00702A18" w:rsidRDefault="00C51B8E" w:rsidP="00015F91">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1A9392CE" w14:textId="77777777" w:rsidR="00702A18" w:rsidRDefault="00C51B8E" w:rsidP="00015F91">
            <w:pPr>
              <w:pStyle w:val="TableParagraph"/>
              <w:spacing w:before="0"/>
              <w:rPr>
                <w:b/>
                <w:sz w:val="20"/>
              </w:rPr>
            </w:pPr>
            <w:r>
              <w:rPr>
                <w:b/>
                <w:color w:val="231F20"/>
                <w:spacing w:val="-4"/>
                <w:sz w:val="20"/>
              </w:rPr>
              <w:t>TCCN</w:t>
            </w:r>
          </w:p>
        </w:tc>
        <w:tc>
          <w:tcPr>
            <w:tcW w:w="1666" w:type="pct"/>
          </w:tcPr>
          <w:p w14:paraId="2A73B950" w14:textId="77777777" w:rsidR="00702A18" w:rsidRDefault="00C51B8E" w:rsidP="00015F91">
            <w:pPr>
              <w:pStyle w:val="TableParagraph"/>
              <w:spacing w:before="0"/>
              <w:rPr>
                <w:b/>
                <w:sz w:val="20"/>
              </w:rPr>
            </w:pPr>
            <w:r>
              <w:rPr>
                <w:b/>
                <w:color w:val="231F20"/>
                <w:sz w:val="20"/>
              </w:rPr>
              <w:t xml:space="preserve">TEXAS </w:t>
            </w:r>
            <w:r>
              <w:rPr>
                <w:b/>
                <w:color w:val="231F20"/>
                <w:spacing w:val="-2"/>
                <w:sz w:val="20"/>
              </w:rPr>
              <w:t>STATE</w:t>
            </w:r>
          </w:p>
        </w:tc>
      </w:tr>
      <w:tr w:rsidR="00702A18" w14:paraId="12258FDD" w14:textId="77777777" w:rsidTr="65B7F7D3">
        <w:trPr>
          <w:trHeight w:val="346"/>
        </w:trPr>
        <w:tc>
          <w:tcPr>
            <w:tcW w:w="1667" w:type="pct"/>
          </w:tcPr>
          <w:p w14:paraId="69236B5F" w14:textId="77777777" w:rsidR="00702A18" w:rsidRDefault="00C51B8E" w:rsidP="00015F91">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0EDB07A3" w14:textId="197E203E" w:rsidR="00702A18" w:rsidRDefault="104EF633" w:rsidP="052D4640">
            <w:pPr>
              <w:pStyle w:val="TableParagraph"/>
              <w:spacing w:before="0"/>
              <w:rPr>
                <w:sz w:val="20"/>
                <w:szCs w:val="20"/>
              </w:rPr>
            </w:pPr>
            <w:r w:rsidRPr="052D4640">
              <w:rPr>
                <w:color w:val="231F20"/>
                <w:sz w:val="20"/>
                <w:szCs w:val="20"/>
              </w:rPr>
              <w:t xml:space="preserve">Any two 010 courses </w:t>
            </w:r>
          </w:p>
        </w:tc>
        <w:tc>
          <w:tcPr>
            <w:tcW w:w="1666" w:type="pct"/>
          </w:tcPr>
          <w:p w14:paraId="03C0AFD1" w14:textId="7A83BEA9" w:rsidR="00702A18" w:rsidRDefault="01A644EF" w:rsidP="052D4640">
            <w:pPr>
              <w:pStyle w:val="TableParagraph"/>
              <w:spacing w:before="0"/>
              <w:rPr>
                <w:sz w:val="20"/>
                <w:szCs w:val="20"/>
              </w:rPr>
            </w:pPr>
            <w:r w:rsidRPr="052D4640">
              <w:rPr>
                <w:color w:val="231F20"/>
                <w:sz w:val="20"/>
                <w:szCs w:val="20"/>
              </w:rPr>
              <w:t xml:space="preserve">Any two 010 courses </w:t>
            </w:r>
          </w:p>
        </w:tc>
      </w:tr>
      <w:tr w:rsidR="00E00504" w14:paraId="061743BA" w14:textId="77777777" w:rsidTr="65B7F7D3">
        <w:trPr>
          <w:trHeight w:val="346"/>
        </w:trPr>
        <w:tc>
          <w:tcPr>
            <w:tcW w:w="1667" w:type="pct"/>
          </w:tcPr>
          <w:p w14:paraId="460CC7D5" w14:textId="77777777" w:rsidR="00E00504" w:rsidRDefault="00E00504" w:rsidP="00E00504">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735B1935" w14:textId="58D64E8A" w:rsidR="00E00504" w:rsidRDefault="00E00504" w:rsidP="00E00504">
            <w:pPr>
              <w:pStyle w:val="TableParagraph"/>
              <w:spacing w:before="0"/>
              <w:rPr>
                <w:sz w:val="20"/>
              </w:rPr>
            </w:pPr>
            <w:r w:rsidRPr="5277BC34">
              <w:rPr>
                <w:sz w:val="21"/>
                <w:szCs w:val="21"/>
              </w:rPr>
              <w:t>MATH 1314, 1324, 1325, 2412, or 2413</w:t>
            </w:r>
          </w:p>
        </w:tc>
        <w:tc>
          <w:tcPr>
            <w:tcW w:w="1666" w:type="pct"/>
          </w:tcPr>
          <w:p w14:paraId="08E2F680" w14:textId="1B8DFC42" w:rsidR="00E00504" w:rsidRDefault="00E00504" w:rsidP="00E00504">
            <w:pPr>
              <w:pStyle w:val="TableParagraph"/>
              <w:spacing w:before="0"/>
              <w:rPr>
                <w:sz w:val="20"/>
              </w:rPr>
            </w:pPr>
            <w:r w:rsidRPr="5277BC34">
              <w:rPr>
                <w:sz w:val="21"/>
                <w:szCs w:val="21"/>
              </w:rPr>
              <w:t>MATH 1315, 1319, 1329, 2417 or 2471</w:t>
            </w:r>
          </w:p>
        </w:tc>
      </w:tr>
      <w:tr w:rsidR="00E00504" w14:paraId="2BB73040" w14:textId="77777777" w:rsidTr="65B7F7D3">
        <w:trPr>
          <w:trHeight w:val="346"/>
        </w:trPr>
        <w:tc>
          <w:tcPr>
            <w:tcW w:w="1667" w:type="pct"/>
          </w:tcPr>
          <w:p w14:paraId="458DE507" w14:textId="77777777" w:rsidR="00E00504" w:rsidRDefault="00E00504" w:rsidP="00E00504">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49EA20C8" w14:textId="77777777" w:rsidR="00E00504" w:rsidRDefault="00E00504" w:rsidP="00E00504">
            <w:pPr>
              <w:pStyle w:val="TableParagraph"/>
              <w:spacing w:before="0"/>
              <w:rPr>
                <w:color w:val="231F20"/>
                <w:sz w:val="20"/>
                <w:szCs w:val="20"/>
              </w:rPr>
            </w:pPr>
            <w:r w:rsidRPr="1DFBB370">
              <w:rPr>
                <w:color w:val="231F20"/>
                <w:sz w:val="20"/>
                <w:szCs w:val="20"/>
              </w:rPr>
              <w:t xml:space="preserve">Select one of the following 030 course: </w:t>
            </w:r>
          </w:p>
          <w:p w14:paraId="35F8756B" w14:textId="77777777" w:rsidR="00E00504" w:rsidRDefault="00E00504" w:rsidP="00E00504">
            <w:pPr>
              <w:pStyle w:val="TableParagraph"/>
              <w:spacing w:before="0"/>
              <w:rPr>
                <w:color w:val="231F20"/>
                <w:sz w:val="20"/>
                <w:szCs w:val="20"/>
              </w:rPr>
            </w:pPr>
            <w:r w:rsidRPr="1DFBB370">
              <w:rPr>
                <w:color w:val="231F20"/>
                <w:sz w:val="20"/>
                <w:szCs w:val="20"/>
              </w:rPr>
              <w:t>BIOL 1306 or 1307 (*lab required)</w:t>
            </w:r>
          </w:p>
          <w:p w14:paraId="17BD5EC5" w14:textId="77777777" w:rsidR="00E00504" w:rsidRDefault="00E00504" w:rsidP="00E00504">
            <w:pPr>
              <w:pStyle w:val="TableParagraph"/>
              <w:spacing w:before="0"/>
              <w:rPr>
                <w:sz w:val="20"/>
                <w:szCs w:val="20"/>
              </w:rPr>
            </w:pPr>
          </w:p>
          <w:p w14:paraId="56E95753" w14:textId="77777777" w:rsidR="00E00504" w:rsidRDefault="00E00504" w:rsidP="00E00504">
            <w:pPr>
              <w:pStyle w:val="TableParagraph"/>
              <w:spacing w:before="0"/>
              <w:rPr>
                <w:sz w:val="20"/>
                <w:szCs w:val="20"/>
              </w:rPr>
            </w:pPr>
            <w:r w:rsidRPr="1DFBB370">
              <w:rPr>
                <w:sz w:val="20"/>
                <w:szCs w:val="20"/>
              </w:rPr>
              <w:t xml:space="preserve">Select one of the following 030 course: </w:t>
            </w:r>
          </w:p>
          <w:p w14:paraId="6F9808B2" w14:textId="50C7E7FD" w:rsidR="00E00504" w:rsidRDefault="00E00504" w:rsidP="00E00504">
            <w:pPr>
              <w:pStyle w:val="TableParagraph"/>
              <w:spacing w:before="0"/>
              <w:rPr>
                <w:sz w:val="20"/>
              </w:rPr>
            </w:pPr>
            <w:r w:rsidRPr="1DFBB370">
              <w:rPr>
                <w:sz w:val="20"/>
                <w:szCs w:val="20"/>
              </w:rPr>
              <w:t>PHYS 1305, 1307, 1301, or 1302</w:t>
            </w:r>
          </w:p>
        </w:tc>
        <w:tc>
          <w:tcPr>
            <w:tcW w:w="1666" w:type="pct"/>
          </w:tcPr>
          <w:p w14:paraId="69F568B1" w14:textId="77777777" w:rsidR="00A06936" w:rsidRDefault="00A06936" w:rsidP="00E00504">
            <w:pPr>
              <w:pStyle w:val="TableParagraph"/>
              <w:spacing w:before="0"/>
              <w:rPr>
                <w:color w:val="231F20"/>
                <w:sz w:val="20"/>
                <w:szCs w:val="20"/>
              </w:rPr>
            </w:pPr>
          </w:p>
          <w:p w14:paraId="615969EE" w14:textId="35A73051" w:rsidR="00E00504" w:rsidRDefault="00E00504" w:rsidP="00E00504">
            <w:pPr>
              <w:pStyle w:val="TableParagraph"/>
              <w:spacing w:before="0"/>
              <w:rPr>
                <w:color w:val="231F20"/>
                <w:sz w:val="20"/>
                <w:szCs w:val="20"/>
              </w:rPr>
            </w:pPr>
            <w:r w:rsidRPr="1DFBB370">
              <w:rPr>
                <w:color w:val="231F20"/>
                <w:sz w:val="20"/>
                <w:szCs w:val="20"/>
              </w:rPr>
              <w:t>BIO 1330 or 1331</w:t>
            </w:r>
          </w:p>
          <w:p w14:paraId="3E41ACAC" w14:textId="77777777" w:rsidR="00E00504" w:rsidRDefault="00E00504" w:rsidP="00E00504">
            <w:pPr>
              <w:pStyle w:val="TableParagraph"/>
              <w:spacing w:before="0"/>
              <w:rPr>
                <w:sz w:val="20"/>
                <w:szCs w:val="20"/>
              </w:rPr>
            </w:pPr>
          </w:p>
          <w:p w14:paraId="788A1AD2" w14:textId="77777777" w:rsidR="00E00504" w:rsidRDefault="00E00504" w:rsidP="00E00504">
            <w:pPr>
              <w:pStyle w:val="TableParagraph"/>
              <w:spacing w:before="0"/>
              <w:rPr>
                <w:sz w:val="20"/>
                <w:szCs w:val="20"/>
              </w:rPr>
            </w:pPr>
          </w:p>
          <w:p w14:paraId="3692759F" w14:textId="6533F069" w:rsidR="00E00504" w:rsidRDefault="00E00504" w:rsidP="00E00504">
            <w:pPr>
              <w:pStyle w:val="TableParagraph"/>
              <w:spacing w:before="0"/>
              <w:rPr>
                <w:sz w:val="20"/>
              </w:rPr>
            </w:pPr>
            <w:r w:rsidRPr="1DFBB370">
              <w:rPr>
                <w:sz w:val="20"/>
                <w:szCs w:val="20"/>
              </w:rPr>
              <w:t>PHYS 1310, 1320, 1315, or 1325</w:t>
            </w:r>
          </w:p>
        </w:tc>
      </w:tr>
      <w:tr w:rsidR="00E00504" w14:paraId="26B3D28B" w14:textId="77777777" w:rsidTr="65B7F7D3">
        <w:trPr>
          <w:trHeight w:val="346"/>
        </w:trPr>
        <w:tc>
          <w:tcPr>
            <w:tcW w:w="1667" w:type="pct"/>
          </w:tcPr>
          <w:p w14:paraId="2DC2D8C6" w14:textId="77777777" w:rsidR="00E00504" w:rsidRDefault="00E00504" w:rsidP="00E00504">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702EF62" w14:textId="1B8CB27E" w:rsidR="00E00504" w:rsidRDefault="2E1180CA" w:rsidP="2B13C928">
            <w:pPr>
              <w:pStyle w:val="TableParagraph"/>
              <w:spacing w:before="0"/>
              <w:rPr>
                <w:sz w:val="20"/>
                <w:szCs w:val="20"/>
              </w:rPr>
            </w:pPr>
            <w:r w:rsidRPr="2B13C928">
              <w:rPr>
                <w:color w:val="231F20"/>
                <w:sz w:val="20"/>
                <w:szCs w:val="20"/>
              </w:rPr>
              <w:t xml:space="preserve">Any 040 course </w:t>
            </w:r>
          </w:p>
        </w:tc>
        <w:tc>
          <w:tcPr>
            <w:tcW w:w="1666" w:type="pct"/>
          </w:tcPr>
          <w:p w14:paraId="36A65912" w14:textId="368411BF" w:rsidR="00E00504" w:rsidRDefault="7847B209" w:rsidP="2B13C928">
            <w:pPr>
              <w:pStyle w:val="TableParagraph"/>
              <w:spacing w:before="0"/>
              <w:rPr>
                <w:sz w:val="20"/>
                <w:szCs w:val="20"/>
              </w:rPr>
            </w:pPr>
            <w:r w:rsidRPr="2B13C928">
              <w:rPr>
                <w:color w:val="231F20"/>
                <w:sz w:val="20"/>
                <w:szCs w:val="20"/>
              </w:rPr>
              <w:t xml:space="preserve">Any 040 course </w:t>
            </w:r>
          </w:p>
        </w:tc>
      </w:tr>
      <w:tr w:rsidR="00E00504" w14:paraId="6D16C2D3" w14:textId="77777777" w:rsidTr="65B7F7D3">
        <w:trPr>
          <w:trHeight w:val="346"/>
        </w:trPr>
        <w:tc>
          <w:tcPr>
            <w:tcW w:w="1667" w:type="pct"/>
          </w:tcPr>
          <w:p w14:paraId="5BA0F184" w14:textId="77777777" w:rsidR="00E00504" w:rsidRDefault="00E00504" w:rsidP="00E00504">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485E38AF" w14:textId="73489AC0" w:rsidR="00E00504" w:rsidRDefault="00E00504" w:rsidP="00E00504">
            <w:pPr>
              <w:pStyle w:val="TableParagraph"/>
              <w:spacing w:before="0"/>
              <w:ind w:right="113"/>
              <w:rPr>
                <w:sz w:val="20"/>
              </w:rPr>
            </w:pPr>
            <w:r w:rsidRPr="1DFBB370">
              <w:rPr>
                <w:color w:val="231F20"/>
                <w:sz w:val="20"/>
                <w:szCs w:val="20"/>
              </w:rPr>
              <w:t>Any 050 course</w:t>
            </w:r>
          </w:p>
        </w:tc>
        <w:tc>
          <w:tcPr>
            <w:tcW w:w="1666" w:type="pct"/>
          </w:tcPr>
          <w:p w14:paraId="61B16258" w14:textId="2E0477C5" w:rsidR="00E00504" w:rsidRDefault="00E00504" w:rsidP="00E00504">
            <w:pPr>
              <w:pStyle w:val="TableParagraph"/>
              <w:spacing w:before="0"/>
              <w:rPr>
                <w:sz w:val="20"/>
              </w:rPr>
            </w:pPr>
            <w:r w:rsidRPr="1DFBB370">
              <w:rPr>
                <w:color w:val="231F20"/>
                <w:sz w:val="20"/>
                <w:szCs w:val="20"/>
              </w:rPr>
              <w:t>Any 050 course</w:t>
            </w:r>
          </w:p>
        </w:tc>
      </w:tr>
      <w:tr w:rsidR="00702A18" w14:paraId="4D349E75" w14:textId="77777777" w:rsidTr="65B7F7D3">
        <w:trPr>
          <w:trHeight w:val="346"/>
        </w:trPr>
        <w:tc>
          <w:tcPr>
            <w:tcW w:w="1667" w:type="pct"/>
          </w:tcPr>
          <w:p w14:paraId="1D3D1855" w14:textId="77777777" w:rsidR="00702A18" w:rsidRDefault="00C51B8E" w:rsidP="00015F91">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BDB3C23" w14:textId="77777777" w:rsidR="00702A18" w:rsidRDefault="00C51B8E" w:rsidP="00015F91">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349EDA97" w14:textId="59D1152E" w:rsidR="00702A18" w:rsidRDefault="2626D7CC" w:rsidP="65B7F7D3">
            <w:pPr>
              <w:pStyle w:val="TableParagraph"/>
              <w:spacing w:before="0" w:line="259" w:lineRule="auto"/>
            </w:pPr>
            <w:r w:rsidRPr="65B7F7D3">
              <w:rPr>
                <w:color w:val="231F20"/>
                <w:sz w:val="20"/>
                <w:szCs w:val="20"/>
              </w:rPr>
              <w:t>Any two 070 courses</w:t>
            </w:r>
          </w:p>
        </w:tc>
      </w:tr>
      <w:tr w:rsidR="00702A18" w14:paraId="0DB3F1C8" w14:textId="77777777" w:rsidTr="65B7F7D3">
        <w:trPr>
          <w:trHeight w:val="346"/>
        </w:trPr>
        <w:tc>
          <w:tcPr>
            <w:tcW w:w="1667" w:type="pct"/>
          </w:tcPr>
          <w:p w14:paraId="76AFD2E8" w14:textId="77777777" w:rsidR="00702A18" w:rsidRDefault="00C51B8E" w:rsidP="00015F91">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23AF768" w14:textId="099A6E0E" w:rsidR="00702A18" w:rsidRDefault="51B34005" w:rsidP="65B7F7D3">
            <w:pPr>
              <w:pStyle w:val="TableParagraph"/>
              <w:spacing w:before="0" w:line="259" w:lineRule="auto"/>
            </w:pPr>
            <w:r w:rsidRPr="65B7F7D3">
              <w:rPr>
                <w:color w:val="231F20"/>
                <w:sz w:val="20"/>
                <w:szCs w:val="20"/>
              </w:rPr>
              <w:t>Any two 070 courses</w:t>
            </w:r>
          </w:p>
        </w:tc>
        <w:tc>
          <w:tcPr>
            <w:tcW w:w="1666" w:type="pct"/>
          </w:tcPr>
          <w:p w14:paraId="3B3224A0" w14:textId="77777777" w:rsidR="00702A18" w:rsidRDefault="00C51B8E" w:rsidP="00015F91">
            <w:pPr>
              <w:pStyle w:val="TableParagraph"/>
              <w:spacing w:before="0"/>
              <w:rPr>
                <w:sz w:val="20"/>
              </w:rPr>
            </w:pPr>
            <w:r>
              <w:rPr>
                <w:color w:val="231F20"/>
                <w:sz w:val="20"/>
              </w:rPr>
              <w:t xml:space="preserve">POSI 2310 and POSI </w:t>
            </w:r>
            <w:r>
              <w:rPr>
                <w:color w:val="231F20"/>
                <w:spacing w:val="-4"/>
                <w:sz w:val="20"/>
              </w:rPr>
              <w:t>2320</w:t>
            </w:r>
          </w:p>
        </w:tc>
      </w:tr>
      <w:tr w:rsidR="00702A18" w14:paraId="393745B0" w14:textId="77777777" w:rsidTr="65B7F7D3">
        <w:trPr>
          <w:trHeight w:val="346"/>
        </w:trPr>
        <w:tc>
          <w:tcPr>
            <w:tcW w:w="1667" w:type="pct"/>
          </w:tcPr>
          <w:p w14:paraId="4B4F4F76" w14:textId="77777777" w:rsidR="00702A18" w:rsidRDefault="00C51B8E" w:rsidP="00015F91">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CA8387C" w14:textId="77777777" w:rsidR="00702A18" w:rsidRDefault="00C51B8E" w:rsidP="00015F91">
            <w:pPr>
              <w:pStyle w:val="TableParagraph"/>
              <w:spacing w:before="0"/>
              <w:rPr>
                <w:sz w:val="20"/>
              </w:rPr>
            </w:pPr>
            <w:r>
              <w:rPr>
                <w:color w:val="231F20"/>
                <w:sz w:val="20"/>
              </w:rPr>
              <w:t xml:space="preserve">PSYC </w:t>
            </w:r>
            <w:r>
              <w:rPr>
                <w:color w:val="231F20"/>
                <w:spacing w:val="-4"/>
                <w:sz w:val="20"/>
              </w:rPr>
              <w:t>2301</w:t>
            </w:r>
          </w:p>
        </w:tc>
        <w:tc>
          <w:tcPr>
            <w:tcW w:w="1666" w:type="pct"/>
          </w:tcPr>
          <w:p w14:paraId="1C8BC5FD" w14:textId="77777777" w:rsidR="00702A18" w:rsidRDefault="00C51B8E" w:rsidP="00015F91">
            <w:pPr>
              <w:pStyle w:val="TableParagraph"/>
              <w:spacing w:before="0"/>
              <w:rPr>
                <w:sz w:val="20"/>
              </w:rPr>
            </w:pPr>
            <w:r>
              <w:rPr>
                <w:color w:val="231F20"/>
                <w:sz w:val="20"/>
              </w:rPr>
              <w:t xml:space="preserve">PSY </w:t>
            </w:r>
            <w:r>
              <w:rPr>
                <w:color w:val="231F20"/>
                <w:spacing w:val="-4"/>
                <w:sz w:val="20"/>
              </w:rPr>
              <w:t>1300</w:t>
            </w:r>
          </w:p>
        </w:tc>
      </w:tr>
      <w:tr w:rsidR="00A35202" w14:paraId="5D50A648" w14:textId="77777777" w:rsidTr="65B7F7D3">
        <w:trPr>
          <w:trHeight w:val="346"/>
        </w:trPr>
        <w:tc>
          <w:tcPr>
            <w:tcW w:w="1667" w:type="pct"/>
          </w:tcPr>
          <w:p w14:paraId="1879556B" w14:textId="77777777" w:rsidR="00A35202" w:rsidRDefault="00A35202" w:rsidP="00A35202">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1CEB39B" w14:textId="16EB6831" w:rsidR="00A35202" w:rsidRDefault="00A35202" w:rsidP="00A35202">
            <w:pPr>
              <w:pStyle w:val="TableParagraph"/>
              <w:spacing w:before="0"/>
              <w:rPr>
                <w:sz w:val="20"/>
                <w:szCs w:val="20"/>
              </w:rPr>
            </w:pPr>
            <w:r>
              <w:rPr>
                <w:color w:val="231F20"/>
                <w:sz w:val="20"/>
                <w:szCs w:val="20"/>
              </w:rPr>
              <w:t>A</w:t>
            </w:r>
            <w:r w:rsidRPr="052D4640">
              <w:rPr>
                <w:color w:val="231F20"/>
                <w:sz w:val="20"/>
                <w:szCs w:val="20"/>
              </w:rPr>
              <w:t xml:space="preserve">ny two 090 </w:t>
            </w:r>
            <w:r w:rsidRPr="052D4640">
              <w:rPr>
                <w:color w:val="231F20"/>
                <w:spacing w:val="-2"/>
                <w:sz w:val="20"/>
                <w:szCs w:val="20"/>
              </w:rPr>
              <w:t>course</w:t>
            </w:r>
            <w:r>
              <w:rPr>
                <w:color w:val="231F20"/>
                <w:spacing w:val="-2"/>
                <w:sz w:val="20"/>
                <w:szCs w:val="20"/>
              </w:rPr>
              <w:t>s</w:t>
            </w:r>
          </w:p>
        </w:tc>
        <w:tc>
          <w:tcPr>
            <w:tcW w:w="1666" w:type="pct"/>
          </w:tcPr>
          <w:p w14:paraId="71CCEA97" w14:textId="73918A31" w:rsidR="00A35202" w:rsidRDefault="00A35202" w:rsidP="00A35202">
            <w:pPr>
              <w:pStyle w:val="TableParagraph"/>
              <w:spacing w:before="0"/>
              <w:rPr>
                <w:sz w:val="20"/>
                <w:szCs w:val="20"/>
              </w:rPr>
            </w:pPr>
            <w:r>
              <w:rPr>
                <w:color w:val="231F20"/>
                <w:sz w:val="20"/>
                <w:szCs w:val="20"/>
              </w:rPr>
              <w:t>A</w:t>
            </w:r>
            <w:r w:rsidRPr="052D4640">
              <w:rPr>
                <w:color w:val="231F20"/>
                <w:sz w:val="20"/>
                <w:szCs w:val="20"/>
              </w:rPr>
              <w:t xml:space="preserve">ny two 090 </w:t>
            </w:r>
            <w:r w:rsidRPr="052D4640">
              <w:rPr>
                <w:color w:val="231F20"/>
                <w:spacing w:val="-2"/>
                <w:sz w:val="20"/>
                <w:szCs w:val="20"/>
              </w:rPr>
              <w:t>course</w:t>
            </w:r>
            <w:r>
              <w:rPr>
                <w:color w:val="231F20"/>
                <w:spacing w:val="-2"/>
                <w:sz w:val="20"/>
                <w:szCs w:val="20"/>
              </w:rPr>
              <w:t>s</w:t>
            </w:r>
          </w:p>
        </w:tc>
      </w:tr>
    </w:tbl>
    <w:p w14:paraId="67C5AA02" w14:textId="77777777" w:rsidR="00015F91" w:rsidRDefault="00015F91" w:rsidP="00015F91">
      <w:pPr>
        <w:rPr>
          <w:b/>
          <w:color w:val="231F20"/>
          <w:sz w:val="20"/>
        </w:rPr>
      </w:pPr>
    </w:p>
    <w:p w14:paraId="7A07F97C" w14:textId="2F5EED63" w:rsidR="00702A18" w:rsidRDefault="00C51B8E" w:rsidP="00015F91">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702A18" w14:paraId="206081DC" w14:textId="77777777" w:rsidTr="00015F91">
        <w:trPr>
          <w:trHeight w:val="350"/>
        </w:trPr>
        <w:tc>
          <w:tcPr>
            <w:tcW w:w="2500" w:type="pct"/>
          </w:tcPr>
          <w:p w14:paraId="1EFB0861" w14:textId="77777777" w:rsidR="00702A18" w:rsidRDefault="00C51B8E" w:rsidP="00015F91">
            <w:pPr>
              <w:pStyle w:val="TableParagraph"/>
              <w:spacing w:before="0"/>
              <w:ind w:left="65"/>
              <w:rPr>
                <w:b/>
                <w:sz w:val="20"/>
              </w:rPr>
            </w:pPr>
            <w:r>
              <w:rPr>
                <w:b/>
                <w:color w:val="231F20"/>
                <w:spacing w:val="-4"/>
                <w:sz w:val="20"/>
              </w:rPr>
              <w:t>TCCN</w:t>
            </w:r>
          </w:p>
        </w:tc>
        <w:tc>
          <w:tcPr>
            <w:tcW w:w="2500" w:type="pct"/>
          </w:tcPr>
          <w:p w14:paraId="1F7D2E28" w14:textId="77777777" w:rsidR="00702A18" w:rsidRDefault="00C51B8E" w:rsidP="00015F91">
            <w:pPr>
              <w:pStyle w:val="TableParagraph"/>
              <w:spacing w:before="0"/>
              <w:rPr>
                <w:b/>
                <w:sz w:val="20"/>
              </w:rPr>
            </w:pPr>
            <w:r>
              <w:rPr>
                <w:b/>
                <w:color w:val="231F20"/>
                <w:sz w:val="20"/>
              </w:rPr>
              <w:t xml:space="preserve">TEXAS </w:t>
            </w:r>
            <w:r>
              <w:rPr>
                <w:b/>
                <w:color w:val="231F20"/>
                <w:spacing w:val="-2"/>
                <w:sz w:val="20"/>
              </w:rPr>
              <w:t>STATE</w:t>
            </w:r>
          </w:p>
        </w:tc>
      </w:tr>
      <w:tr w:rsidR="00702A18" w14:paraId="0CCEE999" w14:textId="77777777" w:rsidTr="00015F91">
        <w:trPr>
          <w:trHeight w:val="350"/>
        </w:trPr>
        <w:tc>
          <w:tcPr>
            <w:tcW w:w="2500" w:type="pct"/>
          </w:tcPr>
          <w:p w14:paraId="270359E8" w14:textId="77777777" w:rsidR="00E00504" w:rsidRDefault="00E00504" w:rsidP="00E00504">
            <w:pPr>
              <w:pStyle w:val="TableParagraph"/>
              <w:spacing w:before="0"/>
              <w:rPr>
                <w:color w:val="231F20"/>
                <w:sz w:val="20"/>
                <w:szCs w:val="20"/>
              </w:rPr>
            </w:pPr>
            <w:r w:rsidRPr="1DFBB370">
              <w:rPr>
                <w:color w:val="231F20"/>
                <w:sz w:val="20"/>
                <w:szCs w:val="20"/>
              </w:rPr>
              <w:t xml:space="preserve">Select one of the following 030 course: </w:t>
            </w:r>
          </w:p>
          <w:p w14:paraId="38E88511" w14:textId="76D58DB4" w:rsidR="00E00504" w:rsidRDefault="00E00504" w:rsidP="00E00504">
            <w:pPr>
              <w:pStyle w:val="TableParagraph"/>
              <w:spacing w:before="0"/>
              <w:rPr>
                <w:color w:val="231F20"/>
                <w:spacing w:val="-4"/>
                <w:sz w:val="20"/>
                <w:szCs w:val="20"/>
              </w:rPr>
            </w:pPr>
            <w:r w:rsidRPr="1DFBB370">
              <w:rPr>
                <w:color w:val="231F20"/>
                <w:sz w:val="20"/>
                <w:szCs w:val="20"/>
              </w:rPr>
              <w:t xml:space="preserve">*BIOL </w:t>
            </w:r>
            <w:r w:rsidRPr="1DFBB370">
              <w:rPr>
                <w:color w:val="231F20"/>
                <w:spacing w:val="-4"/>
                <w:sz w:val="20"/>
                <w:szCs w:val="20"/>
              </w:rPr>
              <w:t xml:space="preserve">1106 (lab) or </w:t>
            </w:r>
            <w:r>
              <w:rPr>
                <w:color w:val="231F20"/>
                <w:spacing w:val="-4"/>
                <w:sz w:val="20"/>
                <w:szCs w:val="20"/>
              </w:rPr>
              <w:t>BIOL 1406 (lecture &amp; lab)</w:t>
            </w:r>
            <w:r w:rsidR="00A06936">
              <w:rPr>
                <w:color w:val="231F20"/>
                <w:spacing w:val="-4"/>
                <w:sz w:val="20"/>
                <w:szCs w:val="20"/>
              </w:rPr>
              <w:t xml:space="preserve"> or </w:t>
            </w:r>
          </w:p>
          <w:p w14:paraId="316299C8" w14:textId="4A00A2EA" w:rsidR="00702A18" w:rsidRPr="00E55AF3" w:rsidRDefault="00E00504" w:rsidP="00E55AF3">
            <w:pPr>
              <w:pStyle w:val="TableParagraph"/>
              <w:spacing w:before="0"/>
              <w:rPr>
                <w:color w:val="231F20"/>
                <w:spacing w:val="-4"/>
                <w:sz w:val="20"/>
                <w:szCs w:val="20"/>
              </w:rPr>
            </w:pPr>
            <w:r>
              <w:rPr>
                <w:color w:val="231F20"/>
                <w:spacing w:val="-4"/>
                <w:sz w:val="20"/>
                <w:szCs w:val="20"/>
              </w:rPr>
              <w:t>*</w:t>
            </w:r>
            <w:r w:rsidRPr="1DFBB370">
              <w:rPr>
                <w:color w:val="231F20"/>
                <w:spacing w:val="-4"/>
                <w:sz w:val="20"/>
                <w:szCs w:val="20"/>
              </w:rPr>
              <w:t>BIOL 1107 (lab)</w:t>
            </w:r>
            <w:r>
              <w:rPr>
                <w:color w:val="231F20"/>
                <w:spacing w:val="-4"/>
                <w:sz w:val="20"/>
                <w:szCs w:val="20"/>
              </w:rPr>
              <w:t xml:space="preserve"> or BIOL 1407 (lecture &amp; lab</w:t>
            </w:r>
          </w:p>
        </w:tc>
        <w:tc>
          <w:tcPr>
            <w:tcW w:w="2500" w:type="pct"/>
          </w:tcPr>
          <w:p w14:paraId="0A22AC3C" w14:textId="77777777" w:rsidR="00E00504" w:rsidRDefault="00E00504" w:rsidP="00E00504">
            <w:pPr>
              <w:pStyle w:val="TableParagraph"/>
              <w:spacing w:before="0"/>
              <w:rPr>
                <w:color w:val="231F20"/>
                <w:sz w:val="20"/>
                <w:szCs w:val="20"/>
              </w:rPr>
            </w:pPr>
            <w:r w:rsidRPr="1DFBB370">
              <w:rPr>
                <w:color w:val="231F20"/>
                <w:sz w:val="20"/>
                <w:szCs w:val="20"/>
              </w:rPr>
              <w:t xml:space="preserve">Select one of the following 030 course: </w:t>
            </w:r>
          </w:p>
          <w:p w14:paraId="2EB264B9" w14:textId="4676A39C" w:rsidR="00702A18" w:rsidRDefault="00E00504" w:rsidP="00015F91">
            <w:pPr>
              <w:pStyle w:val="TableParagraph"/>
              <w:spacing w:before="0"/>
              <w:rPr>
                <w:sz w:val="20"/>
              </w:rPr>
            </w:pPr>
            <w:r>
              <w:rPr>
                <w:sz w:val="20"/>
              </w:rPr>
              <w:t>BIO 1130 or BIO 1131</w:t>
            </w:r>
          </w:p>
        </w:tc>
      </w:tr>
      <w:tr w:rsidR="00702A18" w14:paraId="1BC3FB56" w14:textId="77777777" w:rsidTr="00015F91">
        <w:trPr>
          <w:trHeight w:val="350"/>
        </w:trPr>
        <w:tc>
          <w:tcPr>
            <w:tcW w:w="2500" w:type="pct"/>
          </w:tcPr>
          <w:p w14:paraId="34185BC8" w14:textId="77777777" w:rsidR="00702A18" w:rsidRDefault="00C51B8E" w:rsidP="00015F91">
            <w:pPr>
              <w:pStyle w:val="TableParagraph"/>
              <w:spacing w:before="0"/>
              <w:ind w:left="65"/>
              <w:rPr>
                <w:sz w:val="20"/>
              </w:rPr>
            </w:pPr>
            <w:r>
              <w:rPr>
                <w:color w:val="231F20"/>
                <w:sz w:val="20"/>
              </w:rPr>
              <w:t xml:space="preserve">BIOL </w:t>
            </w:r>
            <w:r>
              <w:rPr>
                <w:color w:val="231F20"/>
                <w:spacing w:val="-4"/>
                <w:sz w:val="20"/>
              </w:rPr>
              <w:t>2404</w:t>
            </w:r>
          </w:p>
        </w:tc>
        <w:tc>
          <w:tcPr>
            <w:tcW w:w="2500" w:type="pct"/>
          </w:tcPr>
          <w:p w14:paraId="2585DEE0" w14:textId="77777777" w:rsidR="00702A18" w:rsidRDefault="00C51B8E" w:rsidP="00015F91">
            <w:pPr>
              <w:pStyle w:val="TableParagraph"/>
              <w:spacing w:before="0"/>
              <w:rPr>
                <w:sz w:val="20"/>
              </w:rPr>
            </w:pPr>
            <w:r>
              <w:rPr>
                <w:color w:val="231F20"/>
                <w:sz w:val="20"/>
              </w:rPr>
              <w:t xml:space="preserve">BIO </w:t>
            </w:r>
            <w:r>
              <w:rPr>
                <w:color w:val="231F20"/>
                <w:spacing w:val="-4"/>
                <w:sz w:val="20"/>
              </w:rPr>
              <w:t>2430</w:t>
            </w:r>
          </w:p>
        </w:tc>
      </w:tr>
      <w:tr w:rsidR="00E00504" w14:paraId="5DC10E85" w14:textId="77777777" w:rsidTr="00015F91">
        <w:trPr>
          <w:trHeight w:val="350"/>
        </w:trPr>
        <w:tc>
          <w:tcPr>
            <w:tcW w:w="2500" w:type="pct"/>
          </w:tcPr>
          <w:p w14:paraId="58254E10" w14:textId="77777777" w:rsidR="00E00504" w:rsidRDefault="00E00504" w:rsidP="00E00504">
            <w:pPr>
              <w:pStyle w:val="TableParagraph"/>
              <w:spacing w:before="0"/>
              <w:ind w:left="65"/>
              <w:rPr>
                <w:color w:val="231F20"/>
                <w:sz w:val="20"/>
                <w:szCs w:val="20"/>
              </w:rPr>
            </w:pPr>
            <w:r w:rsidRPr="42056518">
              <w:rPr>
                <w:color w:val="231F20"/>
                <w:sz w:val="20"/>
                <w:szCs w:val="20"/>
              </w:rPr>
              <w:t xml:space="preserve">Choose one of the following: </w:t>
            </w:r>
          </w:p>
          <w:p w14:paraId="2A30B306" w14:textId="77777777" w:rsidR="00E00504" w:rsidRDefault="00E00504" w:rsidP="00E00504">
            <w:pPr>
              <w:pStyle w:val="TableParagraph"/>
              <w:spacing w:before="0"/>
              <w:ind w:left="65"/>
              <w:rPr>
                <w:color w:val="231F20"/>
                <w:spacing w:val="-4"/>
                <w:sz w:val="20"/>
                <w:szCs w:val="20"/>
              </w:rPr>
            </w:pPr>
            <w:r w:rsidRPr="42056518">
              <w:rPr>
                <w:color w:val="231F20"/>
                <w:sz w:val="20"/>
                <w:szCs w:val="20"/>
              </w:rPr>
              <w:t xml:space="preserve">PHYS </w:t>
            </w:r>
            <w:r w:rsidRPr="42056518">
              <w:rPr>
                <w:color w:val="231F20"/>
                <w:spacing w:val="-4"/>
                <w:sz w:val="20"/>
                <w:szCs w:val="20"/>
              </w:rPr>
              <w:t>1305</w:t>
            </w:r>
            <w:r>
              <w:rPr>
                <w:color w:val="231F20"/>
                <w:spacing w:val="-4"/>
                <w:sz w:val="20"/>
                <w:szCs w:val="20"/>
              </w:rPr>
              <w:t xml:space="preserve">, </w:t>
            </w:r>
            <w:r w:rsidRPr="42056518">
              <w:rPr>
                <w:color w:val="231F20"/>
                <w:spacing w:val="-4"/>
                <w:sz w:val="20"/>
                <w:szCs w:val="20"/>
              </w:rPr>
              <w:t>1301</w:t>
            </w:r>
            <w:r>
              <w:rPr>
                <w:color w:val="231F20"/>
                <w:spacing w:val="-4"/>
                <w:sz w:val="20"/>
                <w:szCs w:val="20"/>
              </w:rPr>
              <w:t xml:space="preserve">, </w:t>
            </w:r>
            <w:r w:rsidRPr="42056518">
              <w:rPr>
                <w:color w:val="231F20"/>
                <w:spacing w:val="-4"/>
                <w:sz w:val="20"/>
                <w:szCs w:val="20"/>
              </w:rPr>
              <w:t>1307, or 1302</w:t>
            </w:r>
            <w:r>
              <w:rPr>
                <w:color w:val="231F20"/>
                <w:spacing w:val="-4"/>
                <w:sz w:val="20"/>
                <w:szCs w:val="20"/>
              </w:rPr>
              <w:t xml:space="preserve"> </w:t>
            </w:r>
          </w:p>
          <w:p w14:paraId="7C55CAAB" w14:textId="2950C6A5" w:rsidR="00E00504" w:rsidRDefault="00E00504" w:rsidP="00E00504">
            <w:pPr>
              <w:pStyle w:val="TableParagraph"/>
              <w:spacing w:before="0"/>
              <w:ind w:left="65"/>
              <w:rPr>
                <w:sz w:val="20"/>
              </w:rPr>
            </w:pPr>
            <w:r>
              <w:rPr>
                <w:color w:val="231F20"/>
                <w:spacing w:val="-4"/>
                <w:sz w:val="20"/>
                <w:szCs w:val="20"/>
              </w:rPr>
              <w:t>(or PHYS 1405, 1401, 1407, or 1402)</w:t>
            </w:r>
          </w:p>
        </w:tc>
        <w:tc>
          <w:tcPr>
            <w:tcW w:w="2500" w:type="pct"/>
          </w:tcPr>
          <w:p w14:paraId="578A6F58" w14:textId="77777777" w:rsidR="00E00504" w:rsidRDefault="00E00504" w:rsidP="00E00504">
            <w:pPr>
              <w:pStyle w:val="TableParagraph"/>
              <w:spacing w:before="0"/>
              <w:rPr>
                <w:color w:val="231F20"/>
                <w:sz w:val="20"/>
                <w:szCs w:val="20"/>
              </w:rPr>
            </w:pPr>
            <w:r w:rsidRPr="42056518">
              <w:rPr>
                <w:color w:val="231F20"/>
                <w:sz w:val="20"/>
                <w:szCs w:val="20"/>
              </w:rPr>
              <w:t>Choose one of the following:</w:t>
            </w:r>
          </w:p>
          <w:p w14:paraId="024CF78A" w14:textId="74DE75AE" w:rsidR="00E00504" w:rsidRDefault="00E00504" w:rsidP="00E00504">
            <w:pPr>
              <w:pStyle w:val="TableParagraph"/>
              <w:spacing w:before="0"/>
              <w:rPr>
                <w:sz w:val="20"/>
              </w:rPr>
            </w:pPr>
            <w:r w:rsidRPr="42056518">
              <w:rPr>
                <w:color w:val="231F20"/>
                <w:sz w:val="20"/>
                <w:szCs w:val="20"/>
              </w:rPr>
              <w:t xml:space="preserve">PHYS </w:t>
            </w:r>
            <w:r w:rsidRPr="42056518">
              <w:rPr>
                <w:color w:val="231F20"/>
                <w:spacing w:val="-4"/>
                <w:sz w:val="20"/>
                <w:szCs w:val="20"/>
              </w:rPr>
              <w:t>1310, 1315, 1320, or 1325</w:t>
            </w:r>
          </w:p>
        </w:tc>
      </w:tr>
      <w:tr w:rsidR="00E00504" w14:paraId="7CC3933B" w14:textId="77777777" w:rsidTr="00015F91">
        <w:trPr>
          <w:trHeight w:val="350"/>
        </w:trPr>
        <w:tc>
          <w:tcPr>
            <w:tcW w:w="2500" w:type="pct"/>
          </w:tcPr>
          <w:p w14:paraId="5CE81D35" w14:textId="4AF8EA5E" w:rsidR="00E00504" w:rsidRDefault="00E00504" w:rsidP="00E00504">
            <w:pPr>
              <w:pStyle w:val="TableParagraph"/>
              <w:tabs>
                <w:tab w:val="left" w:pos="1107"/>
              </w:tabs>
              <w:spacing w:before="0"/>
              <w:ind w:left="65"/>
              <w:rPr>
                <w:color w:val="231F20"/>
                <w:sz w:val="20"/>
              </w:rPr>
            </w:pPr>
            <w:r w:rsidRPr="1DFBB370">
              <w:rPr>
                <w:color w:val="231F20"/>
                <w:sz w:val="20"/>
                <w:szCs w:val="20"/>
              </w:rPr>
              <w:t>HITT 1305</w:t>
            </w:r>
          </w:p>
        </w:tc>
        <w:tc>
          <w:tcPr>
            <w:tcW w:w="2500" w:type="pct"/>
          </w:tcPr>
          <w:p w14:paraId="4FB563D4" w14:textId="4A4401B9" w:rsidR="00E00504" w:rsidRDefault="00E00504" w:rsidP="00E00504">
            <w:pPr>
              <w:pStyle w:val="TableParagraph"/>
              <w:spacing w:before="0"/>
              <w:rPr>
                <w:color w:val="231F20"/>
                <w:sz w:val="20"/>
              </w:rPr>
            </w:pPr>
            <w:r w:rsidRPr="1DFBB370">
              <w:rPr>
                <w:color w:val="231F20"/>
                <w:sz w:val="20"/>
                <w:szCs w:val="20"/>
              </w:rPr>
              <w:t>HIM 2360</w:t>
            </w:r>
          </w:p>
        </w:tc>
      </w:tr>
      <w:tr w:rsidR="00E00504" w14:paraId="3CF3751A" w14:textId="77777777" w:rsidTr="00015F91">
        <w:trPr>
          <w:trHeight w:val="350"/>
        </w:trPr>
        <w:tc>
          <w:tcPr>
            <w:tcW w:w="2500" w:type="pct"/>
          </w:tcPr>
          <w:p w14:paraId="7D1547C8" w14:textId="2E02ED6D" w:rsidR="00E00504" w:rsidRDefault="00E00504" w:rsidP="00E00504">
            <w:pPr>
              <w:pStyle w:val="TableParagraph"/>
              <w:spacing w:before="0"/>
              <w:ind w:left="65"/>
              <w:rPr>
                <w:color w:val="231F20"/>
                <w:sz w:val="20"/>
              </w:rPr>
            </w:pPr>
            <w:r w:rsidRPr="1DFBB370">
              <w:rPr>
                <w:color w:val="231F20"/>
                <w:sz w:val="20"/>
                <w:szCs w:val="20"/>
              </w:rPr>
              <w:t>ENGL 2311</w:t>
            </w:r>
          </w:p>
        </w:tc>
        <w:tc>
          <w:tcPr>
            <w:tcW w:w="2500" w:type="pct"/>
          </w:tcPr>
          <w:p w14:paraId="346FB805" w14:textId="415B328F" w:rsidR="00E00504" w:rsidRDefault="00E00504" w:rsidP="00E00504">
            <w:pPr>
              <w:pStyle w:val="TableParagraph"/>
              <w:spacing w:before="0"/>
              <w:rPr>
                <w:color w:val="231F20"/>
                <w:sz w:val="20"/>
              </w:rPr>
            </w:pPr>
            <w:r w:rsidRPr="1DFBB370">
              <w:rPr>
                <w:color w:val="231F20"/>
                <w:sz w:val="20"/>
                <w:szCs w:val="20"/>
              </w:rPr>
              <w:t>ENG ELNA (approved substitution for ENG 3303)</w:t>
            </w:r>
          </w:p>
        </w:tc>
      </w:tr>
      <w:tr w:rsidR="00E00504" w14:paraId="63B0A994" w14:textId="77777777" w:rsidTr="00015F91">
        <w:trPr>
          <w:trHeight w:val="350"/>
        </w:trPr>
        <w:tc>
          <w:tcPr>
            <w:tcW w:w="2500" w:type="pct"/>
          </w:tcPr>
          <w:p w14:paraId="509BC6F6" w14:textId="62AF681F" w:rsidR="00E00504" w:rsidRDefault="00E00504" w:rsidP="00E00504">
            <w:pPr>
              <w:pStyle w:val="TableParagraph"/>
              <w:spacing w:before="0"/>
              <w:ind w:left="65"/>
              <w:rPr>
                <w:color w:val="231F20"/>
                <w:sz w:val="20"/>
              </w:rPr>
            </w:pPr>
            <w:r w:rsidRPr="1DFBB370">
              <w:rPr>
                <w:color w:val="231F20"/>
                <w:sz w:val="20"/>
                <w:szCs w:val="20"/>
              </w:rPr>
              <w:t>PSYC 2314</w:t>
            </w:r>
          </w:p>
        </w:tc>
        <w:tc>
          <w:tcPr>
            <w:tcW w:w="2500" w:type="pct"/>
          </w:tcPr>
          <w:p w14:paraId="032CAB34" w14:textId="7E3A54BC" w:rsidR="00E00504" w:rsidRDefault="00E00504" w:rsidP="00E00504">
            <w:pPr>
              <w:pStyle w:val="TableParagraph"/>
              <w:spacing w:before="0"/>
              <w:rPr>
                <w:color w:val="231F20"/>
                <w:sz w:val="20"/>
              </w:rPr>
            </w:pPr>
            <w:r w:rsidRPr="1DFBB370">
              <w:rPr>
                <w:color w:val="231F20"/>
                <w:sz w:val="20"/>
                <w:szCs w:val="20"/>
              </w:rPr>
              <w:t>PSY ELNA (approved substitution for PSY 3300)</w:t>
            </w:r>
          </w:p>
        </w:tc>
      </w:tr>
      <w:tr w:rsidR="00E00504" w14:paraId="0C68B411" w14:textId="77777777" w:rsidTr="00015F91">
        <w:trPr>
          <w:trHeight w:val="350"/>
        </w:trPr>
        <w:tc>
          <w:tcPr>
            <w:tcW w:w="2500" w:type="pct"/>
          </w:tcPr>
          <w:p w14:paraId="086711C2" w14:textId="77777777" w:rsidR="00E00504" w:rsidRDefault="00E00504" w:rsidP="00E00504">
            <w:pPr>
              <w:pStyle w:val="TableParagraph"/>
              <w:spacing w:before="0"/>
              <w:ind w:left="65"/>
              <w:rPr>
                <w:sz w:val="20"/>
              </w:rPr>
            </w:pPr>
            <w:r>
              <w:rPr>
                <w:color w:val="231F20"/>
                <w:sz w:val="20"/>
              </w:rPr>
              <w:t xml:space="preserve">PSYC </w:t>
            </w:r>
            <w:r>
              <w:rPr>
                <w:color w:val="231F20"/>
                <w:spacing w:val="-4"/>
                <w:sz w:val="20"/>
              </w:rPr>
              <w:t>2317</w:t>
            </w:r>
          </w:p>
        </w:tc>
        <w:tc>
          <w:tcPr>
            <w:tcW w:w="2500" w:type="pct"/>
          </w:tcPr>
          <w:p w14:paraId="7520F520" w14:textId="77777777" w:rsidR="00E00504" w:rsidRDefault="00E00504" w:rsidP="00E00504">
            <w:pPr>
              <w:pStyle w:val="TableParagraph"/>
              <w:spacing w:before="0"/>
              <w:rPr>
                <w:sz w:val="20"/>
              </w:rPr>
            </w:pPr>
            <w:r>
              <w:rPr>
                <w:color w:val="231F20"/>
                <w:sz w:val="20"/>
              </w:rPr>
              <w:t xml:space="preserve">PSY </w:t>
            </w:r>
            <w:r>
              <w:rPr>
                <w:color w:val="231F20"/>
                <w:spacing w:val="-4"/>
                <w:sz w:val="20"/>
              </w:rPr>
              <w:t>2301</w:t>
            </w:r>
          </w:p>
        </w:tc>
      </w:tr>
    </w:tbl>
    <w:p w14:paraId="2D4EB1EA" w14:textId="77777777" w:rsidR="00015F91" w:rsidRDefault="00015F91" w:rsidP="00015F91">
      <w:pPr>
        <w:rPr>
          <w:b/>
          <w:color w:val="231F20"/>
          <w:sz w:val="20"/>
        </w:rPr>
      </w:pPr>
    </w:p>
    <w:p w14:paraId="4FE492BD" w14:textId="77777777" w:rsidR="00015F91" w:rsidRDefault="00015F91" w:rsidP="00015F91">
      <w:pPr>
        <w:rPr>
          <w:b/>
          <w:color w:val="231F20"/>
          <w:sz w:val="20"/>
        </w:rPr>
      </w:pPr>
      <w:r>
        <w:rPr>
          <w:b/>
          <w:color w:val="231F20"/>
          <w:sz w:val="20"/>
        </w:rPr>
        <w:br w:type="page"/>
      </w:r>
    </w:p>
    <w:p w14:paraId="053EDE20" w14:textId="77777777" w:rsidR="00015F91" w:rsidRDefault="00015F91" w:rsidP="00015F91">
      <w:pPr>
        <w:rPr>
          <w:color w:val="231F20"/>
          <w:sz w:val="20"/>
          <w:szCs w:val="20"/>
        </w:rPr>
      </w:pPr>
      <w:r w:rsidRPr="1DFBB370">
        <w:rPr>
          <w:b/>
          <w:bCs/>
          <w:color w:val="231F20"/>
          <w:sz w:val="20"/>
          <w:szCs w:val="20"/>
        </w:rPr>
        <w:lastRenderedPageBreak/>
        <w:t xml:space="preserve">ADMISSION TO THE COMMUNICATION DISORDERS PROGRAM: </w:t>
      </w:r>
    </w:p>
    <w:p w14:paraId="57DC344F" w14:textId="77777777" w:rsidR="00015F91" w:rsidRDefault="00015F91" w:rsidP="00015F91">
      <w:pPr>
        <w:rPr>
          <w:color w:val="231F20"/>
          <w:sz w:val="20"/>
          <w:szCs w:val="20"/>
        </w:rPr>
      </w:pPr>
      <w:r w:rsidRPr="1DFBB370">
        <w:rPr>
          <w:color w:val="231F20"/>
          <w:sz w:val="20"/>
          <w:szCs w:val="20"/>
        </w:rPr>
        <w:t>Students must transfer to Texas State in time to complete CDIS 1331 (Introduction to Communication Disorders) with a grade of “C” or higher by the end of the Summer I session in the same calendar year in which the student wishes to begin the Junior/Senior sequence. CDIS 1331 is taught each fall, spring, and summer I semester. Acceptance to the program through a separate application is required upon completion of 50 hours from the freshman and sophomore courses of the CDIS degree plan. Students accepted to the program complete final two years of specialized courses at the Round Rock Campus. Immunizations and background checks required.</w:t>
      </w:r>
    </w:p>
    <w:p w14:paraId="35CFADDD" w14:textId="77777777" w:rsidR="00015F91" w:rsidRDefault="00015F91" w:rsidP="00015F91">
      <w:pPr>
        <w:rPr>
          <w:color w:val="231F20"/>
          <w:sz w:val="20"/>
          <w:szCs w:val="20"/>
        </w:rPr>
      </w:pPr>
    </w:p>
    <w:p w14:paraId="7B4DD817" w14:textId="77777777" w:rsidR="00015F91" w:rsidRDefault="00015F91" w:rsidP="00015F91">
      <w:pPr>
        <w:pStyle w:val="ListParagraph"/>
        <w:numPr>
          <w:ilvl w:val="0"/>
          <w:numId w:val="3"/>
        </w:numPr>
        <w:rPr>
          <w:color w:val="231F20"/>
          <w:sz w:val="20"/>
          <w:szCs w:val="20"/>
        </w:rPr>
      </w:pPr>
      <w:r w:rsidRPr="1DFBB370">
        <w:rPr>
          <w:b/>
          <w:bCs/>
          <w:color w:val="231F20"/>
          <w:sz w:val="20"/>
          <w:szCs w:val="20"/>
        </w:rPr>
        <w:t xml:space="preserve">Required - </w:t>
      </w:r>
      <w:r w:rsidRPr="1DFBB370">
        <w:rPr>
          <w:color w:val="231F20"/>
          <w:sz w:val="20"/>
          <w:szCs w:val="20"/>
        </w:rPr>
        <w:t>3.0 Overall GPA</w:t>
      </w:r>
    </w:p>
    <w:p w14:paraId="7467DE44" w14:textId="77777777" w:rsidR="00015F91" w:rsidRPr="006779FA" w:rsidRDefault="00015F91" w:rsidP="00015F91">
      <w:pPr>
        <w:pStyle w:val="ListParagraph"/>
        <w:numPr>
          <w:ilvl w:val="0"/>
          <w:numId w:val="3"/>
        </w:numPr>
        <w:ind w:right="207"/>
        <w:rPr>
          <w:sz w:val="20"/>
          <w:szCs w:val="20"/>
        </w:rPr>
      </w:pPr>
      <w:r w:rsidRPr="5277BC34">
        <w:rPr>
          <w:sz w:val="20"/>
          <w:szCs w:val="20"/>
        </w:rPr>
        <w:t xml:space="preserve">A grade of a “C” or higher in the prerequisite courses: Physics (PHYS 1310, 1320, 1315, or 1325), CDIS 1331, BIO 2430, Statistics (PSY 2301, HP 3325, SOCI 3307, or CJ 3347), and PSY 3300 </w:t>
      </w:r>
    </w:p>
    <w:p w14:paraId="4FC6D6E8" w14:textId="5A95D139" w:rsidR="00015F91" w:rsidRDefault="00015F91" w:rsidP="00015F91">
      <w:pPr>
        <w:pStyle w:val="ListParagraph"/>
        <w:numPr>
          <w:ilvl w:val="0"/>
          <w:numId w:val="3"/>
        </w:numPr>
        <w:ind w:right="207"/>
        <w:rPr>
          <w:sz w:val="20"/>
          <w:szCs w:val="20"/>
        </w:rPr>
      </w:pPr>
      <w:r w:rsidRPr="67A2DD0A">
        <w:rPr>
          <w:sz w:val="20"/>
          <w:szCs w:val="20"/>
        </w:rPr>
        <w:t>For determining admission to the Junior/Senior year, students are ranked by their GPA in the five required courses (CDIS 1331, HP 3325 or equivalent, PHYS 1310</w:t>
      </w:r>
      <w:r w:rsidR="2F893290" w:rsidRPr="67A2DD0A">
        <w:rPr>
          <w:sz w:val="20"/>
          <w:szCs w:val="20"/>
        </w:rPr>
        <w:t xml:space="preserve"> or equivalent</w:t>
      </w:r>
      <w:r w:rsidRPr="67A2DD0A">
        <w:rPr>
          <w:sz w:val="20"/>
          <w:szCs w:val="20"/>
        </w:rPr>
        <w:t xml:space="preserve">, PSY 3300, and BIO 2430). Preference for admission is given to students who have not repeated any of the five courses. Approximately 45 students are accepted each year into the Junior/Senior year sequence. </w:t>
      </w:r>
    </w:p>
    <w:p w14:paraId="45F5E429" w14:textId="77777777" w:rsidR="00015F91" w:rsidRDefault="00015F91" w:rsidP="00015F91">
      <w:pPr>
        <w:rPr>
          <w:b/>
          <w:color w:val="231F20"/>
          <w:sz w:val="20"/>
        </w:rPr>
      </w:pPr>
    </w:p>
    <w:p w14:paraId="29899EF9" w14:textId="77777777" w:rsidR="00201B3F" w:rsidRDefault="00201B3F" w:rsidP="00201B3F">
      <w:pPr>
        <w:rPr>
          <w:b/>
          <w:sz w:val="20"/>
        </w:rPr>
      </w:pPr>
      <w:r>
        <w:rPr>
          <w:b/>
          <w:color w:val="231F20"/>
          <w:sz w:val="20"/>
        </w:rPr>
        <w:t xml:space="preserve">UNIVERSITY </w:t>
      </w:r>
      <w:r>
        <w:rPr>
          <w:b/>
          <w:color w:val="231F20"/>
          <w:spacing w:val="-2"/>
          <w:sz w:val="20"/>
        </w:rPr>
        <w:t>ADMISSION:</w:t>
      </w:r>
    </w:p>
    <w:p w14:paraId="1FA47699" w14:textId="77777777" w:rsidR="00201B3F" w:rsidRPr="00010430" w:rsidRDefault="00201B3F" w:rsidP="00201B3F">
      <w:pPr>
        <w:pStyle w:val="ListParagraph"/>
        <w:numPr>
          <w:ilvl w:val="0"/>
          <w:numId w:val="4"/>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036691A5" w14:textId="77777777" w:rsidR="00201B3F" w:rsidRPr="00010430" w:rsidRDefault="00201B3F" w:rsidP="00201B3F">
      <w:pPr>
        <w:pStyle w:val="ListParagraph"/>
        <w:numPr>
          <w:ilvl w:val="0"/>
          <w:numId w:val="4"/>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10EE140D" w14:textId="77777777" w:rsidR="00201B3F" w:rsidRDefault="00201B3F" w:rsidP="00201B3F">
      <w:pPr>
        <w:pStyle w:val="BodyText"/>
        <w:ind w:left="0"/>
        <w:rPr>
          <w:color w:val="231F20"/>
        </w:rPr>
      </w:pPr>
    </w:p>
    <w:p w14:paraId="1883F78A" w14:textId="77777777" w:rsidR="00201B3F" w:rsidRDefault="00201B3F" w:rsidP="00201B3F">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19BC212F" w14:textId="77777777" w:rsidR="00201B3F" w:rsidRDefault="00201B3F" w:rsidP="00201B3F">
      <w:pPr>
        <w:pStyle w:val="BodyText"/>
        <w:ind w:left="0"/>
        <w:jc w:val="both"/>
        <w:rPr>
          <w:color w:val="231F20"/>
        </w:rPr>
      </w:pPr>
    </w:p>
    <w:p w14:paraId="6151B674" w14:textId="77777777" w:rsidR="00201B3F" w:rsidRDefault="00201B3F" w:rsidP="00201B3F">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16D16AB1" w14:textId="77777777" w:rsidR="00201B3F" w:rsidRDefault="00201B3F" w:rsidP="00201B3F">
      <w:pPr>
        <w:rPr>
          <w:b/>
          <w:color w:val="231F20"/>
          <w:sz w:val="20"/>
        </w:rPr>
      </w:pPr>
    </w:p>
    <w:p w14:paraId="7AF6C703" w14:textId="77777777" w:rsidR="00201B3F" w:rsidRDefault="00201B3F" w:rsidP="00201B3F">
      <w:pPr>
        <w:rPr>
          <w:b/>
          <w:sz w:val="20"/>
        </w:rPr>
      </w:pPr>
      <w:r>
        <w:rPr>
          <w:b/>
          <w:color w:val="231F20"/>
          <w:sz w:val="20"/>
        </w:rPr>
        <w:t xml:space="preserve">FOR MORE INFORMATION, </w:t>
      </w:r>
      <w:r>
        <w:rPr>
          <w:b/>
          <w:color w:val="231F20"/>
          <w:spacing w:val="-2"/>
          <w:sz w:val="20"/>
        </w:rPr>
        <w:t>CONTACT:</w:t>
      </w:r>
    </w:p>
    <w:p w14:paraId="683DBF90" w14:textId="77777777" w:rsidR="00201B3F" w:rsidRDefault="00201B3F" w:rsidP="00201B3F">
      <w:pPr>
        <w:pStyle w:val="BodyText"/>
        <w:ind w:left="0"/>
        <w:rPr>
          <w:color w:val="231F20"/>
        </w:rPr>
      </w:pPr>
      <w:r>
        <w:rPr>
          <w:color w:val="231F20"/>
        </w:rPr>
        <w:t>TXST One Stop</w:t>
      </w:r>
    </w:p>
    <w:p w14:paraId="23EAF2B9" w14:textId="77777777" w:rsidR="00201B3F" w:rsidRDefault="00201B3F" w:rsidP="00201B3F">
      <w:pPr>
        <w:pStyle w:val="BodyText"/>
        <w:ind w:left="0"/>
        <w:rPr>
          <w:color w:val="231F20"/>
        </w:rPr>
      </w:pPr>
      <w:r>
        <w:rPr>
          <w:color w:val="231F20"/>
        </w:rPr>
        <w:t>601 University Drive</w:t>
      </w:r>
    </w:p>
    <w:p w14:paraId="076E5CE8" w14:textId="77777777" w:rsidR="00201B3F" w:rsidRDefault="00201B3F" w:rsidP="00201B3F">
      <w:pPr>
        <w:pStyle w:val="BodyText"/>
        <w:ind w:left="0"/>
        <w:rPr>
          <w:color w:val="231F20"/>
        </w:rPr>
      </w:pPr>
      <w:r>
        <w:rPr>
          <w:color w:val="231F20"/>
        </w:rPr>
        <w:t>J.C. Kellam, Suite 240</w:t>
      </w:r>
    </w:p>
    <w:p w14:paraId="2FEEDE83" w14:textId="77777777" w:rsidR="00201B3F" w:rsidRDefault="00201B3F" w:rsidP="00201B3F">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79DB2433" w14:textId="77777777" w:rsidR="00201B3F" w:rsidRDefault="00201B3F" w:rsidP="00201B3F">
      <w:pPr>
        <w:pStyle w:val="BodyText"/>
        <w:ind w:left="0"/>
      </w:pPr>
      <w:r>
        <w:rPr>
          <w:color w:val="231F20"/>
          <w:spacing w:val="-2"/>
        </w:rPr>
        <w:t>512.245.8978</w:t>
      </w:r>
    </w:p>
    <w:p w14:paraId="6708A5D8" w14:textId="77777777" w:rsidR="00201B3F" w:rsidRDefault="00201B3F" w:rsidP="00201B3F">
      <w:pPr>
        <w:pStyle w:val="BodyText"/>
        <w:ind w:left="0"/>
        <w:rPr>
          <w:color w:val="0066CC"/>
          <w:spacing w:val="-2"/>
        </w:rPr>
      </w:pPr>
      <w:hyperlink r:id="rId15" w:history="1">
        <w:r w:rsidRPr="00FF2330">
          <w:rPr>
            <w:rStyle w:val="Hyperlink"/>
          </w:rPr>
          <w:t>https://onestop.txst.edu/</w:t>
        </w:r>
      </w:hyperlink>
    </w:p>
    <w:p w14:paraId="51CF5045" w14:textId="77777777" w:rsidR="00201B3F" w:rsidRDefault="00201B3F" w:rsidP="00201B3F">
      <w:pPr>
        <w:jc w:val="both"/>
        <w:rPr>
          <w:rFonts w:eastAsia="Cambria"/>
          <w:sz w:val="20"/>
          <w:szCs w:val="20"/>
          <w:lang w:bidi="en-US"/>
        </w:rPr>
      </w:pPr>
    </w:p>
    <w:p w14:paraId="56646282" w14:textId="0292AE75" w:rsidR="00015F91" w:rsidRPr="00473BA4" w:rsidRDefault="00015F91" w:rsidP="00015F91">
      <w:pPr>
        <w:rPr>
          <w:sz w:val="20"/>
          <w:szCs w:val="20"/>
          <w:lang w:bidi="en-US"/>
        </w:rPr>
      </w:pPr>
      <w:r w:rsidRPr="5053B491">
        <w:rPr>
          <w:sz w:val="20"/>
          <w:szCs w:val="20"/>
          <w:lang w:bidi="en-US"/>
        </w:rPr>
        <w:t>College of Health Professions Advising Center</w:t>
      </w:r>
    </w:p>
    <w:p w14:paraId="64240684" w14:textId="77777777" w:rsidR="00015F91" w:rsidRPr="00473BA4" w:rsidRDefault="00015F91" w:rsidP="00015F91">
      <w:pPr>
        <w:rPr>
          <w:sz w:val="20"/>
          <w:szCs w:val="20"/>
          <w:lang w:bidi="en-US"/>
        </w:rPr>
      </w:pPr>
      <w:r w:rsidRPr="5053B491">
        <w:rPr>
          <w:sz w:val="20"/>
          <w:szCs w:val="20"/>
          <w:lang w:bidi="en-US"/>
        </w:rPr>
        <w:t>Encino Hall, Room 302</w:t>
      </w:r>
    </w:p>
    <w:p w14:paraId="551AE85E" w14:textId="77777777" w:rsidR="00015F91" w:rsidRPr="00473BA4" w:rsidRDefault="00015F91" w:rsidP="00015F91">
      <w:pPr>
        <w:rPr>
          <w:sz w:val="20"/>
          <w:szCs w:val="20"/>
          <w:lang w:bidi="en-US"/>
        </w:rPr>
      </w:pPr>
      <w:r w:rsidRPr="3D4E3DF9">
        <w:rPr>
          <w:sz w:val="20"/>
          <w:szCs w:val="20"/>
          <w:lang w:bidi="en-US"/>
        </w:rPr>
        <w:t>512.245.3506</w:t>
      </w:r>
    </w:p>
    <w:p w14:paraId="04514601" w14:textId="77777777" w:rsidR="00015F91" w:rsidRPr="00473BA4" w:rsidRDefault="00015F91" w:rsidP="00015F91">
      <w:pPr>
        <w:rPr>
          <w:sz w:val="20"/>
          <w:szCs w:val="20"/>
          <w:lang w:bidi="en-US"/>
        </w:rPr>
      </w:pPr>
      <w:hyperlink r:id="rId16" w:history="1">
        <w:r w:rsidRPr="5053B491">
          <w:rPr>
            <w:rStyle w:val="Hyperlink"/>
            <w:sz w:val="20"/>
            <w:szCs w:val="20"/>
            <w:lang w:bidi="en-US"/>
          </w:rPr>
          <w:t>https://www.health.txst.edu/advising</w:t>
        </w:r>
      </w:hyperlink>
      <w:r w:rsidRPr="5053B491">
        <w:rPr>
          <w:sz w:val="20"/>
          <w:szCs w:val="20"/>
          <w:lang w:bidi="en-US"/>
        </w:rPr>
        <w:t xml:space="preserve"> </w:t>
      </w:r>
    </w:p>
    <w:p w14:paraId="1AEB3B72" w14:textId="77777777" w:rsidR="00E0694C" w:rsidRDefault="00E0694C" w:rsidP="00015F91">
      <w:pPr>
        <w:rPr>
          <w:sz w:val="20"/>
          <w:szCs w:val="20"/>
        </w:rPr>
      </w:pPr>
    </w:p>
    <w:p w14:paraId="61C72153" w14:textId="38EDEEB4" w:rsidR="00015F91" w:rsidRPr="009F2099" w:rsidRDefault="00015F91" w:rsidP="00015F91">
      <w:pPr>
        <w:rPr>
          <w:b/>
          <w:bCs/>
          <w:i/>
          <w:iCs/>
          <w:sz w:val="20"/>
          <w:szCs w:val="20"/>
        </w:rPr>
      </w:pPr>
      <w:r w:rsidRPr="5053B491">
        <w:rPr>
          <w:b/>
          <w:bCs/>
          <w:i/>
          <w:iCs/>
          <w:color w:val="231F20"/>
          <w:sz w:val="20"/>
          <w:szCs w:val="20"/>
        </w:rPr>
        <w:t>Texas State reserves the right to withdraw courses at any time, to change its fees or tuition, calendar, curriculum, degree requirements, graduation</w:t>
      </w:r>
      <w:r w:rsidRPr="5053B491">
        <w:rPr>
          <w:b/>
          <w:bCs/>
          <w:i/>
          <w:iCs/>
          <w:color w:val="231F20"/>
          <w:spacing w:val="-3"/>
          <w:sz w:val="20"/>
          <w:szCs w:val="20"/>
        </w:rPr>
        <w:t xml:space="preserve"> </w:t>
      </w:r>
      <w:r w:rsidRPr="5053B491">
        <w:rPr>
          <w:b/>
          <w:bCs/>
          <w:i/>
          <w:iCs/>
          <w:color w:val="231F20"/>
          <w:sz w:val="20"/>
          <w:szCs w:val="20"/>
        </w:rPr>
        <w:t>procedures,</w:t>
      </w:r>
      <w:r w:rsidRPr="5053B491">
        <w:rPr>
          <w:b/>
          <w:bCs/>
          <w:i/>
          <w:iCs/>
          <w:color w:val="231F20"/>
          <w:spacing w:val="-3"/>
          <w:sz w:val="20"/>
          <w:szCs w:val="20"/>
        </w:rPr>
        <w:t xml:space="preserve"> </w:t>
      </w:r>
      <w:r w:rsidRPr="5053B491">
        <w:rPr>
          <w:b/>
          <w:bCs/>
          <w:i/>
          <w:iCs/>
          <w:color w:val="231F20"/>
          <w:sz w:val="20"/>
          <w:szCs w:val="20"/>
        </w:rPr>
        <w:t>and</w:t>
      </w:r>
      <w:r w:rsidRPr="5053B491">
        <w:rPr>
          <w:b/>
          <w:bCs/>
          <w:i/>
          <w:iCs/>
          <w:color w:val="231F20"/>
          <w:spacing w:val="-3"/>
          <w:sz w:val="20"/>
          <w:szCs w:val="20"/>
        </w:rPr>
        <w:t xml:space="preserve"> </w:t>
      </w:r>
      <w:r w:rsidRPr="5053B491">
        <w:rPr>
          <w:b/>
          <w:bCs/>
          <w:i/>
          <w:iCs/>
          <w:color w:val="231F20"/>
          <w:sz w:val="20"/>
          <w:szCs w:val="20"/>
        </w:rPr>
        <w:t>any</w:t>
      </w:r>
      <w:r w:rsidRPr="5053B491">
        <w:rPr>
          <w:b/>
          <w:bCs/>
          <w:i/>
          <w:iCs/>
          <w:color w:val="231F20"/>
          <w:spacing w:val="-3"/>
          <w:sz w:val="20"/>
          <w:szCs w:val="20"/>
        </w:rPr>
        <w:t xml:space="preserve"> </w:t>
      </w:r>
      <w:r w:rsidRPr="5053B491">
        <w:rPr>
          <w:b/>
          <w:bCs/>
          <w:i/>
          <w:iCs/>
          <w:color w:val="231F20"/>
          <w:sz w:val="20"/>
          <w:szCs w:val="20"/>
        </w:rPr>
        <w:t>other</w:t>
      </w:r>
      <w:r w:rsidRPr="5053B491">
        <w:rPr>
          <w:b/>
          <w:bCs/>
          <w:i/>
          <w:iCs/>
          <w:color w:val="231F20"/>
          <w:spacing w:val="-3"/>
          <w:sz w:val="20"/>
          <w:szCs w:val="20"/>
        </w:rPr>
        <w:t xml:space="preserve"> </w:t>
      </w:r>
      <w:r w:rsidRPr="5053B491">
        <w:rPr>
          <w:b/>
          <w:bCs/>
          <w:i/>
          <w:iCs/>
          <w:color w:val="231F20"/>
          <w:sz w:val="20"/>
          <w:szCs w:val="20"/>
        </w:rPr>
        <w:t>requirements</w:t>
      </w:r>
      <w:r w:rsidRPr="5053B491">
        <w:rPr>
          <w:b/>
          <w:bCs/>
          <w:i/>
          <w:iCs/>
          <w:color w:val="231F20"/>
          <w:spacing w:val="-3"/>
          <w:sz w:val="20"/>
          <w:szCs w:val="20"/>
        </w:rPr>
        <w:t xml:space="preserve"> </w:t>
      </w:r>
      <w:r w:rsidRPr="5053B491">
        <w:rPr>
          <w:b/>
          <w:bCs/>
          <w:i/>
          <w:iCs/>
          <w:color w:val="231F20"/>
          <w:sz w:val="20"/>
          <w:szCs w:val="20"/>
        </w:rPr>
        <w:t>affecting</w:t>
      </w:r>
      <w:r w:rsidRPr="5053B491">
        <w:rPr>
          <w:b/>
          <w:bCs/>
          <w:i/>
          <w:iCs/>
          <w:color w:val="231F20"/>
          <w:spacing w:val="-3"/>
          <w:sz w:val="20"/>
          <w:szCs w:val="20"/>
        </w:rPr>
        <w:t xml:space="preserve"> </w:t>
      </w:r>
      <w:r w:rsidRPr="5053B491">
        <w:rPr>
          <w:b/>
          <w:bCs/>
          <w:i/>
          <w:iCs/>
          <w:color w:val="231F20"/>
          <w:sz w:val="20"/>
          <w:szCs w:val="20"/>
        </w:rPr>
        <w:t>students.</w:t>
      </w:r>
      <w:r w:rsidRPr="5053B491">
        <w:rPr>
          <w:b/>
          <w:bCs/>
          <w:i/>
          <w:iCs/>
          <w:color w:val="231F20"/>
          <w:spacing w:val="-3"/>
          <w:sz w:val="20"/>
          <w:szCs w:val="20"/>
        </w:rPr>
        <w:t xml:space="preserve"> </w:t>
      </w:r>
      <w:r w:rsidRPr="5053B491">
        <w:rPr>
          <w:b/>
          <w:bCs/>
          <w:i/>
          <w:iCs/>
          <w:color w:val="231F20"/>
          <w:sz w:val="20"/>
          <w:szCs w:val="20"/>
        </w:rPr>
        <w:t>Changes</w:t>
      </w:r>
      <w:r w:rsidRPr="5053B491">
        <w:rPr>
          <w:b/>
          <w:bCs/>
          <w:i/>
          <w:iCs/>
          <w:color w:val="231F20"/>
          <w:spacing w:val="-3"/>
          <w:sz w:val="20"/>
          <w:szCs w:val="20"/>
        </w:rPr>
        <w:t xml:space="preserve"> </w:t>
      </w:r>
      <w:r w:rsidRPr="5053B491">
        <w:rPr>
          <w:b/>
          <w:bCs/>
          <w:i/>
          <w:iCs/>
          <w:color w:val="231F20"/>
          <w:sz w:val="20"/>
          <w:szCs w:val="20"/>
        </w:rPr>
        <w:t>will</w:t>
      </w:r>
      <w:r w:rsidRPr="5053B491">
        <w:rPr>
          <w:b/>
          <w:bCs/>
          <w:i/>
          <w:iCs/>
          <w:color w:val="231F20"/>
          <w:spacing w:val="-3"/>
          <w:sz w:val="20"/>
          <w:szCs w:val="20"/>
        </w:rPr>
        <w:t xml:space="preserve"> </w:t>
      </w:r>
      <w:r w:rsidRPr="5053B491">
        <w:rPr>
          <w:b/>
          <w:bCs/>
          <w:i/>
          <w:iCs/>
          <w:color w:val="231F20"/>
          <w:sz w:val="20"/>
          <w:szCs w:val="20"/>
        </w:rPr>
        <w:t>become</w:t>
      </w:r>
      <w:r w:rsidRPr="5053B491">
        <w:rPr>
          <w:b/>
          <w:bCs/>
          <w:i/>
          <w:iCs/>
          <w:color w:val="231F20"/>
          <w:spacing w:val="-3"/>
          <w:sz w:val="20"/>
          <w:szCs w:val="20"/>
        </w:rPr>
        <w:t xml:space="preserve"> </w:t>
      </w:r>
      <w:r w:rsidRPr="5053B491">
        <w:rPr>
          <w:b/>
          <w:bCs/>
          <w:i/>
          <w:iCs/>
          <w:color w:val="231F20"/>
          <w:sz w:val="20"/>
          <w:szCs w:val="20"/>
        </w:rPr>
        <w:t>effective</w:t>
      </w:r>
      <w:r w:rsidRPr="5053B491">
        <w:rPr>
          <w:b/>
          <w:bCs/>
          <w:i/>
          <w:iCs/>
          <w:color w:val="231F20"/>
          <w:spacing w:val="-3"/>
          <w:sz w:val="20"/>
          <w:szCs w:val="20"/>
        </w:rPr>
        <w:t xml:space="preserve"> </w:t>
      </w:r>
      <w:r w:rsidRPr="5053B491">
        <w:rPr>
          <w:b/>
          <w:bCs/>
          <w:i/>
          <w:iCs/>
          <w:color w:val="231F20"/>
          <w:sz w:val="20"/>
          <w:szCs w:val="20"/>
        </w:rPr>
        <w:t>whenever</w:t>
      </w:r>
      <w:r w:rsidRPr="5053B491">
        <w:rPr>
          <w:b/>
          <w:bCs/>
          <w:i/>
          <w:iCs/>
          <w:color w:val="231F20"/>
          <w:spacing w:val="-3"/>
          <w:sz w:val="20"/>
          <w:szCs w:val="20"/>
        </w:rPr>
        <w:t xml:space="preserve"> </w:t>
      </w:r>
      <w:r w:rsidRPr="5053B491">
        <w:rPr>
          <w:b/>
          <w:bCs/>
          <w:i/>
          <w:iCs/>
          <w:color w:val="231F20"/>
          <w:sz w:val="20"/>
          <w:szCs w:val="20"/>
        </w:rPr>
        <w:t>authorities</w:t>
      </w:r>
      <w:r w:rsidRPr="5053B491">
        <w:rPr>
          <w:b/>
          <w:bCs/>
          <w:i/>
          <w:iCs/>
          <w:color w:val="231F20"/>
          <w:spacing w:val="-3"/>
          <w:sz w:val="20"/>
          <w:szCs w:val="20"/>
        </w:rPr>
        <w:t xml:space="preserve"> </w:t>
      </w:r>
      <w:r w:rsidRPr="5053B491">
        <w:rPr>
          <w:b/>
          <w:bCs/>
          <w:i/>
          <w:iCs/>
          <w:color w:val="231F20"/>
          <w:sz w:val="20"/>
          <w:szCs w:val="20"/>
        </w:rPr>
        <w:t>determine</w:t>
      </w:r>
      <w:r w:rsidRPr="5053B491">
        <w:rPr>
          <w:b/>
          <w:bCs/>
          <w:i/>
          <w:iCs/>
          <w:color w:val="231F20"/>
          <w:spacing w:val="-3"/>
          <w:sz w:val="20"/>
          <w:szCs w:val="20"/>
        </w:rPr>
        <w:t xml:space="preserve"> </w:t>
      </w:r>
      <w:r w:rsidRPr="5053B491">
        <w:rPr>
          <w:b/>
          <w:bCs/>
          <w:i/>
          <w:iCs/>
          <w:color w:val="231F20"/>
          <w:sz w:val="20"/>
          <w:szCs w:val="20"/>
        </w:rPr>
        <w:t>and will apply to both prospective students and those already enrolled.</w:t>
      </w:r>
    </w:p>
    <w:p w14:paraId="744D376A" w14:textId="62FE8863" w:rsidR="00702A18" w:rsidRDefault="00702A18" w:rsidP="00015F91">
      <w:pPr>
        <w:rPr>
          <w:b/>
          <w:i/>
          <w:sz w:val="20"/>
        </w:rPr>
      </w:pPr>
    </w:p>
    <w:sectPr w:rsidR="00702A18" w:rsidSect="00015F9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21401"/>
    <w:multiLevelType w:val="hybridMultilevel"/>
    <w:tmpl w:val="58D8C0A6"/>
    <w:lvl w:ilvl="0" w:tplc="5524C160">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92CC7D2">
      <w:numFmt w:val="bullet"/>
      <w:lvlText w:val="•"/>
      <w:lvlJc w:val="left"/>
      <w:pPr>
        <w:ind w:left="1520" w:hanging="230"/>
      </w:pPr>
      <w:rPr>
        <w:rFonts w:hint="default"/>
        <w:lang w:val="en-US" w:eastAsia="en-US" w:bidi="ar-SA"/>
      </w:rPr>
    </w:lvl>
    <w:lvl w:ilvl="2" w:tplc="4086CA84">
      <w:numFmt w:val="bullet"/>
      <w:lvlText w:val="•"/>
      <w:lvlJc w:val="left"/>
      <w:pPr>
        <w:ind w:left="2640" w:hanging="230"/>
      </w:pPr>
      <w:rPr>
        <w:rFonts w:hint="default"/>
        <w:lang w:val="en-US" w:eastAsia="en-US" w:bidi="ar-SA"/>
      </w:rPr>
    </w:lvl>
    <w:lvl w:ilvl="3" w:tplc="BF4EC9F4">
      <w:numFmt w:val="bullet"/>
      <w:lvlText w:val="•"/>
      <w:lvlJc w:val="left"/>
      <w:pPr>
        <w:ind w:left="3760" w:hanging="230"/>
      </w:pPr>
      <w:rPr>
        <w:rFonts w:hint="default"/>
        <w:lang w:val="en-US" w:eastAsia="en-US" w:bidi="ar-SA"/>
      </w:rPr>
    </w:lvl>
    <w:lvl w:ilvl="4" w:tplc="36244A2A">
      <w:numFmt w:val="bullet"/>
      <w:lvlText w:val="•"/>
      <w:lvlJc w:val="left"/>
      <w:pPr>
        <w:ind w:left="4880" w:hanging="230"/>
      </w:pPr>
      <w:rPr>
        <w:rFonts w:hint="default"/>
        <w:lang w:val="en-US" w:eastAsia="en-US" w:bidi="ar-SA"/>
      </w:rPr>
    </w:lvl>
    <w:lvl w:ilvl="5" w:tplc="9542B218">
      <w:numFmt w:val="bullet"/>
      <w:lvlText w:val="•"/>
      <w:lvlJc w:val="left"/>
      <w:pPr>
        <w:ind w:left="6000" w:hanging="230"/>
      </w:pPr>
      <w:rPr>
        <w:rFonts w:hint="default"/>
        <w:lang w:val="en-US" w:eastAsia="en-US" w:bidi="ar-SA"/>
      </w:rPr>
    </w:lvl>
    <w:lvl w:ilvl="6" w:tplc="EC260A00">
      <w:numFmt w:val="bullet"/>
      <w:lvlText w:val="•"/>
      <w:lvlJc w:val="left"/>
      <w:pPr>
        <w:ind w:left="7120" w:hanging="230"/>
      </w:pPr>
      <w:rPr>
        <w:rFonts w:hint="default"/>
        <w:lang w:val="en-US" w:eastAsia="en-US" w:bidi="ar-SA"/>
      </w:rPr>
    </w:lvl>
    <w:lvl w:ilvl="7" w:tplc="F8929E6C">
      <w:numFmt w:val="bullet"/>
      <w:lvlText w:val="•"/>
      <w:lvlJc w:val="left"/>
      <w:pPr>
        <w:ind w:left="8240" w:hanging="230"/>
      </w:pPr>
      <w:rPr>
        <w:rFonts w:hint="default"/>
        <w:lang w:val="en-US" w:eastAsia="en-US" w:bidi="ar-SA"/>
      </w:rPr>
    </w:lvl>
    <w:lvl w:ilvl="8" w:tplc="0E4E2E9C">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15718"/>
    <w:multiLevelType w:val="hybridMultilevel"/>
    <w:tmpl w:val="16947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074147">
    <w:abstractNumId w:val="0"/>
  </w:num>
  <w:num w:numId="2" w16cid:durableId="979380599">
    <w:abstractNumId w:val="3"/>
  </w:num>
  <w:num w:numId="3" w16cid:durableId="1474641902">
    <w:abstractNumId w:val="2"/>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18"/>
    <w:rsid w:val="00015F91"/>
    <w:rsid w:val="00201B3F"/>
    <w:rsid w:val="002A5796"/>
    <w:rsid w:val="004A2052"/>
    <w:rsid w:val="00702A18"/>
    <w:rsid w:val="007C79C7"/>
    <w:rsid w:val="0089326A"/>
    <w:rsid w:val="00A06936"/>
    <w:rsid w:val="00A35202"/>
    <w:rsid w:val="00C51B8E"/>
    <w:rsid w:val="00E00504"/>
    <w:rsid w:val="00E0694C"/>
    <w:rsid w:val="00E55AF3"/>
    <w:rsid w:val="00F610DC"/>
    <w:rsid w:val="00FF4564"/>
    <w:rsid w:val="01A644EF"/>
    <w:rsid w:val="052D4640"/>
    <w:rsid w:val="104EF633"/>
    <w:rsid w:val="177707BF"/>
    <w:rsid w:val="2626D7CC"/>
    <w:rsid w:val="2B13C928"/>
    <w:rsid w:val="2E1180CA"/>
    <w:rsid w:val="2F893290"/>
    <w:rsid w:val="3A1C5718"/>
    <w:rsid w:val="51B34005"/>
    <w:rsid w:val="605D7BB1"/>
    <w:rsid w:val="65B7F7D3"/>
    <w:rsid w:val="67A2DD0A"/>
    <w:rsid w:val="7122586C"/>
    <w:rsid w:val="7847B2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B04C71C"/>
  <w15:docId w15:val="{6963C7D5-DB42-5949-9838-190D414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015F91"/>
    <w:rPr>
      <w:color w:val="0000FF" w:themeColor="hyperlink"/>
      <w:u w:val="single"/>
    </w:rPr>
  </w:style>
  <w:style w:type="paragraph" w:styleId="Revision">
    <w:name w:val="Revision"/>
    <w:hidden/>
    <w:uiPriority w:val="99"/>
    <w:semiHidden/>
    <w:rsid w:val="00F610D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Communication Disorders (B.S.C.D.) Major in Communication Disorders - DRAFT COPY</dc:title>
  <dc:creator>CourseLeaf</dc:creator>
  <cp:keywords>Bachelor of Science in Communication Disorders (B.S.C.D.) Major in Communication Disorders - DRAFT COPY</cp:keywords>
  <cp:lastModifiedBy>Garcia, Agustin</cp:lastModifiedBy>
  <cp:revision>13</cp:revision>
  <dcterms:created xsi:type="dcterms:W3CDTF">2024-11-19T15:51:00Z</dcterms:created>
  <dcterms:modified xsi:type="dcterms:W3CDTF">2024-12-12T18:46:00Z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