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54A74922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DF5CE5">
        <w:rPr>
          <w:b/>
          <w:bCs/>
        </w:rPr>
        <w:t>Summary and Actions</w:t>
      </w:r>
    </w:p>
    <w:p w14:paraId="4654FC4F" w14:textId="27C1A3CB" w:rsidR="00F35453" w:rsidRPr="00F35453" w:rsidRDefault="0091699B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March 19</w:t>
      </w:r>
      <w:r w:rsidR="008F20B0">
        <w:rPr>
          <w:b/>
          <w:bCs/>
        </w:rPr>
        <w:t>, 202</w:t>
      </w:r>
      <w:r w:rsidR="000F4C48">
        <w:rPr>
          <w:b/>
          <w:bCs/>
        </w:rPr>
        <w:t>5</w:t>
      </w:r>
    </w:p>
    <w:p w14:paraId="3C061B39" w14:textId="77777777" w:rsidR="00EB69FF" w:rsidRDefault="00EB69FF" w:rsidP="00744714">
      <w:pPr>
        <w:pStyle w:val="NoSpacing"/>
        <w:jc w:val="center"/>
        <w:rPr>
          <w:b/>
          <w:bCs/>
        </w:rPr>
      </w:pPr>
    </w:p>
    <w:p w14:paraId="6DD7D2E5" w14:textId="77777777" w:rsidR="00DB613B" w:rsidRDefault="00DB613B" w:rsidP="00744714">
      <w:pPr>
        <w:pStyle w:val="NoSpacing"/>
        <w:jc w:val="center"/>
        <w:rPr>
          <w:b/>
          <w:bCs/>
        </w:rPr>
      </w:pPr>
    </w:p>
    <w:p w14:paraId="1CE0CED5" w14:textId="3359BCC5" w:rsidR="005C3817" w:rsidRDefault="0091699B" w:rsidP="0091699B">
      <w:pPr>
        <w:pStyle w:val="NoSpacing"/>
        <w:rPr>
          <w:b/>
          <w:bCs/>
        </w:rPr>
      </w:pPr>
      <w:r>
        <w:rPr>
          <w:b/>
          <w:bCs/>
        </w:rPr>
        <w:t xml:space="preserve">Guest: </w:t>
      </w:r>
      <w:r w:rsidRPr="004F251C">
        <w:t xml:space="preserve">Dr. Shannon Herrin, </w:t>
      </w:r>
      <w:r w:rsidR="003A6B74" w:rsidRPr="004F251C">
        <w:t>Chair, IPE Committee</w:t>
      </w:r>
      <w:r w:rsidR="006B7E63">
        <w:t xml:space="preserve">; Faculty Rep, </w:t>
      </w:r>
      <w:r w:rsidR="005913D1">
        <w:t>Council of Student Leadership</w:t>
      </w:r>
    </w:p>
    <w:p w14:paraId="35AB02A3" w14:textId="77777777" w:rsidR="0091699B" w:rsidRPr="00F35453" w:rsidRDefault="0091699B" w:rsidP="0091699B">
      <w:pPr>
        <w:pStyle w:val="NoSpacing"/>
        <w:rPr>
          <w:b/>
          <w:bCs/>
        </w:rPr>
      </w:pPr>
    </w:p>
    <w:p w14:paraId="4BD1BFF2" w14:textId="31525765" w:rsidR="00CA0EF1" w:rsidRPr="00CA0EF1" w:rsidRDefault="00F35453" w:rsidP="00DF5CE5">
      <w:pPr>
        <w:pStyle w:val="NoSpacing"/>
        <w:rPr>
          <w:b/>
          <w:bCs/>
        </w:rPr>
      </w:pPr>
      <w:r>
        <w:rPr>
          <w:b/>
          <w:bCs/>
        </w:rPr>
        <w:t>Announcements/Information</w:t>
      </w:r>
    </w:p>
    <w:p w14:paraId="0E3B1F99" w14:textId="50296475" w:rsidR="002C076C" w:rsidRPr="00653A16" w:rsidRDefault="00A12E30" w:rsidP="00CA0EF1">
      <w:pPr>
        <w:pStyle w:val="NoSpacing"/>
        <w:numPr>
          <w:ilvl w:val="0"/>
          <w:numId w:val="11"/>
        </w:numPr>
      </w:pPr>
      <w:r w:rsidRPr="00653A16">
        <w:t>CHP Faculty Excellence Awards Nominations</w:t>
      </w:r>
      <w:r w:rsidR="00635CA8">
        <w:t xml:space="preserve"> – Due </w:t>
      </w:r>
      <w:r w:rsidRPr="00653A16">
        <w:t>March 21</w:t>
      </w:r>
    </w:p>
    <w:p w14:paraId="48BD84CD" w14:textId="6F78AF49" w:rsidR="00CA0EF1" w:rsidRDefault="00CA0EF1" w:rsidP="00CA0EF1">
      <w:pPr>
        <w:pStyle w:val="NoSpacing"/>
        <w:numPr>
          <w:ilvl w:val="0"/>
          <w:numId w:val="11"/>
        </w:numPr>
      </w:pPr>
      <w:r>
        <w:t>Discover TXST (RRC) – March 29 (Dr. Ari)</w:t>
      </w:r>
    </w:p>
    <w:p w14:paraId="299C76CE" w14:textId="778BB6F0" w:rsidR="00CA0EF1" w:rsidRDefault="00CA0EF1" w:rsidP="00CA0EF1">
      <w:pPr>
        <w:pStyle w:val="NoSpacing"/>
        <w:numPr>
          <w:ilvl w:val="0"/>
          <w:numId w:val="11"/>
        </w:numPr>
      </w:pPr>
      <w:r>
        <w:t xml:space="preserve">CHP Research Forum </w:t>
      </w:r>
      <w:r w:rsidR="00635CA8">
        <w:t xml:space="preserve">– April </w:t>
      </w:r>
      <w:r>
        <w:t>10 (RRC)</w:t>
      </w:r>
    </w:p>
    <w:p w14:paraId="72867781" w14:textId="77777777" w:rsidR="00CA0EF1" w:rsidRDefault="00CA0EF1" w:rsidP="00CA0EF1">
      <w:pPr>
        <w:pStyle w:val="NoSpacing"/>
        <w:numPr>
          <w:ilvl w:val="0"/>
          <w:numId w:val="11"/>
        </w:numPr>
      </w:pPr>
      <w:r>
        <w:t>Admitted Student Day (SMC) – April 12 (Dr. Irani)</w:t>
      </w:r>
    </w:p>
    <w:p w14:paraId="22E6B7C7" w14:textId="45F60FB2" w:rsidR="00EA3DAE" w:rsidRDefault="00EA3DAE" w:rsidP="00CA0EF1">
      <w:pPr>
        <w:pStyle w:val="NoSpacing"/>
        <w:numPr>
          <w:ilvl w:val="0"/>
          <w:numId w:val="11"/>
        </w:numPr>
      </w:pPr>
      <w:r>
        <w:t>Spring Bobcat Day (SMC) –</w:t>
      </w:r>
      <w:r w:rsidR="00635CA8">
        <w:t xml:space="preserve"> </w:t>
      </w:r>
      <w:r>
        <w:t>April 26 (Dr. Rohde)</w:t>
      </w:r>
    </w:p>
    <w:p w14:paraId="4F089E6C" w14:textId="70FDC092" w:rsidR="008452DE" w:rsidRDefault="008452DE" w:rsidP="00CA0EF1">
      <w:pPr>
        <w:pStyle w:val="NoSpacing"/>
        <w:numPr>
          <w:ilvl w:val="0"/>
          <w:numId w:val="11"/>
        </w:numPr>
      </w:pPr>
      <w:r>
        <w:t>CHP Outstanding Student Awards Luncheon</w:t>
      </w:r>
      <w:r w:rsidR="0009554E">
        <w:t xml:space="preserve"> </w:t>
      </w:r>
      <w:r w:rsidR="00635CA8">
        <w:t xml:space="preserve">– April </w:t>
      </w:r>
      <w:r w:rsidR="00EA3262">
        <w:t xml:space="preserve">28, </w:t>
      </w:r>
      <w:r w:rsidR="00E34F78">
        <w:t>11:30</w:t>
      </w:r>
      <w:r w:rsidR="00EA3262">
        <w:t xml:space="preserve"> a.m.</w:t>
      </w:r>
      <w:r>
        <w:t xml:space="preserve"> (RRC)</w:t>
      </w:r>
    </w:p>
    <w:p w14:paraId="7FA641F0" w14:textId="6D2CDA75" w:rsidR="00F977ED" w:rsidRDefault="00F977ED" w:rsidP="00CA0EF1">
      <w:pPr>
        <w:pStyle w:val="NoSpacing"/>
        <w:numPr>
          <w:ilvl w:val="0"/>
          <w:numId w:val="11"/>
        </w:numPr>
      </w:pPr>
      <w:r>
        <w:t>Spring 2025 Commencement</w:t>
      </w:r>
      <w:r w:rsidR="0009554E">
        <w:t xml:space="preserve"> </w:t>
      </w:r>
      <w:r w:rsidR="00635CA8">
        <w:t xml:space="preserve">– May </w:t>
      </w:r>
      <w:r w:rsidR="00743425">
        <w:t>10, 2:00 p.m. (SMC)</w:t>
      </w:r>
    </w:p>
    <w:p w14:paraId="0B1D804D" w14:textId="0727183D" w:rsidR="00D05130" w:rsidRPr="00653A16" w:rsidRDefault="00D05130" w:rsidP="00CA0EF1">
      <w:pPr>
        <w:pStyle w:val="NoSpacing"/>
        <w:numPr>
          <w:ilvl w:val="0"/>
          <w:numId w:val="11"/>
        </w:numPr>
      </w:pPr>
      <w:r w:rsidRPr="00653A16">
        <w:t>Student Learning Outcomes</w:t>
      </w:r>
      <w:r w:rsidR="00635CA8">
        <w:t xml:space="preserve"> – Due </w:t>
      </w:r>
      <w:r w:rsidRPr="00653A16">
        <w:t>May 31</w:t>
      </w:r>
    </w:p>
    <w:p w14:paraId="1E6D38D2" w14:textId="773533D4" w:rsidR="00743425" w:rsidRDefault="00743425" w:rsidP="00CA0EF1">
      <w:pPr>
        <w:pStyle w:val="NoSpacing"/>
        <w:numPr>
          <w:ilvl w:val="0"/>
          <w:numId w:val="11"/>
        </w:numPr>
      </w:pPr>
      <w:r>
        <w:t>Summer 2025</w:t>
      </w:r>
      <w:r w:rsidR="007E570C">
        <w:t xml:space="preserve"> Commencement</w:t>
      </w:r>
      <w:r w:rsidR="0009554E">
        <w:t xml:space="preserve"> </w:t>
      </w:r>
      <w:r w:rsidR="00635CA8">
        <w:t xml:space="preserve">– August </w:t>
      </w:r>
      <w:r w:rsidR="007E570C">
        <w:t>2,</w:t>
      </w:r>
      <w:r w:rsidR="007E4E51">
        <w:t xml:space="preserve"> </w:t>
      </w:r>
      <w:r w:rsidR="007E570C">
        <w:t>2:00 p.m. (SMC)</w:t>
      </w:r>
    </w:p>
    <w:p w14:paraId="769318C3" w14:textId="567A4BEF" w:rsidR="00E16935" w:rsidRDefault="00E16935" w:rsidP="00CA0EF1">
      <w:pPr>
        <w:pStyle w:val="NoSpacing"/>
        <w:numPr>
          <w:ilvl w:val="0"/>
          <w:numId w:val="11"/>
        </w:numPr>
      </w:pPr>
      <w:r>
        <w:t>TSAHP Annual Conference – September 18</w:t>
      </w:r>
      <w:r w:rsidR="00635CA8">
        <w:t>-</w:t>
      </w:r>
      <w:r>
        <w:t>19</w:t>
      </w:r>
      <w:r w:rsidR="00104CD2">
        <w:t xml:space="preserve"> (Brownsville)</w:t>
      </w:r>
    </w:p>
    <w:p w14:paraId="7D62BEC3" w14:textId="0CFCE6EB" w:rsidR="001D0B5D" w:rsidRDefault="001D0B5D" w:rsidP="00CA0EF1">
      <w:pPr>
        <w:pStyle w:val="NoSpacing"/>
        <w:numPr>
          <w:ilvl w:val="0"/>
          <w:numId w:val="11"/>
        </w:numPr>
      </w:pPr>
      <w:r>
        <w:t>CHP Training Program</w:t>
      </w:r>
      <w:r w:rsidR="00712298">
        <w:t xml:space="preserve"> </w:t>
      </w:r>
      <w:r w:rsidR="00683D33">
        <w:t>–</w:t>
      </w:r>
      <w:r w:rsidR="00712298">
        <w:t xml:space="preserve"> </w:t>
      </w:r>
      <w:r w:rsidR="00683D33">
        <w:t>September 26, 8:00 a</w:t>
      </w:r>
      <w:r w:rsidR="00635CA8">
        <w:t>.</w:t>
      </w:r>
      <w:r w:rsidR="00683D33">
        <w:t>m</w:t>
      </w:r>
      <w:r w:rsidR="00635CA8">
        <w:t>.</w:t>
      </w:r>
      <w:r w:rsidR="00683D33">
        <w:t xml:space="preserve"> (RRC)</w:t>
      </w:r>
    </w:p>
    <w:p w14:paraId="51507629" w14:textId="2B54577D" w:rsidR="00104CD2" w:rsidRDefault="00104CD2" w:rsidP="00CA0EF1">
      <w:pPr>
        <w:pStyle w:val="NoSpacing"/>
        <w:numPr>
          <w:ilvl w:val="0"/>
          <w:numId w:val="11"/>
        </w:numPr>
      </w:pPr>
      <w:r>
        <w:t>ASAHP Annual Conference – October 14</w:t>
      </w:r>
      <w:r w:rsidR="00635CA8">
        <w:t>-</w:t>
      </w:r>
      <w:r>
        <w:t>16</w:t>
      </w:r>
      <w:r w:rsidR="00BB302F">
        <w:t xml:space="preserve"> (Indianapolis)</w:t>
      </w:r>
    </w:p>
    <w:p w14:paraId="32167D08" w14:textId="05D1DA2B" w:rsidR="00F35453" w:rsidRPr="00FD16B7" w:rsidRDefault="00F35453" w:rsidP="00CA0EF1">
      <w:pPr>
        <w:pStyle w:val="NoSpacing"/>
        <w:numPr>
          <w:ilvl w:val="0"/>
          <w:numId w:val="11"/>
        </w:numPr>
      </w:pPr>
      <w:r w:rsidRPr="00FD16B7">
        <w:t>Other</w:t>
      </w:r>
    </w:p>
    <w:p w14:paraId="29747A3C" w14:textId="77777777" w:rsidR="00F35453" w:rsidRDefault="00F35453" w:rsidP="00F35453">
      <w:pPr>
        <w:pStyle w:val="NoSpacing"/>
        <w:rPr>
          <w:b/>
          <w:bCs/>
        </w:rPr>
      </w:pPr>
    </w:p>
    <w:p w14:paraId="7BC1CF73" w14:textId="14DF511C" w:rsidR="00F35453" w:rsidRDefault="00DF5CE5" w:rsidP="00DF5CE5">
      <w:pPr>
        <w:pStyle w:val="NoSpacing"/>
        <w:rPr>
          <w:b/>
          <w:bCs/>
        </w:rPr>
      </w:pPr>
      <w:r>
        <w:rPr>
          <w:b/>
          <w:bCs/>
        </w:rPr>
        <w:t xml:space="preserve">General Discussion </w:t>
      </w:r>
    </w:p>
    <w:p w14:paraId="2CE7D1F5" w14:textId="03F53EE1" w:rsidR="00733CB3" w:rsidRPr="00A12E30" w:rsidRDefault="00733CB3" w:rsidP="00733CB3">
      <w:pPr>
        <w:pStyle w:val="NoSpacing"/>
        <w:numPr>
          <w:ilvl w:val="1"/>
          <w:numId w:val="1"/>
        </w:numPr>
        <w:rPr>
          <w:b/>
          <w:bCs/>
        </w:rPr>
      </w:pPr>
      <w:r w:rsidRPr="00E05D35">
        <w:rPr>
          <w:u w:val="single"/>
        </w:rPr>
        <w:t>Budget Discussion (Sayed)</w:t>
      </w:r>
      <w:r w:rsidR="00424852">
        <w:t xml:space="preserve">: The Dean updated </w:t>
      </w:r>
      <w:r w:rsidR="001315CB">
        <w:t xml:space="preserve">the council on the budget hearings scheduled </w:t>
      </w:r>
      <w:r w:rsidR="00315CDE">
        <w:t>for</w:t>
      </w:r>
      <w:r w:rsidR="001315CB">
        <w:t xml:space="preserve"> March 7. </w:t>
      </w:r>
      <w:r w:rsidR="00315CDE">
        <w:t xml:space="preserve">The hearing went </w:t>
      </w:r>
      <w:r w:rsidR="002E4DE3">
        <w:t>well,</w:t>
      </w:r>
      <w:r w:rsidR="00315CDE">
        <w:t xml:space="preserve"> and it was very informative </w:t>
      </w:r>
      <w:r w:rsidR="002E4DE3">
        <w:t>to learn</w:t>
      </w:r>
      <w:r w:rsidR="00315CDE">
        <w:t xml:space="preserve"> about what other colleges are doing. Dr. Kruse did a fantastic job </w:t>
      </w:r>
      <w:r w:rsidR="002E4DE3">
        <w:t>preparing the presentation</w:t>
      </w:r>
      <w:r w:rsidR="003A02F3">
        <w:t xml:space="preserve">. The CHP </w:t>
      </w:r>
      <w:r w:rsidR="00312A94">
        <w:t xml:space="preserve">hearing went </w:t>
      </w:r>
      <w:r w:rsidR="00A56A03">
        <w:t>well,</w:t>
      </w:r>
      <w:r w:rsidR="00312A94">
        <w:t xml:space="preserve"> and </w:t>
      </w:r>
      <w:r w:rsidR="004A5921">
        <w:t xml:space="preserve">a </w:t>
      </w:r>
      <w:r w:rsidR="00312A94">
        <w:t xml:space="preserve">follow-up meeting is scheduled </w:t>
      </w:r>
      <w:r w:rsidR="004A5921">
        <w:t xml:space="preserve">for April. </w:t>
      </w:r>
      <w:r w:rsidR="00A56A03">
        <w:t xml:space="preserve">The </w:t>
      </w:r>
      <w:r w:rsidR="00120536">
        <w:t>provost</w:t>
      </w:r>
      <w:r w:rsidR="00A56A03">
        <w:t xml:space="preserve"> expects to make a decision very quickly this year. </w:t>
      </w:r>
    </w:p>
    <w:p w14:paraId="73F846DB" w14:textId="77777777" w:rsidR="00871410" w:rsidRDefault="003C2C39" w:rsidP="00871410">
      <w:pPr>
        <w:pStyle w:val="NoSpacing"/>
        <w:numPr>
          <w:ilvl w:val="1"/>
          <w:numId w:val="1"/>
        </w:numPr>
        <w:rPr>
          <w:b/>
          <w:bCs/>
        </w:rPr>
      </w:pPr>
      <w:r w:rsidRPr="00E05D35">
        <w:rPr>
          <w:u w:val="single"/>
        </w:rPr>
        <w:t>Admitted Student Day – Update (Irani)</w:t>
      </w:r>
      <w:r w:rsidR="00016D2B">
        <w:t xml:space="preserve">: Dr. Irani </w:t>
      </w:r>
      <w:r w:rsidR="00CF0170">
        <w:t>provided an overview</w:t>
      </w:r>
      <w:r w:rsidR="009C0CFB">
        <w:t xml:space="preserve"> and layout</w:t>
      </w:r>
      <w:r w:rsidR="00CF0170">
        <w:t xml:space="preserve"> of the event scheduled </w:t>
      </w:r>
      <w:r w:rsidR="00120536">
        <w:t>for</w:t>
      </w:r>
      <w:r w:rsidR="00CF0170">
        <w:t xml:space="preserve"> April 12 in San Marcos. </w:t>
      </w:r>
      <w:r w:rsidR="00690EFB">
        <w:t xml:space="preserve">All CHP programs </w:t>
      </w:r>
      <w:r w:rsidR="003E2F4B">
        <w:t>are strongly encouraged to participate</w:t>
      </w:r>
      <w:r w:rsidR="00690EFB">
        <w:t xml:space="preserve"> </w:t>
      </w:r>
      <w:r w:rsidR="003E2F4B">
        <w:t>in</w:t>
      </w:r>
      <w:r w:rsidR="00690EFB">
        <w:t xml:space="preserve"> this event </w:t>
      </w:r>
      <w:r w:rsidR="0060438A">
        <w:t>so that</w:t>
      </w:r>
      <w:r w:rsidR="00690EFB">
        <w:t xml:space="preserve"> admitted freshmen and their families can explore the programs</w:t>
      </w:r>
      <w:r w:rsidR="005D7D27">
        <w:t>, especially the undergraduate programs</w:t>
      </w:r>
      <w:r w:rsidR="00690EFB">
        <w:t xml:space="preserve">. Since most </w:t>
      </w:r>
      <w:r w:rsidR="00A366D9">
        <w:t xml:space="preserve">of the CHP labs and facilities </w:t>
      </w:r>
      <w:r w:rsidR="00E1002C">
        <w:t xml:space="preserve">are located on the RRC, </w:t>
      </w:r>
      <w:r w:rsidR="00E435C8">
        <w:t>Dr. Irani suggested having</w:t>
      </w:r>
      <w:r w:rsidR="00E1002C">
        <w:t xml:space="preserve"> slideshows and virtual tours </w:t>
      </w:r>
      <w:r w:rsidR="003710E8">
        <w:t xml:space="preserve">available </w:t>
      </w:r>
      <w:r w:rsidR="00502E7C">
        <w:t xml:space="preserve">for each program. </w:t>
      </w:r>
      <w:r w:rsidR="00AB18D5">
        <w:t>Encino 104 has been reserved</w:t>
      </w:r>
      <w:r w:rsidR="003710E8">
        <w:t xml:space="preserve">. </w:t>
      </w:r>
      <w:r w:rsidR="00502E7C">
        <w:t>This event is very similar to Bobcat Day</w:t>
      </w:r>
      <w:r w:rsidR="00A05BF0">
        <w:t xml:space="preserve">. </w:t>
      </w:r>
      <w:r w:rsidR="00AB18D5">
        <w:t xml:space="preserve">Dr. Irani requested representatives (faculty, staff, and students) from each program.  </w:t>
      </w:r>
    </w:p>
    <w:p w14:paraId="2CD2E3C2" w14:textId="77777777" w:rsidR="00871410" w:rsidRDefault="00BD5BD2" w:rsidP="00871410">
      <w:pPr>
        <w:pStyle w:val="NoSpacing"/>
        <w:numPr>
          <w:ilvl w:val="1"/>
          <w:numId w:val="1"/>
        </w:numPr>
        <w:rPr>
          <w:b/>
          <w:bCs/>
        </w:rPr>
      </w:pPr>
      <w:r w:rsidRPr="00E05D35">
        <w:rPr>
          <w:u w:val="single"/>
        </w:rPr>
        <w:t>Update on CHP</w:t>
      </w:r>
      <w:r w:rsidR="007C0606" w:rsidRPr="00E05D35">
        <w:rPr>
          <w:u w:val="single"/>
        </w:rPr>
        <w:t>CSL and IPE (Herrin)</w:t>
      </w:r>
      <w:r w:rsidR="00366197">
        <w:t>: Dr. Herring provided updates on the IPE committee</w:t>
      </w:r>
      <w:r w:rsidR="00005AD7">
        <w:t xml:space="preserve">. The website is now live and has important resources available. </w:t>
      </w:r>
      <w:r w:rsidR="000E3349">
        <w:t>The committee is also developing</w:t>
      </w:r>
      <w:r w:rsidR="00213A9B">
        <w:t xml:space="preserve"> foundational IPE</w:t>
      </w:r>
      <w:r w:rsidR="000E3349">
        <w:t xml:space="preserve"> </w:t>
      </w:r>
      <w:r w:rsidR="00213A9B">
        <w:t>courses for the Health Sciences program</w:t>
      </w:r>
      <w:r w:rsidR="00554456">
        <w:t xml:space="preserve"> and </w:t>
      </w:r>
      <w:r w:rsidR="00813E9E">
        <w:t>planning</w:t>
      </w:r>
      <w:r w:rsidR="00554456">
        <w:t xml:space="preserve"> upcoming events. </w:t>
      </w:r>
      <w:r w:rsidR="00813E9E">
        <w:t>Dr. Herrin also</w:t>
      </w:r>
      <w:r w:rsidR="00554456">
        <w:t xml:space="preserve"> provided </w:t>
      </w:r>
      <w:r w:rsidR="00E14042">
        <w:t xml:space="preserve">a </w:t>
      </w:r>
      <w:r w:rsidR="00554456">
        <w:t>brief overview of the CHP Council of Student Leadership</w:t>
      </w:r>
      <w:r w:rsidR="0096045C">
        <w:t xml:space="preserve"> (CHPCSL)</w:t>
      </w:r>
      <w:r w:rsidR="00F907BF">
        <w:t>, their</w:t>
      </w:r>
      <w:r w:rsidR="004C5E4D">
        <w:t xml:space="preserve"> purpose</w:t>
      </w:r>
      <w:r w:rsidR="0096045C">
        <w:t xml:space="preserve">, </w:t>
      </w:r>
      <w:r w:rsidR="00532268">
        <w:t xml:space="preserve">and </w:t>
      </w:r>
      <w:r w:rsidR="0096045C">
        <w:t>the challenges they are facing</w:t>
      </w:r>
      <w:r w:rsidR="00532268">
        <w:t>. The CHPCSL has been put</w:t>
      </w:r>
      <w:r w:rsidR="00F907BF">
        <w:t xml:space="preserve"> on </w:t>
      </w:r>
      <w:r w:rsidR="00F907BF" w:rsidRPr="00120536">
        <w:t xml:space="preserve">hold </w:t>
      </w:r>
      <w:r w:rsidR="004803EA" w:rsidRPr="00120536">
        <w:t>for</w:t>
      </w:r>
      <w:r w:rsidR="004803EA">
        <w:t xml:space="preserve"> 2025-2026. </w:t>
      </w:r>
      <w:r w:rsidR="0096045C">
        <w:t xml:space="preserve">Dr. Herrin is serving as a faculty </w:t>
      </w:r>
      <w:r w:rsidR="00E14042">
        <w:t>advisor</w:t>
      </w:r>
      <w:r w:rsidR="0096045C">
        <w:t xml:space="preserve"> </w:t>
      </w:r>
      <w:r w:rsidR="00B043EA">
        <w:t xml:space="preserve">and asked for feedback </w:t>
      </w:r>
      <w:r w:rsidR="00CA458D">
        <w:t>from the counci</w:t>
      </w:r>
      <w:r w:rsidR="00AA3A75">
        <w:t>l to encourage student participation</w:t>
      </w:r>
      <w:r w:rsidR="00CA458D">
        <w:t xml:space="preserve">. The Dean asked if </w:t>
      </w:r>
      <w:r w:rsidR="00EA363F">
        <w:t xml:space="preserve">CHPCSL should be </w:t>
      </w:r>
      <w:r w:rsidR="002B73D1">
        <w:t>sustained by</w:t>
      </w:r>
      <w:r w:rsidR="00EA363F">
        <w:t xml:space="preserve"> </w:t>
      </w:r>
      <w:r w:rsidR="00B46802">
        <w:t>acknowledging the challenges the council is facing</w:t>
      </w:r>
      <w:r w:rsidR="009843C9">
        <w:t xml:space="preserve">. The chairs/directors </w:t>
      </w:r>
      <w:r w:rsidR="004D39BD">
        <w:t xml:space="preserve">provided </w:t>
      </w:r>
      <w:r w:rsidR="001F271C">
        <w:t xml:space="preserve">suggestions on how the </w:t>
      </w:r>
      <w:r w:rsidR="002554ED">
        <w:t xml:space="preserve">CHPCSL </w:t>
      </w:r>
      <w:r w:rsidR="001F271C">
        <w:t xml:space="preserve">can </w:t>
      </w:r>
      <w:r w:rsidR="00120536">
        <w:t xml:space="preserve">be </w:t>
      </w:r>
      <w:r w:rsidR="00F05E51">
        <w:t>retain</w:t>
      </w:r>
      <w:r w:rsidR="00120536">
        <w:t>ed</w:t>
      </w:r>
      <w:r w:rsidR="001F271C">
        <w:t xml:space="preserve"> </w:t>
      </w:r>
      <w:r w:rsidR="000C367B">
        <w:t>by providing</w:t>
      </w:r>
      <w:r w:rsidR="00A24F0D">
        <w:t xml:space="preserve"> meaningful opportunities for students (i.e. </w:t>
      </w:r>
      <w:r w:rsidR="00F05E51">
        <w:t>incorporate IPE activities, Al</w:t>
      </w:r>
      <w:r w:rsidR="00BB4350">
        <w:t xml:space="preserve">pha Eta activities, </w:t>
      </w:r>
      <w:r w:rsidR="00BA013C">
        <w:t>b</w:t>
      </w:r>
      <w:r w:rsidR="00BB4350">
        <w:t xml:space="preserve">lood drive, </w:t>
      </w:r>
      <w:r w:rsidR="00BA013C">
        <w:t>b</w:t>
      </w:r>
      <w:r w:rsidR="00BB4350">
        <w:t xml:space="preserve">one </w:t>
      </w:r>
      <w:r w:rsidR="00BA013C">
        <w:t>m</w:t>
      </w:r>
      <w:r w:rsidR="00BB4350">
        <w:t xml:space="preserve">arrow </w:t>
      </w:r>
      <w:r w:rsidR="00BA013C">
        <w:t>d</w:t>
      </w:r>
      <w:r w:rsidR="00BB4350">
        <w:t>rive</w:t>
      </w:r>
      <w:r w:rsidR="00FB1A17">
        <w:t>,</w:t>
      </w:r>
      <w:r w:rsidR="00BB4350">
        <w:t xml:space="preserve"> and </w:t>
      </w:r>
      <w:r w:rsidR="00FB1A17">
        <w:t>other events</w:t>
      </w:r>
      <w:r w:rsidR="00BB4350">
        <w:t xml:space="preserve"> that the dep</w:t>
      </w:r>
      <w:r w:rsidR="00BA013C">
        <w:t>artments</w:t>
      </w:r>
      <w:r w:rsidR="00BB4350">
        <w:t xml:space="preserve"> can get students involved in)</w:t>
      </w:r>
      <w:r w:rsidR="002554ED">
        <w:t xml:space="preserve"> that </w:t>
      </w:r>
      <w:r w:rsidR="00801DBD">
        <w:t>serve</w:t>
      </w:r>
      <w:r w:rsidR="002554ED">
        <w:t xml:space="preserve"> a purpose</w:t>
      </w:r>
      <w:r w:rsidR="00A6516D">
        <w:t xml:space="preserve">. </w:t>
      </w:r>
      <w:r w:rsidR="002554ED">
        <w:t>There were also discussions on</w:t>
      </w:r>
      <w:r w:rsidR="00076FA1">
        <w:t xml:space="preserve"> incentives </w:t>
      </w:r>
      <w:r w:rsidR="002554ED">
        <w:t xml:space="preserve">that </w:t>
      </w:r>
      <w:r w:rsidR="00076FA1">
        <w:t xml:space="preserve">can be offered </w:t>
      </w:r>
      <w:r w:rsidR="002554ED">
        <w:t>to students who are taking classes and working full time, commuting</w:t>
      </w:r>
      <w:r w:rsidR="00801DBD">
        <w:t>,</w:t>
      </w:r>
      <w:r w:rsidR="002554ED">
        <w:t xml:space="preserve"> etc.</w:t>
      </w:r>
      <w:r w:rsidR="00BA013C">
        <w:t>,</w:t>
      </w:r>
      <w:r w:rsidR="002554ED">
        <w:t xml:space="preserve"> to encourage participation </w:t>
      </w:r>
      <w:r w:rsidR="00076FA1">
        <w:t xml:space="preserve">since this is a </w:t>
      </w:r>
      <w:r w:rsidR="00076FA1">
        <w:lastRenderedPageBreak/>
        <w:t>student-led organization</w:t>
      </w:r>
      <w:r w:rsidR="00801DBD">
        <w:t>. Chairs/</w:t>
      </w:r>
      <w:r w:rsidR="00BA013C">
        <w:t>d</w:t>
      </w:r>
      <w:r w:rsidR="00801DBD">
        <w:t xml:space="preserve">irectors were encouraged to send their thoughts/feedback to Dr. Herrin. </w:t>
      </w:r>
      <w:r w:rsidR="0081597A">
        <w:t>The Dean will follow up with Dr. Herrin and revisit this council</w:t>
      </w:r>
      <w:r w:rsidR="006779BE">
        <w:t xml:space="preserve"> and </w:t>
      </w:r>
      <w:r w:rsidR="00100A89">
        <w:t>its</w:t>
      </w:r>
      <w:r w:rsidR="006779BE">
        <w:t xml:space="preserve"> charge this summer. </w:t>
      </w:r>
    </w:p>
    <w:p w14:paraId="0756F968" w14:textId="77777777" w:rsidR="00871410" w:rsidRDefault="00BA7726" w:rsidP="00871410">
      <w:pPr>
        <w:pStyle w:val="NoSpacing"/>
        <w:numPr>
          <w:ilvl w:val="1"/>
          <w:numId w:val="1"/>
        </w:numPr>
        <w:rPr>
          <w:b/>
          <w:bCs/>
        </w:rPr>
      </w:pPr>
      <w:r w:rsidRPr="00E05D35">
        <w:rPr>
          <w:u w:val="single"/>
        </w:rPr>
        <w:t xml:space="preserve">Discuss </w:t>
      </w:r>
      <w:r w:rsidR="00BD5BD2" w:rsidRPr="00E05D35">
        <w:rPr>
          <w:u w:val="single"/>
        </w:rPr>
        <w:t>Curriculum Items</w:t>
      </w:r>
      <w:r w:rsidR="00855285" w:rsidRPr="00E05D35">
        <w:rPr>
          <w:u w:val="single"/>
        </w:rPr>
        <w:t xml:space="preserve"> </w:t>
      </w:r>
      <w:r w:rsidRPr="00E05D35">
        <w:rPr>
          <w:u w:val="single"/>
        </w:rPr>
        <w:t>(Sayed</w:t>
      </w:r>
      <w:r w:rsidR="000F3104" w:rsidRPr="00E05D35">
        <w:rPr>
          <w:u w:val="single"/>
        </w:rPr>
        <w:t>)</w:t>
      </w:r>
      <w:r w:rsidR="000F3104">
        <w:t>:</w:t>
      </w:r>
      <w:r w:rsidR="001A27D7">
        <w:t xml:space="preserve"> SOHA – unanimously approved. </w:t>
      </w:r>
      <w:r w:rsidR="00566EF2">
        <w:t xml:space="preserve">HIIM </w:t>
      </w:r>
      <w:r w:rsidR="00314449">
        <w:t xml:space="preserve">– unanimously </w:t>
      </w:r>
      <w:r w:rsidR="00566EF2">
        <w:t xml:space="preserve"> </w:t>
      </w:r>
      <w:r w:rsidR="007572C4">
        <w:t>approved</w:t>
      </w:r>
      <w:r w:rsidR="000D1615">
        <w:t xml:space="preserve">. PT </w:t>
      </w:r>
      <w:r w:rsidR="003A2EBA">
        <w:t>–</w:t>
      </w:r>
      <w:r w:rsidR="00B91F41">
        <w:t xml:space="preserve"> </w:t>
      </w:r>
      <w:r w:rsidR="00314449">
        <w:t>u</w:t>
      </w:r>
      <w:r w:rsidR="003A2EBA">
        <w:t xml:space="preserve">nanimously approved. </w:t>
      </w:r>
      <w:r w:rsidR="00F30161">
        <w:t xml:space="preserve">SON </w:t>
      </w:r>
      <w:r w:rsidR="005A0156">
        <w:t>–</w:t>
      </w:r>
      <w:r w:rsidR="00F30161">
        <w:t xml:space="preserve"> </w:t>
      </w:r>
      <w:r w:rsidR="005A0156">
        <w:t>unanimously approved.</w:t>
      </w:r>
      <w:r w:rsidR="00584E21">
        <w:t xml:space="preserve"> </w:t>
      </w:r>
      <w:r w:rsidR="00E63AFA">
        <w:t xml:space="preserve">HS-unanimously approved. </w:t>
      </w:r>
      <w:r w:rsidR="00584E21">
        <w:t xml:space="preserve"> </w:t>
      </w:r>
    </w:p>
    <w:p w14:paraId="3DCD4A51" w14:textId="77777777" w:rsidR="00871410" w:rsidRDefault="00206AA8" w:rsidP="00871410">
      <w:pPr>
        <w:pStyle w:val="NoSpacing"/>
        <w:numPr>
          <w:ilvl w:val="1"/>
          <w:numId w:val="1"/>
        </w:numPr>
        <w:rPr>
          <w:b/>
          <w:bCs/>
        </w:rPr>
      </w:pPr>
      <w:r w:rsidRPr="00E05D35">
        <w:rPr>
          <w:u w:val="single"/>
        </w:rPr>
        <w:t>Micro-Credentials (Kruse)</w:t>
      </w:r>
      <w:r w:rsidR="004744E6">
        <w:t xml:space="preserve">: </w:t>
      </w:r>
      <w:r w:rsidR="00EB003F" w:rsidRPr="00EB003F">
        <w:t>The university is codifying a micro-credential initiative</w:t>
      </w:r>
      <w:r w:rsidR="00F52B9C">
        <w:t xml:space="preserve">, </w:t>
      </w:r>
      <w:r w:rsidR="00EB003F" w:rsidRPr="00EB003F">
        <w:t>both credit-based and non-credit-based.</w:t>
      </w:r>
      <w:r w:rsidR="00AB684F">
        <w:t xml:space="preserve"> </w:t>
      </w:r>
      <w:r w:rsidR="00AB684F" w:rsidRPr="00632A70">
        <w:t>Dr. Kruse requested the chairs/directors send him any micro-credentials the departments are already teaching and a micro-credential they would like to offer</w:t>
      </w:r>
      <w:r w:rsidR="00AB684F">
        <w:t>.</w:t>
      </w:r>
      <w:r w:rsidR="00EB003F" w:rsidRPr="00EB003F">
        <w:t xml:space="preserve"> The intent is multifaceted</w:t>
      </w:r>
      <w:r w:rsidR="00F52B9C">
        <w:t>;</w:t>
      </w:r>
      <w:r w:rsidR="00EB003F" w:rsidRPr="00EB003F">
        <w:t xml:space="preserve"> </w:t>
      </w:r>
      <w:r w:rsidR="00F52B9C">
        <w:t>o</w:t>
      </w:r>
      <w:r w:rsidR="00F52B9C" w:rsidRPr="00EB003F">
        <w:t>ffer</w:t>
      </w:r>
      <w:r w:rsidR="00EB003F" w:rsidRPr="00EB003F">
        <w:t xml:space="preserve"> micro-credentials to students as part of existing programs (micro-credentials would be earned during class and be kept in a digital backpack). A</w:t>
      </w:r>
      <w:r w:rsidR="00EB003F">
        <w:t>lso</w:t>
      </w:r>
      <w:r w:rsidR="00EB003F" w:rsidRPr="00EB003F">
        <w:t>, offer micro-credentials to the local and professional communities as part of a marketplace.</w:t>
      </w:r>
    </w:p>
    <w:p w14:paraId="3F827110" w14:textId="77777777" w:rsidR="00871410" w:rsidRDefault="00204F73" w:rsidP="00871410">
      <w:pPr>
        <w:pStyle w:val="NoSpacing"/>
        <w:numPr>
          <w:ilvl w:val="1"/>
          <w:numId w:val="1"/>
        </w:numPr>
        <w:rPr>
          <w:b/>
          <w:bCs/>
        </w:rPr>
      </w:pPr>
      <w:r w:rsidRPr="00E05D35">
        <w:rPr>
          <w:u w:val="single"/>
        </w:rPr>
        <w:t xml:space="preserve">Navigate 360 </w:t>
      </w:r>
      <w:r w:rsidR="00A27067" w:rsidRPr="00E05D35">
        <w:rPr>
          <w:u w:val="single"/>
        </w:rPr>
        <w:t>A</w:t>
      </w:r>
      <w:r w:rsidRPr="00E05D35">
        <w:rPr>
          <w:u w:val="single"/>
        </w:rPr>
        <w:t>vailable for Faculty (Kruse)</w:t>
      </w:r>
      <w:r w:rsidR="004A347E">
        <w:t xml:space="preserve">: </w:t>
      </w:r>
      <w:r w:rsidR="00C11A14">
        <w:t xml:space="preserve">Dr. Kruse is serving </w:t>
      </w:r>
      <w:r w:rsidR="006951FA">
        <w:t>on the Faculty Advisor Committee and stated that</w:t>
      </w:r>
      <w:r w:rsidR="004A347E" w:rsidRPr="004A347E">
        <w:t xml:space="preserve"> </w:t>
      </w:r>
      <w:r w:rsidR="00D85CC1" w:rsidRPr="00871410">
        <w:rPr>
          <w:rFonts w:ascii="Aptos" w:eastAsia="Aptos" w:hAnsi="Aptos" w:cs="Arial"/>
        </w:rPr>
        <w:t>“</w:t>
      </w:r>
      <w:hyperlink r:id="rId5" w:history="1">
        <w:r w:rsidR="00D85CC1" w:rsidRPr="00871410">
          <w:rPr>
            <w:rFonts w:ascii="Aptos" w:eastAsia="Aptos" w:hAnsi="Aptos" w:cs="Arial"/>
            <w:color w:val="467886"/>
            <w:u w:val="single"/>
          </w:rPr>
          <w:t>Navigate</w:t>
        </w:r>
      </w:hyperlink>
      <w:r w:rsidR="00D85CC1" w:rsidRPr="00871410">
        <w:rPr>
          <w:rFonts w:ascii="Aptos" w:eastAsia="Aptos" w:hAnsi="Aptos" w:cs="Arial"/>
        </w:rPr>
        <w:t>”</w:t>
      </w:r>
      <w:r w:rsidR="004A347E" w:rsidRPr="004A347E">
        <w:t xml:space="preserve"> has existed for about a year. Student Success is asking us to start integrating this program into our processes.</w:t>
      </w:r>
      <w:bookmarkStart w:id="0" w:name="_Hlk193364757"/>
    </w:p>
    <w:p w14:paraId="2972D306" w14:textId="77777777" w:rsidR="00871410" w:rsidRDefault="00204F73" w:rsidP="00871410">
      <w:pPr>
        <w:pStyle w:val="NoSpacing"/>
        <w:numPr>
          <w:ilvl w:val="1"/>
          <w:numId w:val="1"/>
        </w:numPr>
        <w:rPr>
          <w:b/>
          <w:bCs/>
        </w:rPr>
      </w:pPr>
      <w:r w:rsidRPr="00E05D35">
        <w:rPr>
          <w:u w:val="single"/>
        </w:rPr>
        <w:t xml:space="preserve">Workload </w:t>
      </w:r>
      <w:r w:rsidR="00A27067" w:rsidRPr="00E05D35">
        <w:rPr>
          <w:u w:val="single"/>
        </w:rPr>
        <w:t>W</w:t>
      </w:r>
      <w:r w:rsidRPr="00E05D35">
        <w:rPr>
          <w:u w:val="single"/>
        </w:rPr>
        <w:t>aiver 21</w:t>
      </w:r>
      <w:r w:rsidR="00EC33CE" w:rsidRPr="00E05D35">
        <w:rPr>
          <w:u w:val="single"/>
        </w:rPr>
        <w:t>-</w:t>
      </w:r>
      <w:r w:rsidRPr="00E05D35">
        <w:rPr>
          <w:u w:val="single"/>
        </w:rPr>
        <w:t xml:space="preserve">Research </w:t>
      </w:r>
      <w:r w:rsidR="00EC33CE" w:rsidRPr="00E05D35">
        <w:rPr>
          <w:u w:val="single"/>
        </w:rPr>
        <w:t>(Kruse)</w:t>
      </w:r>
      <w:r w:rsidR="005C4F86" w:rsidRPr="00A13E2F">
        <w:t xml:space="preserve">: </w:t>
      </w:r>
      <w:r w:rsidR="003C37E3" w:rsidRPr="00A13E2F">
        <w:t>Tabled</w:t>
      </w:r>
      <w:r w:rsidR="00A4302A" w:rsidRPr="00A13E2F">
        <w:t xml:space="preserve">. </w:t>
      </w:r>
      <w:r w:rsidR="003C37E3" w:rsidRPr="00A13E2F">
        <w:t xml:space="preserve">Workload </w:t>
      </w:r>
      <w:r w:rsidR="00A27067" w:rsidRPr="00A13E2F">
        <w:t>W</w:t>
      </w:r>
      <w:r w:rsidR="003C37E3" w:rsidRPr="00A13E2F">
        <w:t>aiver 21</w:t>
      </w:r>
      <w:r w:rsidR="003C37E3" w:rsidRPr="003C37E3">
        <w:t xml:space="preserve"> will no longer be automatic for tenured faculty (it will be automatic for tenure-track). The </w:t>
      </w:r>
      <w:r w:rsidR="00A27067" w:rsidRPr="003C37E3">
        <w:t>provost’s</w:t>
      </w:r>
      <w:r w:rsidR="003C37E3" w:rsidRPr="003C37E3">
        <w:t xml:space="preserve"> office recommends using a 3-year rolling average on scholarly activity that should include clear outcomes such as a</w:t>
      </w:r>
      <w:r w:rsidR="008F6929">
        <w:t xml:space="preserve"> Digital Object Identifier (DOI).</w:t>
      </w:r>
      <w:r w:rsidR="003C37E3" w:rsidRPr="00871410">
        <w:rPr>
          <w:color w:val="00B050"/>
        </w:rPr>
        <w:t xml:space="preserve"> </w:t>
      </w:r>
      <w:r w:rsidR="003C37E3" w:rsidRPr="003C37E3">
        <w:t>All research faculty are encouraged to maintain an active research agenda that outlines current projects and future goals. These should include outcomes that are recognized by Academic Analytics</w:t>
      </w:r>
      <w:r w:rsidR="00B7431C">
        <w:t xml:space="preserve">. </w:t>
      </w:r>
      <w:bookmarkEnd w:id="0"/>
    </w:p>
    <w:p w14:paraId="78E66068" w14:textId="5AF2A362" w:rsidR="00D61438" w:rsidRPr="00871410" w:rsidRDefault="00EE1EED" w:rsidP="00871410">
      <w:pPr>
        <w:pStyle w:val="NoSpacing"/>
        <w:numPr>
          <w:ilvl w:val="1"/>
          <w:numId w:val="1"/>
        </w:numPr>
        <w:rPr>
          <w:b/>
          <w:bCs/>
        </w:rPr>
      </w:pPr>
      <w:r>
        <w:t>Collegewide updates from chairs/directors</w:t>
      </w:r>
      <w:r w:rsidR="009D39E8">
        <w:t xml:space="preserve">, </w:t>
      </w:r>
      <w:r w:rsidR="00300CB1">
        <w:t xml:space="preserve">associate </w:t>
      </w:r>
      <w:r w:rsidR="009D39E8">
        <w:t>deans</w:t>
      </w:r>
      <w:r w:rsidR="00C72185">
        <w:t>,</w:t>
      </w:r>
      <w:r w:rsidR="009D39E8">
        <w:t xml:space="preserve"> and faculty senate</w:t>
      </w:r>
      <w:r w:rsidR="00F053D7">
        <w:t xml:space="preserve"> (Sayed)</w:t>
      </w:r>
      <w:r w:rsidR="00341881">
        <w:t xml:space="preserve">: </w:t>
      </w:r>
      <w:r w:rsidR="00D61438">
        <w:t xml:space="preserve">The </w:t>
      </w:r>
      <w:hyperlink r:id="rId6" w:history="1">
        <w:r w:rsidR="00D61438">
          <w:rPr>
            <w:rStyle w:val="Hyperlink"/>
          </w:rPr>
          <w:t>Texas HOSA State Conference</w:t>
        </w:r>
      </w:hyperlink>
      <w:r w:rsidR="00D61438">
        <w:t xml:space="preserve"> will be held April 29-May 1 at Kalahari in Round Rock. Dr. Gibbs has arranged 3 tables for HIIM, CHP, and others to share. Materials from all programs are welcome to be displayed. Everyone is welcome to explore options and details in the </w:t>
      </w:r>
      <w:hyperlink r:id="rId7" w:history="1">
        <w:r w:rsidR="00D61438">
          <w:rPr>
            <w:rStyle w:val="Hyperlink"/>
          </w:rPr>
          <w:t>conference memo (PDF)</w:t>
        </w:r>
      </w:hyperlink>
      <w:r w:rsidR="00D61438">
        <w:t xml:space="preserve">. Contact David Gibbs with questions or to coordinate participation. </w:t>
      </w:r>
    </w:p>
    <w:p w14:paraId="32439389" w14:textId="390D705D" w:rsidR="00F35453" w:rsidRPr="00D61438" w:rsidRDefault="00F35453" w:rsidP="00D61438">
      <w:pPr>
        <w:pStyle w:val="NoSpacing"/>
        <w:ind w:left="1440"/>
        <w:rPr>
          <w:b/>
          <w:bCs/>
        </w:rPr>
      </w:pPr>
    </w:p>
    <w:p w14:paraId="02729980" w14:textId="336B4734" w:rsidR="00F35453" w:rsidRDefault="00F35453" w:rsidP="006023D3">
      <w:pPr>
        <w:pStyle w:val="NoSpacing"/>
        <w:rPr>
          <w:b/>
          <w:bCs/>
        </w:rPr>
      </w:pPr>
      <w:r>
        <w:rPr>
          <w:b/>
          <w:bCs/>
        </w:rPr>
        <w:t>Off Agenda</w:t>
      </w:r>
    </w:p>
    <w:p w14:paraId="0C0230D4" w14:textId="6BBB19C1" w:rsidR="008F4CE3" w:rsidRDefault="00417649" w:rsidP="006023D3">
      <w:pPr>
        <w:pStyle w:val="NoSpacing"/>
        <w:numPr>
          <w:ilvl w:val="0"/>
          <w:numId w:val="12"/>
        </w:numPr>
        <w:ind w:left="1170"/>
        <w:rPr>
          <w:b/>
          <w:bCs/>
        </w:rPr>
      </w:pPr>
      <w:r>
        <w:t>The next</w:t>
      </w:r>
      <w:r w:rsidR="008F4CE3">
        <w:t xml:space="preserve"> council meeting is scheduled </w:t>
      </w:r>
      <w:r w:rsidR="00814C81">
        <w:t>for</w:t>
      </w:r>
      <w:r w:rsidR="008F4CE3">
        <w:t xml:space="preserve"> Tuesday, March 25 </w:t>
      </w:r>
      <w:r>
        <w:t>at 11:30</w:t>
      </w:r>
      <w:r w:rsidR="00814C81">
        <w:t xml:space="preserve"> a.m.</w:t>
      </w:r>
      <w:r>
        <w:t xml:space="preserve"> via Zoom</w:t>
      </w:r>
      <w:r w:rsidR="00814C81">
        <w:t>. T</w:t>
      </w:r>
      <w:r>
        <w:t xml:space="preserve">he remaining curriculum items will be discussed. </w:t>
      </w:r>
    </w:p>
    <w:p w14:paraId="6D6D0F3E" w14:textId="4C1328A3" w:rsidR="00F35453" w:rsidRDefault="00F35453" w:rsidP="00F35453">
      <w:pPr>
        <w:pStyle w:val="NoSpacing"/>
        <w:ind w:left="360"/>
        <w:rPr>
          <w:b/>
          <w:bCs/>
        </w:rPr>
      </w:pP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E10F6"/>
    <w:multiLevelType w:val="hybridMultilevel"/>
    <w:tmpl w:val="66F09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126"/>
    <w:multiLevelType w:val="hybridMultilevel"/>
    <w:tmpl w:val="29446960"/>
    <w:lvl w:ilvl="0" w:tplc="31B2D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260281A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2"/>
  </w:num>
  <w:num w:numId="2" w16cid:durableId="134228103">
    <w:abstractNumId w:val="10"/>
  </w:num>
  <w:num w:numId="3" w16cid:durableId="1370297027">
    <w:abstractNumId w:val="9"/>
  </w:num>
  <w:num w:numId="4" w16cid:durableId="1732801251">
    <w:abstractNumId w:val="8"/>
  </w:num>
  <w:num w:numId="5" w16cid:durableId="602956812">
    <w:abstractNumId w:val="11"/>
  </w:num>
  <w:num w:numId="6" w16cid:durableId="1213343844">
    <w:abstractNumId w:val="7"/>
  </w:num>
  <w:num w:numId="7" w16cid:durableId="914390447">
    <w:abstractNumId w:val="3"/>
  </w:num>
  <w:num w:numId="8" w16cid:durableId="110636409">
    <w:abstractNumId w:val="4"/>
  </w:num>
  <w:num w:numId="9" w16cid:durableId="1391076526">
    <w:abstractNumId w:val="6"/>
  </w:num>
  <w:num w:numId="10" w16cid:durableId="1192458456">
    <w:abstractNumId w:val="5"/>
  </w:num>
  <w:num w:numId="11" w16cid:durableId="1322655896">
    <w:abstractNumId w:val="0"/>
  </w:num>
  <w:num w:numId="12" w16cid:durableId="49992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3EDE"/>
    <w:rsid w:val="00004505"/>
    <w:rsid w:val="00005AD7"/>
    <w:rsid w:val="00010D19"/>
    <w:rsid w:val="0001322A"/>
    <w:rsid w:val="00016937"/>
    <w:rsid w:val="00016D2B"/>
    <w:rsid w:val="00023E92"/>
    <w:rsid w:val="00024C5D"/>
    <w:rsid w:val="000259B0"/>
    <w:rsid w:val="00031481"/>
    <w:rsid w:val="00036DD5"/>
    <w:rsid w:val="00043F1D"/>
    <w:rsid w:val="00044C56"/>
    <w:rsid w:val="00050D59"/>
    <w:rsid w:val="00057BDB"/>
    <w:rsid w:val="000639C6"/>
    <w:rsid w:val="00064A56"/>
    <w:rsid w:val="00064B92"/>
    <w:rsid w:val="000651F1"/>
    <w:rsid w:val="0006675F"/>
    <w:rsid w:val="00076FA1"/>
    <w:rsid w:val="0008119A"/>
    <w:rsid w:val="0008722F"/>
    <w:rsid w:val="00090D52"/>
    <w:rsid w:val="00094F14"/>
    <w:rsid w:val="0009554E"/>
    <w:rsid w:val="00097377"/>
    <w:rsid w:val="000A67B5"/>
    <w:rsid w:val="000B2086"/>
    <w:rsid w:val="000B258F"/>
    <w:rsid w:val="000C169F"/>
    <w:rsid w:val="000C2C22"/>
    <w:rsid w:val="000C367B"/>
    <w:rsid w:val="000C6596"/>
    <w:rsid w:val="000D1615"/>
    <w:rsid w:val="000D5269"/>
    <w:rsid w:val="000D6823"/>
    <w:rsid w:val="000E3349"/>
    <w:rsid w:val="000E3367"/>
    <w:rsid w:val="000E5AE4"/>
    <w:rsid w:val="000F1D30"/>
    <w:rsid w:val="000F3104"/>
    <w:rsid w:val="000F3CD5"/>
    <w:rsid w:val="000F4C48"/>
    <w:rsid w:val="00100A89"/>
    <w:rsid w:val="001019C0"/>
    <w:rsid w:val="00104CD2"/>
    <w:rsid w:val="00107A89"/>
    <w:rsid w:val="00112920"/>
    <w:rsid w:val="00116026"/>
    <w:rsid w:val="00117AD1"/>
    <w:rsid w:val="00120536"/>
    <w:rsid w:val="0012677A"/>
    <w:rsid w:val="001275BF"/>
    <w:rsid w:val="001315CB"/>
    <w:rsid w:val="00131BAB"/>
    <w:rsid w:val="001321E1"/>
    <w:rsid w:val="00135AA2"/>
    <w:rsid w:val="001435BC"/>
    <w:rsid w:val="001506B0"/>
    <w:rsid w:val="001512FB"/>
    <w:rsid w:val="00154F23"/>
    <w:rsid w:val="001615A1"/>
    <w:rsid w:val="00177DF7"/>
    <w:rsid w:val="0018605E"/>
    <w:rsid w:val="001911D9"/>
    <w:rsid w:val="001929C8"/>
    <w:rsid w:val="00195C3B"/>
    <w:rsid w:val="001966E4"/>
    <w:rsid w:val="00197049"/>
    <w:rsid w:val="001A27D7"/>
    <w:rsid w:val="001A2919"/>
    <w:rsid w:val="001B316A"/>
    <w:rsid w:val="001B3F86"/>
    <w:rsid w:val="001B46EE"/>
    <w:rsid w:val="001C3150"/>
    <w:rsid w:val="001C7EEF"/>
    <w:rsid w:val="001D0B5D"/>
    <w:rsid w:val="001D4CAB"/>
    <w:rsid w:val="001E14D2"/>
    <w:rsid w:val="001E46E2"/>
    <w:rsid w:val="001F2555"/>
    <w:rsid w:val="001F271C"/>
    <w:rsid w:val="00202E47"/>
    <w:rsid w:val="00204F73"/>
    <w:rsid w:val="00206AA8"/>
    <w:rsid w:val="00206D34"/>
    <w:rsid w:val="00213A9B"/>
    <w:rsid w:val="0021672C"/>
    <w:rsid w:val="002171E2"/>
    <w:rsid w:val="002241F2"/>
    <w:rsid w:val="00224C36"/>
    <w:rsid w:val="0023457C"/>
    <w:rsid w:val="00236071"/>
    <w:rsid w:val="0023755F"/>
    <w:rsid w:val="002402B6"/>
    <w:rsid w:val="00253966"/>
    <w:rsid w:val="00254F25"/>
    <w:rsid w:val="002554ED"/>
    <w:rsid w:val="00257662"/>
    <w:rsid w:val="0026244F"/>
    <w:rsid w:val="002656F0"/>
    <w:rsid w:val="002725C3"/>
    <w:rsid w:val="00272693"/>
    <w:rsid w:val="002740DC"/>
    <w:rsid w:val="00274215"/>
    <w:rsid w:val="002817F1"/>
    <w:rsid w:val="00293981"/>
    <w:rsid w:val="00297916"/>
    <w:rsid w:val="002A05DB"/>
    <w:rsid w:val="002A150E"/>
    <w:rsid w:val="002A15B0"/>
    <w:rsid w:val="002B6A80"/>
    <w:rsid w:val="002B73D1"/>
    <w:rsid w:val="002C076C"/>
    <w:rsid w:val="002C24C1"/>
    <w:rsid w:val="002D4124"/>
    <w:rsid w:val="002D64BE"/>
    <w:rsid w:val="002D664D"/>
    <w:rsid w:val="002D670B"/>
    <w:rsid w:val="002E0E32"/>
    <w:rsid w:val="002E1714"/>
    <w:rsid w:val="002E3D51"/>
    <w:rsid w:val="002E4DE3"/>
    <w:rsid w:val="002F0D1A"/>
    <w:rsid w:val="00300CB1"/>
    <w:rsid w:val="00310D2C"/>
    <w:rsid w:val="00312A94"/>
    <w:rsid w:val="00314039"/>
    <w:rsid w:val="00314449"/>
    <w:rsid w:val="00315A7D"/>
    <w:rsid w:val="00315CDE"/>
    <w:rsid w:val="00316355"/>
    <w:rsid w:val="00321077"/>
    <w:rsid w:val="00330587"/>
    <w:rsid w:val="00336354"/>
    <w:rsid w:val="00341881"/>
    <w:rsid w:val="003606F5"/>
    <w:rsid w:val="003625CC"/>
    <w:rsid w:val="00363D4F"/>
    <w:rsid w:val="00366197"/>
    <w:rsid w:val="003710E8"/>
    <w:rsid w:val="003734C6"/>
    <w:rsid w:val="00386F28"/>
    <w:rsid w:val="00392BFB"/>
    <w:rsid w:val="00393CFD"/>
    <w:rsid w:val="00397487"/>
    <w:rsid w:val="003A02F3"/>
    <w:rsid w:val="003A2750"/>
    <w:rsid w:val="003A292E"/>
    <w:rsid w:val="003A2EBA"/>
    <w:rsid w:val="003A6B74"/>
    <w:rsid w:val="003B1115"/>
    <w:rsid w:val="003B2265"/>
    <w:rsid w:val="003B48C4"/>
    <w:rsid w:val="003C0B65"/>
    <w:rsid w:val="003C2C39"/>
    <w:rsid w:val="003C37E3"/>
    <w:rsid w:val="003C3B61"/>
    <w:rsid w:val="003C3D34"/>
    <w:rsid w:val="003D1DE7"/>
    <w:rsid w:val="003E2F4B"/>
    <w:rsid w:val="003E6595"/>
    <w:rsid w:val="003F7A36"/>
    <w:rsid w:val="003F7CA0"/>
    <w:rsid w:val="0040231D"/>
    <w:rsid w:val="00403106"/>
    <w:rsid w:val="00414D41"/>
    <w:rsid w:val="00417649"/>
    <w:rsid w:val="00420DC4"/>
    <w:rsid w:val="00424852"/>
    <w:rsid w:val="00435976"/>
    <w:rsid w:val="00436425"/>
    <w:rsid w:val="0043760B"/>
    <w:rsid w:val="004417CD"/>
    <w:rsid w:val="0044501C"/>
    <w:rsid w:val="00450947"/>
    <w:rsid w:val="0046341C"/>
    <w:rsid w:val="00465BA4"/>
    <w:rsid w:val="004672D3"/>
    <w:rsid w:val="00472112"/>
    <w:rsid w:val="00473903"/>
    <w:rsid w:val="00473967"/>
    <w:rsid w:val="004744E6"/>
    <w:rsid w:val="004750FD"/>
    <w:rsid w:val="004803EA"/>
    <w:rsid w:val="00485BA7"/>
    <w:rsid w:val="004A347E"/>
    <w:rsid w:val="004A42DC"/>
    <w:rsid w:val="004A55C4"/>
    <w:rsid w:val="004A5921"/>
    <w:rsid w:val="004A59F2"/>
    <w:rsid w:val="004B1536"/>
    <w:rsid w:val="004B2725"/>
    <w:rsid w:val="004B7B45"/>
    <w:rsid w:val="004C5E4D"/>
    <w:rsid w:val="004C6BE5"/>
    <w:rsid w:val="004D39BD"/>
    <w:rsid w:val="004D3E98"/>
    <w:rsid w:val="004D53A6"/>
    <w:rsid w:val="004D681E"/>
    <w:rsid w:val="004F23FC"/>
    <w:rsid w:val="004F251C"/>
    <w:rsid w:val="004F4174"/>
    <w:rsid w:val="004F6823"/>
    <w:rsid w:val="00502E7C"/>
    <w:rsid w:val="005209F3"/>
    <w:rsid w:val="0052146C"/>
    <w:rsid w:val="00527C27"/>
    <w:rsid w:val="00532268"/>
    <w:rsid w:val="0053426D"/>
    <w:rsid w:val="00535ED3"/>
    <w:rsid w:val="005373A9"/>
    <w:rsid w:val="005427AA"/>
    <w:rsid w:val="005454E8"/>
    <w:rsid w:val="00551541"/>
    <w:rsid w:val="00554456"/>
    <w:rsid w:val="005545C0"/>
    <w:rsid w:val="0055677E"/>
    <w:rsid w:val="00557744"/>
    <w:rsid w:val="0056182D"/>
    <w:rsid w:val="00562C82"/>
    <w:rsid w:val="00566EF2"/>
    <w:rsid w:val="00567BBB"/>
    <w:rsid w:val="0057647E"/>
    <w:rsid w:val="00583661"/>
    <w:rsid w:val="0058421C"/>
    <w:rsid w:val="00584E21"/>
    <w:rsid w:val="005913D1"/>
    <w:rsid w:val="005A0156"/>
    <w:rsid w:val="005A040A"/>
    <w:rsid w:val="005A2DF3"/>
    <w:rsid w:val="005B0770"/>
    <w:rsid w:val="005B476C"/>
    <w:rsid w:val="005C3817"/>
    <w:rsid w:val="005C3B5C"/>
    <w:rsid w:val="005C4D60"/>
    <w:rsid w:val="005C4F86"/>
    <w:rsid w:val="005D7D27"/>
    <w:rsid w:val="005E2CA1"/>
    <w:rsid w:val="005E41FA"/>
    <w:rsid w:val="005E5103"/>
    <w:rsid w:val="005E5B1F"/>
    <w:rsid w:val="005F155B"/>
    <w:rsid w:val="00601F58"/>
    <w:rsid w:val="006023D3"/>
    <w:rsid w:val="00603AEA"/>
    <w:rsid w:val="00603CDC"/>
    <w:rsid w:val="0060438A"/>
    <w:rsid w:val="00607083"/>
    <w:rsid w:val="00611A6E"/>
    <w:rsid w:val="00611A6F"/>
    <w:rsid w:val="00613C1A"/>
    <w:rsid w:val="00616701"/>
    <w:rsid w:val="00616B82"/>
    <w:rsid w:val="006244D8"/>
    <w:rsid w:val="00635CA8"/>
    <w:rsid w:val="00645481"/>
    <w:rsid w:val="00650B38"/>
    <w:rsid w:val="00653A16"/>
    <w:rsid w:val="00656101"/>
    <w:rsid w:val="00657C03"/>
    <w:rsid w:val="0066455C"/>
    <w:rsid w:val="006648F7"/>
    <w:rsid w:val="00666BAC"/>
    <w:rsid w:val="00667C31"/>
    <w:rsid w:val="00671337"/>
    <w:rsid w:val="00674D94"/>
    <w:rsid w:val="00676C0A"/>
    <w:rsid w:val="006779BE"/>
    <w:rsid w:val="00681CF4"/>
    <w:rsid w:val="00682D98"/>
    <w:rsid w:val="00683D33"/>
    <w:rsid w:val="00684338"/>
    <w:rsid w:val="00687E08"/>
    <w:rsid w:val="00690EFB"/>
    <w:rsid w:val="00692A4F"/>
    <w:rsid w:val="00693AF6"/>
    <w:rsid w:val="006951FA"/>
    <w:rsid w:val="006A044A"/>
    <w:rsid w:val="006A4DA1"/>
    <w:rsid w:val="006A535B"/>
    <w:rsid w:val="006A6F56"/>
    <w:rsid w:val="006A7ADF"/>
    <w:rsid w:val="006B6093"/>
    <w:rsid w:val="006B658E"/>
    <w:rsid w:val="006B7E63"/>
    <w:rsid w:val="006C3AEC"/>
    <w:rsid w:val="006D166A"/>
    <w:rsid w:val="006E7118"/>
    <w:rsid w:val="006E73FC"/>
    <w:rsid w:val="007064E8"/>
    <w:rsid w:val="00710420"/>
    <w:rsid w:val="007116C0"/>
    <w:rsid w:val="00711892"/>
    <w:rsid w:val="00712298"/>
    <w:rsid w:val="00720361"/>
    <w:rsid w:val="007262FC"/>
    <w:rsid w:val="00726F70"/>
    <w:rsid w:val="007276F3"/>
    <w:rsid w:val="00727C9C"/>
    <w:rsid w:val="007309B1"/>
    <w:rsid w:val="00731E6A"/>
    <w:rsid w:val="007325E9"/>
    <w:rsid w:val="00733CB3"/>
    <w:rsid w:val="00735EB4"/>
    <w:rsid w:val="0074081B"/>
    <w:rsid w:val="00743425"/>
    <w:rsid w:val="00743922"/>
    <w:rsid w:val="00743EE6"/>
    <w:rsid w:val="00744714"/>
    <w:rsid w:val="0074542E"/>
    <w:rsid w:val="00745687"/>
    <w:rsid w:val="00745BD5"/>
    <w:rsid w:val="007509EE"/>
    <w:rsid w:val="007548D7"/>
    <w:rsid w:val="007572C4"/>
    <w:rsid w:val="007628A4"/>
    <w:rsid w:val="00763563"/>
    <w:rsid w:val="007738A3"/>
    <w:rsid w:val="00777847"/>
    <w:rsid w:val="00777948"/>
    <w:rsid w:val="00785009"/>
    <w:rsid w:val="007853AF"/>
    <w:rsid w:val="007933F6"/>
    <w:rsid w:val="0079471E"/>
    <w:rsid w:val="0079795F"/>
    <w:rsid w:val="007A0948"/>
    <w:rsid w:val="007A09BF"/>
    <w:rsid w:val="007A537E"/>
    <w:rsid w:val="007A5B6E"/>
    <w:rsid w:val="007A7B99"/>
    <w:rsid w:val="007C0606"/>
    <w:rsid w:val="007C3024"/>
    <w:rsid w:val="007C4909"/>
    <w:rsid w:val="007D6090"/>
    <w:rsid w:val="007D7624"/>
    <w:rsid w:val="007E4E51"/>
    <w:rsid w:val="007E570C"/>
    <w:rsid w:val="007E5B81"/>
    <w:rsid w:val="007E5E67"/>
    <w:rsid w:val="007F667B"/>
    <w:rsid w:val="007F6ABB"/>
    <w:rsid w:val="00801DBD"/>
    <w:rsid w:val="00802355"/>
    <w:rsid w:val="008041E3"/>
    <w:rsid w:val="00813E9E"/>
    <w:rsid w:val="00814C81"/>
    <w:rsid w:val="0081597A"/>
    <w:rsid w:val="0081697F"/>
    <w:rsid w:val="00817401"/>
    <w:rsid w:val="00817F88"/>
    <w:rsid w:val="008211EA"/>
    <w:rsid w:val="00825449"/>
    <w:rsid w:val="008306D4"/>
    <w:rsid w:val="00833D72"/>
    <w:rsid w:val="00841151"/>
    <w:rsid w:val="00841993"/>
    <w:rsid w:val="00842269"/>
    <w:rsid w:val="008452DE"/>
    <w:rsid w:val="008469BC"/>
    <w:rsid w:val="00855285"/>
    <w:rsid w:val="00855B36"/>
    <w:rsid w:val="00862CE3"/>
    <w:rsid w:val="008634A1"/>
    <w:rsid w:val="00864AC5"/>
    <w:rsid w:val="00871410"/>
    <w:rsid w:val="0088239F"/>
    <w:rsid w:val="00887FC7"/>
    <w:rsid w:val="008A3316"/>
    <w:rsid w:val="008B415D"/>
    <w:rsid w:val="008B7C11"/>
    <w:rsid w:val="008C4D93"/>
    <w:rsid w:val="008D2187"/>
    <w:rsid w:val="008D7F7B"/>
    <w:rsid w:val="008E122D"/>
    <w:rsid w:val="008E6E90"/>
    <w:rsid w:val="008F06E1"/>
    <w:rsid w:val="008F11A3"/>
    <w:rsid w:val="008F20B0"/>
    <w:rsid w:val="008F42E3"/>
    <w:rsid w:val="008F4CE3"/>
    <w:rsid w:val="008F6929"/>
    <w:rsid w:val="009003A3"/>
    <w:rsid w:val="0091026E"/>
    <w:rsid w:val="00912934"/>
    <w:rsid w:val="00915E13"/>
    <w:rsid w:val="0091699B"/>
    <w:rsid w:val="00920986"/>
    <w:rsid w:val="009216BA"/>
    <w:rsid w:val="00931508"/>
    <w:rsid w:val="00943ED3"/>
    <w:rsid w:val="00952D7B"/>
    <w:rsid w:val="0096045C"/>
    <w:rsid w:val="0096647E"/>
    <w:rsid w:val="00970F50"/>
    <w:rsid w:val="009823B0"/>
    <w:rsid w:val="009843C9"/>
    <w:rsid w:val="00990B12"/>
    <w:rsid w:val="00997E00"/>
    <w:rsid w:val="009A5167"/>
    <w:rsid w:val="009A7ED7"/>
    <w:rsid w:val="009B1B52"/>
    <w:rsid w:val="009B54AB"/>
    <w:rsid w:val="009B77EB"/>
    <w:rsid w:val="009C0CFB"/>
    <w:rsid w:val="009D39E8"/>
    <w:rsid w:val="009D3ACC"/>
    <w:rsid w:val="009E009A"/>
    <w:rsid w:val="009E5054"/>
    <w:rsid w:val="009E517E"/>
    <w:rsid w:val="009E5B06"/>
    <w:rsid w:val="009F0C85"/>
    <w:rsid w:val="00A05BF0"/>
    <w:rsid w:val="00A12E30"/>
    <w:rsid w:val="00A13E2F"/>
    <w:rsid w:val="00A21C08"/>
    <w:rsid w:val="00A24F0D"/>
    <w:rsid w:val="00A24F46"/>
    <w:rsid w:val="00A27067"/>
    <w:rsid w:val="00A27CE8"/>
    <w:rsid w:val="00A366D9"/>
    <w:rsid w:val="00A4302A"/>
    <w:rsid w:val="00A43499"/>
    <w:rsid w:val="00A462C1"/>
    <w:rsid w:val="00A47F2B"/>
    <w:rsid w:val="00A51D7A"/>
    <w:rsid w:val="00A51EF3"/>
    <w:rsid w:val="00A56A03"/>
    <w:rsid w:val="00A6516D"/>
    <w:rsid w:val="00A654C1"/>
    <w:rsid w:val="00A67967"/>
    <w:rsid w:val="00A70435"/>
    <w:rsid w:val="00A70548"/>
    <w:rsid w:val="00A7215E"/>
    <w:rsid w:val="00A73CB1"/>
    <w:rsid w:val="00A944AC"/>
    <w:rsid w:val="00A9746D"/>
    <w:rsid w:val="00AA3A75"/>
    <w:rsid w:val="00AA453D"/>
    <w:rsid w:val="00AA52A3"/>
    <w:rsid w:val="00AA669D"/>
    <w:rsid w:val="00AB18D5"/>
    <w:rsid w:val="00AB36C2"/>
    <w:rsid w:val="00AB37FE"/>
    <w:rsid w:val="00AB684F"/>
    <w:rsid w:val="00AC79FF"/>
    <w:rsid w:val="00AD0B58"/>
    <w:rsid w:val="00AD3DEE"/>
    <w:rsid w:val="00AD42E8"/>
    <w:rsid w:val="00AD518A"/>
    <w:rsid w:val="00AE4358"/>
    <w:rsid w:val="00AF4D19"/>
    <w:rsid w:val="00AF50A2"/>
    <w:rsid w:val="00B043EA"/>
    <w:rsid w:val="00B10427"/>
    <w:rsid w:val="00B12201"/>
    <w:rsid w:val="00B12511"/>
    <w:rsid w:val="00B13C86"/>
    <w:rsid w:val="00B13F2F"/>
    <w:rsid w:val="00B200E1"/>
    <w:rsid w:val="00B20390"/>
    <w:rsid w:val="00B20599"/>
    <w:rsid w:val="00B230C2"/>
    <w:rsid w:val="00B2450A"/>
    <w:rsid w:val="00B31211"/>
    <w:rsid w:val="00B3523B"/>
    <w:rsid w:val="00B37298"/>
    <w:rsid w:val="00B410F5"/>
    <w:rsid w:val="00B43DBF"/>
    <w:rsid w:val="00B45131"/>
    <w:rsid w:val="00B46802"/>
    <w:rsid w:val="00B5213A"/>
    <w:rsid w:val="00B52937"/>
    <w:rsid w:val="00B566C2"/>
    <w:rsid w:val="00B56838"/>
    <w:rsid w:val="00B60AAC"/>
    <w:rsid w:val="00B62891"/>
    <w:rsid w:val="00B6356F"/>
    <w:rsid w:val="00B64D82"/>
    <w:rsid w:val="00B67D38"/>
    <w:rsid w:val="00B72301"/>
    <w:rsid w:val="00B73D78"/>
    <w:rsid w:val="00B73D7B"/>
    <w:rsid w:val="00B7431C"/>
    <w:rsid w:val="00B74410"/>
    <w:rsid w:val="00B81AE5"/>
    <w:rsid w:val="00B85CCD"/>
    <w:rsid w:val="00B91F41"/>
    <w:rsid w:val="00B9347C"/>
    <w:rsid w:val="00B94E58"/>
    <w:rsid w:val="00B96E44"/>
    <w:rsid w:val="00B97F36"/>
    <w:rsid w:val="00BA013C"/>
    <w:rsid w:val="00BA0626"/>
    <w:rsid w:val="00BA1093"/>
    <w:rsid w:val="00BA753F"/>
    <w:rsid w:val="00BA7726"/>
    <w:rsid w:val="00BB0AF8"/>
    <w:rsid w:val="00BB0C7F"/>
    <w:rsid w:val="00BB302F"/>
    <w:rsid w:val="00BB4350"/>
    <w:rsid w:val="00BB44D2"/>
    <w:rsid w:val="00BB5447"/>
    <w:rsid w:val="00BB6D28"/>
    <w:rsid w:val="00BB76A1"/>
    <w:rsid w:val="00BC2BC6"/>
    <w:rsid w:val="00BC61C2"/>
    <w:rsid w:val="00BD42DA"/>
    <w:rsid w:val="00BD5BD2"/>
    <w:rsid w:val="00BD66B1"/>
    <w:rsid w:val="00BE2AC1"/>
    <w:rsid w:val="00BE391B"/>
    <w:rsid w:val="00BE6D4F"/>
    <w:rsid w:val="00BF0C90"/>
    <w:rsid w:val="00BF621A"/>
    <w:rsid w:val="00BF7CE7"/>
    <w:rsid w:val="00C0362B"/>
    <w:rsid w:val="00C06E54"/>
    <w:rsid w:val="00C11A14"/>
    <w:rsid w:val="00C12032"/>
    <w:rsid w:val="00C201C4"/>
    <w:rsid w:val="00C35932"/>
    <w:rsid w:val="00C4445F"/>
    <w:rsid w:val="00C45555"/>
    <w:rsid w:val="00C61FB5"/>
    <w:rsid w:val="00C66786"/>
    <w:rsid w:val="00C72185"/>
    <w:rsid w:val="00C76128"/>
    <w:rsid w:val="00C76A9F"/>
    <w:rsid w:val="00C83AD6"/>
    <w:rsid w:val="00C964DB"/>
    <w:rsid w:val="00C97E28"/>
    <w:rsid w:val="00CA0EF1"/>
    <w:rsid w:val="00CA458D"/>
    <w:rsid w:val="00CB4865"/>
    <w:rsid w:val="00CB6852"/>
    <w:rsid w:val="00CB6E80"/>
    <w:rsid w:val="00CD26A7"/>
    <w:rsid w:val="00CD57B6"/>
    <w:rsid w:val="00CE13E5"/>
    <w:rsid w:val="00CE24E3"/>
    <w:rsid w:val="00CE4388"/>
    <w:rsid w:val="00CF0170"/>
    <w:rsid w:val="00CF1DFB"/>
    <w:rsid w:val="00CF300D"/>
    <w:rsid w:val="00CF6F69"/>
    <w:rsid w:val="00D003FB"/>
    <w:rsid w:val="00D02E0D"/>
    <w:rsid w:val="00D05130"/>
    <w:rsid w:val="00D05AC8"/>
    <w:rsid w:val="00D07701"/>
    <w:rsid w:val="00D10F6D"/>
    <w:rsid w:val="00D142D4"/>
    <w:rsid w:val="00D21963"/>
    <w:rsid w:val="00D34C0C"/>
    <w:rsid w:val="00D3622D"/>
    <w:rsid w:val="00D37A0C"/>
    <w:rsid w:val="00D40F42"/>
    <w:rsid w:val="00D472C1"/>
    <w:rsid w:val="00D5203C"/>
    <w:rsid w:val="00D6047A"/>
    <w:rsid w:val="00D61438"/>
    <w:rsid w:val="00D65EE3"/>
    <w:rsid w:val="00D7018C"/>
    <w:rsid w:val="00D73C0B"/>
    <w:rsid w:val="00D7682D"/>
    <w:rsid w:val="00D8095B"/>
    <w:rsid w:val="00D83D51"/>
    <w:rsid w:val="00D85CC1"/>
    <w:rsid w:val="00DA4837"/>
    <w:rsid w:val="00DA7972"/>
    <w:rsid w:val="00DB14A3"/>
    <w:rsid w:val="00DB19BA"/>
    <w:rsid w:val="00DB613B"/>
    <w:rsid w:val="00DC39ED"/>
    <w:rsid w:val="00DD0B4E"/>
    <w:rsid w:val="00DD159F"/>
    <w:rsid w:val="00DD59C4"/>
    <w:rsid w:val="00DD6D0E"/>
    <w:rsid w:val="00DD7C1D"/>
    <w:rsid w:val="00DE3817"/>
    <w:rsid w:val="00DF059E"/>
    <w:rsid w:val="00DF5CE5"/>
    <w:rsid w:val="00DF77C4"/>
    <w:rsid w:val="00DF788B"/>
    <w:rsid w:val="00DF7DBC"/>
    <w:rsid w:val="00E01213"/>
    <w:rsid w:val="00E01360"/>
    <w:rsid w:val="00E01B55"/>
    <w:rsid w:val="00E01C08"/>
    <w:rsid w:val="00E05A2B"/>
    <w:rsid w:val="00E05D35"/>
    <w:rsid w:val="00E06069"/>
    <w:rsid w:val="00E07E64"/>
    <w:rsid w:val="00E1002C"/>
    <w:rsid w:val="00E10530"/>
    <w:rsid w:val="00E14042"/>
    <w:rsid w:val="00E142DB"/>
    <w:rsid w:val="00E16935"/>
    <w:rsid w:val="00E20437"/>
    <w:rsid w:val="00E20D4E"/>
    <w:rsid w:val="00E2710C"/>
    <w:rsid w:val="00E34F78"/>
    <w:rsid w:val="00E375AE"/>
    <w:rsid w:val="00E435C8"/>
    <w:rsid w:val="00E549D8"/>
    <w:rsid w:val="00E61918"/>
    <w:rsid w:val="00E63AFA"/>
    <w:rsid w:val="00E67C60"/>
    <w:rsid w:val="00E72E34"/>
    <w:rsid w:val="00E741A3"/>
    <w:rsid w:val="00E77DC7"/>
    <w:rsid w:val="00E837F2"/>
    <w:rsid w:val="00E8707F"/>
    <w:rsid w:val="00E873DB"/>
    <w:rsid w:val="00E93766"/>
    <w:rsid w:val="00E9400C"/>
    <w:rsid w:val="00EA3262"/>
    <w:rsid w:val="00EA363F"/>
    <w:rsid w:val="00EA3DAE"/>
    <w:rsid w:val="00EB003F"/>
    <w:rsid w:val="00EB084B"/>
    <w:rsid w:val="00EB232A"/>
    <w:rsid w:val="00EB69FF"/>
    <w:rsid w:val="00EC13BB"/>
    <w:rsid w:val="00EC33CE"/>
    <w:rsid w:val="00ED4438"/>
    <w:rsid w:val="00ED76B4"/>
    <w:rsid w:val="00ED7B69"/>
    <w:rsid w:val="00EE1EED"/>
    <w:rsid w:val="00EF19F7"/>
    <w:rsid w:val="00EF4E46"/>
    <w:rsid w:val="00EF52E0"/>
    <w:rsid w:val="00EF6A37"/>
    <w:rsid w:val="00F0392D"/>
    <w:rsid w:val="00F053D7"/>
    <w:rsid w:val="00F05E51"/>
    <w:rsid w:val="00F0708B"/>
    <w:rsid w:val="00F108D5"/>
    <w:rsid w:val="00F10DF5"/>
    <w:rsid w:val="00F11C67"/>
    <w:rsid w:val="00F134D0"/>
    <w:rsid w:val="00F1503F"/>
    <w:rsid w:val="00F20185"/>
    <w:rsid w:val="00F30161"/>
    <w:rsid w:val="00F35453"/>
    <w:rsid w:val="00F368B9"/>
    <w:rsid w:val="00F40907"/>
    <w:rsid w:val="00F52B9C"/>
    <w:rsid w:val="00F5610B"/>
    <w:rsid w:val="00F61667"/>
    <w:rsid w:val="00F6387D"/>
    <w:rsid w:val="00F64790"/>
    <w:rsid w:val="00F6592E"/>
    <w:rsid w:val="00F71655"/>
    <w:rsid w:val="00F7273E"/>
    <w:rsid w:val="00F742B5"/>
    <w:rsid w:val="00F74D7B"/>
    <w:rsid w:val="00F7663C"/>
    <w:rsid w:val="00F802B1"/>
    <w:rsid w:val="00F835F4"/>
    <w:rsid w:val="00F83725"/>
    <w:rsid w:val="00F84654"/>
    <w:rsid w:val="00F90186"/>
    <w:rsid w:val="00F907BF"/>
    <w:rsid w:val="00F90E6A"/>
    <w:rsid w:val="00F940F1"/>
    <w:rsid w:val="00F95A49"/>
    <w:rsid w:val="00F977ED"/>
    <w:rsid w:val="00FA0A0C"/>
    <w:rsid w:val="00FA27D2"/>
    <w:rsid w:val="00FA354E"/>
    <w:rsid w:val="00FB1A17"/>
    <w:rsid w:val="00FB59FD"/>
    <w:rsid w:val="00FB7A50"/>
    <w:rsid w:val="00FC13CD"/>
    <w:rsid w:val="00FC3CA4"/>
    <w:rsid w:val="00FC41FC"/>
    <w:rsid w:val="00FC4D88"/>
    <w:rsid w:val="00FC72DB"/>
    <w:rsid w:val="00FD16B7"/>
    <w:rsid w:val="00FD3F28"/>
    <w:rsid w:val="00FE467E"/>
    <w:rsid w:val="00FE5A3E"/>
    <w:rsid w:val="00FF441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texashosa.org%2Fwp-content%2Fuploads%2FState-Memo-25-first-draft-2.pdf&amp;data=05%7C02%7Craidah.murshed%40txstate.edu%7C0a5bfab2e8f549ae7dea08dd672aa4ea%7Cb19c134a14c94d4caf65c420f94c8cbb%7C0%7C0%7C638780155027875039%7CUnknown%7CTWFpbGZsb3d8eyJFbXB0eU1hcGkiOnRydWUsIlYiOiIwLjAuMDAwMCIsIlAiOiJXaW4zMiIsIkFOIjoiTWFpbCIsIldUIjoyfQ%3D%3D%7C0%7C%7C%7C&amp;sdata=ILxPnRV9tdmLywYr1i2YGJRN6MmsugX5Smbcbnwy93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texashosa.org%2F&amp;data=05%7C02%7Craidah.murshed%40txstate.edu%7C0a5bfab2e8f549ae7dea08dd672aa4ea%7Cb19c134a14c94d4caf65c420f94c8cbb%7C0%7C0%7C638780155027854459%7CUnknown%7CTWFpbGZsb3d8eyJFbXB0eU1hcGkiOnRydWUsIlYiOiIwLjAuMDAwMCIsIlAiOiJXaW4zMiIsIkFOIjoiTWFpbCIsIldUIjoyfQ%3D%3D%7C0%7C%7C%7C&amp;sdata=qqWbArfMPqHnoNp3wuowWgAncY8ag97rK0dQ6Oiz%2B6o%3D&amp;reserved=0" TargetMode="External"/><Relationship Id="rId5" Type="http://schemas.openxmlformats.org/officeDocument/2006/relationships/hyperlink" Target="https://nam04.safelinks.protection.outlook.com/?url=https%3A%2F%2Ftxst.campus.eab.com%2Fhome&amp;data=05%7C02%7Craidah.murshed%40txstate.edu%7Ccf6850dd7ea24fe0141c08dd67248006%7Cb19c134a14c94d4caf65c420f94c8cbb%7C0%7C0%7C638780128648083966%7CUnknown%7CTWFpbGZsb3d8eyJFbXB0eU1hcGkiOnRydWUsIlYiOiIwLjAuMDAwMCIsIlAiOiJXaW4zMiIsIkFOIjoiTWFpbCIsIldUIjoyfQ%3D%3D%7C0%7C%7C%7C&amp;sdata=qhEnQAZa54ZjDZsBO6ultvJY00gQg%2BxqI9BkjbG%2Fl2Y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Murshed, Raidah</dc:creator>
  <cp:keywords/>
  <dc:description/>
  <cp:lastModifiedBy>Johnson, Janet L</cp:lastModifiedBy>
  <cp:revision>6</cp:revision>
  <cp:lastPrinted>2025-03-20T21:15:00Z</cp:lastPrinted>
  <dcterms:created xsi:type="dcterms:W3CDTF">2025-03-21T19:21:00Z</dcterms:created>
  <dcterms:modified xsi:type="dcterms:W3CDTF">2025-03-21T19:32:00Z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