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C1AB5" w14:textId="77777777" w:rsidR="002E3804" w:rsidRDefault="002E3804" w:rsidP="002E3804">
      <w:pPr>
        <w:jc w:val="center"/>
        <w:rPr>
          <w:b/>
        </w:rPr>
      </w:pPr>
      <w:r>
        <w:rPr>
          <w:b/>
        </w:rPr>
        <w:t>Minutes</w:t>
      </w:r>
    </w:p>
    <w:p w14:paraId="75895F87" w14:textId="77777777" w:rsidR="002E3804" w:rsidRDefault="002E3804" w:rsidP="002E3804">
      <w:pPr>
        <w:jc w:val="center"/>
        <w:rPr>
          <w:b/>
        </w:rPr>
      </w:pPr>
      <w:r>
        <w:rPr>
          <w:b/>
        </w:rPr>
        <w:t>Campus Facilities Committee Meeting</w:t>
      </w:r>
    </w:p>
    <w:p w14:paraId="3222ACB7" w14:textId="4FB86DCC" w:rsidR="002E3804" w:rsidRDefault="002E3804" w:rsidP="002E3804">
      <w:pPr>
        <w:jc w:val="center"/>
        <w:rPr>
          <w:b/>
          <w:bCs/>
        </w:rPr>
      </w:pPr>
      <w:r>
        <w:rPr>
          <w:b/>
          <w:bCs/>
        </w:rPr>
        <w:t xml:space="preserve">Email submission – </w:t>
      </w:r>
      <w:r w:rsidR="00271DA7">
        <w:rPr>
          <w:b/>
          <w:bCs/>
        </w:rPr>
        <w:t>November, 2024</w:t>
      </w:r>
    </w:p>
    <w:p w14:paraId="161B9AD3" w14:textId="77777777" w:rsidR="002E3804" w:rsidRDefault="002E3804" w:rsidP="002E3804">
      <w:pPr>
        <w:jc w:val="center"/>
      </w:pPr>
    </w:p>
    <w:p w14:paraId="50C16CB3" w14:textId="77777777" w:rsidR="002E3804" w:rsidRDefault="002E3804" w:rsidP="002E3804"/>
    <w:p w14:paraId="2534F8C3" w14:textId="77777777" w:rsidR="002E3804" w:rsidRDefault="002E3804" w:rsidP="002E3804"/>
    <w:p w14:paraId="0155C978" w14:textId="77777777" w:rsidR="00271DA7" w:rsidRDefault="00271DA7" w:rsidP="00271DA7">
      <w:pPr>
        <w:autoSpaceDE w:val="0"/>
        <w:autoSpaceDN w:val="0"/>
        <w:rPr>
          <w:rFonts w:ascii="Aptos" w:hAnsi="Aptos" w:cs="Aptos"/>
        </w:rPr>
      </w:pPr>
      <w:r>
        <w:t>SAF 2024-055 and 056 were combined to take advantage of economy of scale savings and to reduce client disruption.</w:t>
      </w:r>
    </w:p>
    <w:p w14:paraId="531EB617" w14:textId="77777777" w:rsidR="00271DA7" w:rsidRDefault="00271DA7" w:rsidP="00271DA7">
      <w:pPr>
        <w:autoSpaceDE w:val="0"/>
        <w:autoSpaceDN w:val="0"/>
      </w:pPr>
    </w:p>
    <w:p w14:paraId="5C3C84B8" w14:textId="77777777" w:rsidR="00271DA7" w:rsidRDefault="00271DA7" w:rsidP="00271DA7">
      <w:pPr>
        <w:autoSpaceDE w:val="0"/>
        <w:autoSpaceDN w:val="0"/>
        <w:rPr>
          <w:rFonts w:ascii="MinionPro-Regular" w:hAnsi="MinionPro-Regular"/>
          <w:sz w:val="24"/>
          <w:szCs w:val="24"/>
        </w:rPr>
      </w:pPr>
      <w:r>
        <w:rPr>
          <w:rFonts w:ascii="MinionPro-Regular" w:hAnsi="MinionPro-Regular"/>
          <w:b/>
          <w:bCs/>
          <w:sz w:val="24"/>
          <w:szCs w:val="24"/>
          <w:u w:val="single"/>
        </w:rPr>
        <w:t>Student Recreation Center Locker Room Renovations and Hallway Flooring Replacement ($565,668</w:t>
      </w:r>
      <w:proofErr w:type="gramStart"/>
      <w:r>
        <w:rPr>
          <w:rFonts w:ascii="MinionPro-Regular" w:hAnsi="MinionPro-Regular"/>
          <w:b/>
          <w:bCs/>
          <w:sz w:val="24"/>
          <w:szCs w:val="24"/>
          <w:u w:val="single"/>
        </w:rPr>
        <w:t>)</w:t>
      </w:r>
      <w:r>
        <w:rPr>
          <w:rFonts w:ascii="MinionPro-Regular" w:hAnsi="MinionPro-Regular"/>
          <w:sz w:val="24"/>
          <w:szCs w:val="24"/>
        </w:rPr>
        <w:t xml:space="preserve"> :</w:t>
      </w:r>
      <w:proofErr w:type="gramEnd"/>
      <w:r>
        <w:rPr>
          <w:rFonts w:ascii="MinionPro-Regular" w:hAnsi="MinionPro-Regular"/>
          <w:sz w:val="24"/>
          <w:szCs w:val="24"/>
        </w:rPr>
        <w:t xml:space="preserve">  The scope includes removing the existing tile in the front entry locker rooms and the main first floor locker rooms and replacing with epoxy flooring.   The work in the restrooms also includes replacing shower and water closet partitions, the removal and reinstallation of water closets, the removal, refinish, and reinstallation of benches, and paint/patch throughout.  Hallway flooring replacement includes the removal and disposal of existing carpet and cove base and installation of rubber tile flooring on floors 1, 2, and mezzanine.  </w:t>
      </w:r>
    </w:p>
    <w:p w14:paraId="2A674024" w14:textId="04927316" w:rsidR="002E3804" w:rsidRDefault="002E3804" w:rsidP="002E3804">
      <w:pPr>
        <w:autoSpaceDE w:val="0"/>
        <w:autoSpaceDN w:val="0"/>
      </w:pPr>
      <w:r>
        <w:rPr>
          <w:rFonts w:ascii="ArialMT" w:hAnsi="ArialMT"/>
          <w:sz w:val="24"/>
          <w:szCs w:val="24"/>
        </w:rPr>
        <w:t>.</w:t>
      </w:r>
    </w:p>
    <w:p w14:paraId="30EE5E26" w14:textId="77777777" w:rsidR="00CD3A86" w:rsidRDefault="00CD3A86"/>
    <w:p w14:paraId="3B850D67" w14:textId="77777777" w:rsidR="002E3804" w:rsidRDefault="002E3804" w:rsidP="002E3804">
      <w:pPr>
        <w:rPr>
          <w:u w:val="single"/>
        </w:rPr>
      </w:pPr>
      <w:r>
        <w:rPr>
          <w:u w:val="single"/>
        </w:rPr>
        <w:t xml:space="preserve">The committee has voted in favor of endorsing the proposed project. </w:t>
      </w:r>
    </w:p>
    <w:p w14:paraId="16E67587" w14:textId="77777777" w:rsidR="002E3804" w:rsidRDefault="002E3804"/>
    <w:p w14:paraId="6A28D20F" w14:textId="77777777" w:rsidR="002E3804" w:rsidRDefault="002E3804"/>
    <w:p w14:paraId="5A4F494F" w14:textId="77777777" w:rsidR="002E3804" w:rsidRDefault="002E3804"/>
    <w:p w14:paraId="7B89C1FB" w14:textId="77777777" w:rsidR="002E3804" w:rsidRDefault="002E3804" w:rsidP="002E3804">
      <w:r>
        <w:t>Please find Scott Rouse’s updated construction projects presentation attached.</w:t>
      </w:r>
    </w:p>
    <w:p w14:paraId="084FDEED" w14:textId="77777777" w:rsidR="002E3804" w:rsidRDefault="002E3804"/>
    <w:sectPr w:rsidR="002E3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MT">
    <w:altName w:val="Arial"/>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Qys7CwNLCwNDU3sjBU0lEKTi0uzszPAykwrAUAM56oiiwAAAA="/>
  </w:docVars>
  <w:rsids>
    <w:rsidRoot w:val="002E3804"/>
    <w:rsid w:val="000F3312"/>
    <w:rsid w:val="00271DA7"/>
    <w:rsid w:val="002E3804"/>
    <w:rsid w:val="00807E1E"/>
    <w:rsid w:val="00A0015F"/>
    <w:rsid w:val="00CD3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D5C05"/>
  <w15:chartTrackingRefBased/>
  <w15:docId w15:val="{5C3255BE-D0C6-49A2-8DD7-19D32137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804"/>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2E380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2E380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2E380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2E3804"/>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2E3804"/>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2E3804"/>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2E3804"/>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2E3804"/>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2E3804"/>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8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38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38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38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38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38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8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8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804"/>
    <w:rPr>
      <w:rFonts w:eastAsiaTheme="majorEastAsia" w:cstheme="majorBidi"/>
      <w:color w:val="272727" w:themeColor="text1" w:themeTint="D8"/>
    </w:rPr>
  </w:style>
  <w:style w:type="paragraph" w:styleId="Title">
    <w:name w:val="Title"/>
    <w:basedOn w:val="Normal"/>
    <w:next w:val="Normal"/>
    <w:link w:val="TitleChar"/>
    <w:uiPriority w:val="10"/>
    <w:qFormat/>
    <w:rsid w:val="002E38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8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80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2E38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804"/>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2E3804"/>
    <w:rPr>
      <w:i/>
      <w:iCs/>
      <w:color w:val="404040" w:themeColor="text1" w:themeTint="BF"/>
    </w:rPr>
  </w:style>
  <w:style w:type="paragraph" w:styleId="ListParagraph">
    <w:name w:val="List Paragraph"/>
    <w:basedOn w:val="Normal"/>
    <w:uiPriority w:val="34"/>
    <w:qFormat/>
    <w:rsid w:val="002E3804"/>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2E3804"/>
    <w:rPr>
      <w:i/>
      <w:iCs/>
      <w:color w:val="0F4761" w:themeColor="accent1" w:themeShade="BF"/>
    </w:rPr>
  </w:style>
  <w:style w:type="paragraph" w:styleId="IntenseQuote">
    <w:name w:val="Intense Quote"/>
    <w:basedOn w:val="Normal"/>
    <w:next w:val="Normal"/>
    <w:link w:val="IntenseQuoteChar"/>
    <w:uiPriority w:val="30"/>
    <w:qFormat/>
    <w:rsid w:val="002E380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2E3804"/>
    <w:rPr>
      <w:i/>
      <w:iCs/>
      <w:color w:val="0F4761" w:themeColor="accent1" w:themeShade="BF"/>
    </w:rPr>
  </w:style>
  <w:style w:type="character" w:styleId="IntenseReference">
    <w:name w:val="Intense Reference"/>
    <w:basedOn w:val="DefaultParagraphFont"/>
    <w:uiPriority w:val="32"/>
    <w:qFormat/>
    <w:rsid w:val="002E38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753317">
      <w:bodyDiv w:val="1"/>
      <w:marLeft w:val="0"/>
      <w:marRight w:val="0"/>
      <w:marTop w:val="0"/>
      <w:marBottom w:val="0"/>
      <w:divBdr>
        <w:top w:val="none" w:sz="0" w:space="0" w:color="auto"/>
        <w:left w:val="none" w:sz="0" w:space="0" w:color="auto"/>
        <w:bottom w:val="none" w:sz="0" w:space="0" w:color="auto"/>
        <w:right w:val="none" w:sz="0" w:space="0" w:color="auto"/>
      </w:divBdr>
    </w:div>
    <w:div w:id="829519682">
      <w:bodyDiv w:val="1"/>
      <w:marLeft w:val="0"/>
      <w:marRight w:val="0"/>
      <w:marTop w:val="0"/>
      <w:marBottom w:val="0"/>
      <w:divBdr>
        <w:top w:val="none" w:sz="0" w:space="0" w:color="auto"/>
        <w:left w:val="none" w:sz="0" w:space="0" w:color="auto"/>
        <w:bottom w:val="none" w:sz="0" w:space="0" w:color="auto"/>
        <w:right w:val="none" w:sz="0" w:space="0" w:color="auto"/>
      </w:divBdr>
    </w:div>
    <w:div w:id="981814786">
      <w:bodyDiv w:val="1"/>
      <w:marLeft w:val="0"/>
      <w:marRight w:val="0"/>
      <w:marTop w:val="0"/>
      <w:marBottom w:val="0"/>
      <w:divBdr>
        <w:top w:val="none" w:sz="0" w:space="0" w:color="auto"/>
        <w:left w:val="none" w:sz="0" w:space="0" w:color="auto"/>
        <w:bottom w:val="none" w:sz="0" w:space="0" w:color="auto"/>
        <w:right w:val="none" w:sz="0" w:space="0" w:color="auto"/>
      </w:divBdr>
    </w:div>
    <w:div w:id="1730424866">
      <w:bodyDiv w:val="1"/>
      <w:marLeft w:val="0"/>
      <w:marRight w:val="0"/>
      <w:marTop w:val="0"/>
      <w:marBottom w:val="0"/>
      <w:divBdr>
        <w:top w:val="none" w:sz="0" w:space="0" w:color="auto"/>
        <w:left w:val="none" w:sz="0" w:space="0" w:color="auto"/>
        <w:bottom w:val="none" w:sz="0" w:space="0" w:color="auto"/>
        <w:right w:val="none" w:sz="0" w:space="0" w:color="auto"/>
      </w:divBdr>
    </w:div>
    <w:div w:id="195123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Beth A</dc:creator>
  <cp:keywords/>
  <dc:description/>
  <cp:lastModifiedBy>Smith, Beth A</cp:lastModifiedBy>
  <cp:revision>2</cp:revision>
  <dcterms:created xsi:type="dcterms:W3CDTF">2025-01-13T19:09:00Z</dcterms:created>
  <dcterms:modified xsi:type="dcterms:W3CDTF">2025-01-13T19:09:00Z</dcterms:modified>
</cp:coreProperties>
</file>