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9C55" w14:textId="77777777" w:rsidR="004B11FD" w:rsidRDefault="004B11FD" w:rsidP="004B11FD">
      <w:pPr>
        <w:jc w:val="center"/>
        <w:rPr>
          <w:b/>
          <w:bCs/>
        </w:rPr>
      </w:pPr>
      <w:r>
        <w:rPr>
          <w:b/>
          <w:bCs/>
        </w:rPr>
        <w:t>Minutes</w:t>
      </w:r>
    </w:p>
    <w:p w14:paraId="3D216064" w14:textId="77777777" w:rsidR="004B11FD" w:rsidRDefault="004B11FD" w:rsidP="004B11FD">
      <w:pPr>
        <w:jc w:val="center"/>
        <w:rPr>
          <w:b/>
          <w:bCs/>
        </w:rPr>
      </w:pPr>
      <w:r>
        <w:rPr>
          <w:b/>
          <w:bCs/>
        </w:rPr>
        <w:t>Campus Facilities Committee Meeting</w:t>
      </w:r>
    </w:p>
    <w:p w14:paraId="447BAB4D" w14:textId="77777777" w:rsidR="004B11FD" w:rsidRDefault="004B11FD" w:rsidP="004B11FD">
      <w:pPr>
        <w:jc w:val="center"/>
        <w:rPr>
          <w:b/>
          <w:bCs/>
        </w:rPr>
      </w:pPr>
      <w:r>
        <w:rPr>
          <w:b/>
          <w:bCs/>
        </w:rPr>
        <w:t>Friday, January 10, 2025</w:t>
      </w:r>
    </w:p>
    <w:p w14:paraId="5767940B" w14:textId="77777777" w:rsidR="004B11FD" w:rsidRDefault="004B11FD" w:rsidP="004B11FD">
      <w:pPr>
        <w:jc w:val="center"/>
        <w:rPr>
          <w:b/>
          <w:bCs/>
        </w:rPr>
      </w:pPr>
    </w:p>
    <w:p w14:paraId="3BA7597D" w14:textId="77777777" w:rsidR="004B11FD" w:rsidRDefault="004B11FD" w:rsidP="004B11FD">
      <w:r>
        <w:rPr>
          <w:b/>
          <w:bCs/>
        </w:rPr>
        <w:t>Present:</w:t>
      </w:r>
      <w:r>
        <w:t xml:space="preserve"> Chad Willis, Michael Blanda, Jamie Blaschke, Joseph Soane for Daniel Benitez, Cristine Black, Dan Alden, Brian Shanks, Wendy McCoy, Chad Booth, Larry Chapa, Dan Costello, Henry Moreno, Amy Wong, Scott Rouse, Frank Gonzales, Joel Soto, Don Compton, Jamie Larson, Rosemary Decree, Gordon Bohmfalk, Douglas Morrish, Pascuala Roque, Diego Vacaflores, Jeremy Stolfa, Marla Erbin-Roesemann, Colleen Myles</w:t>
      </w:r>
    </w:p>
    <w:p w14:paraId="1E20F50B" w14:textId="77777777" w:rsidR="004B11FD" w:rsidRDefault="004B11FD" w:rsidP="004B11FD"/>
    <w:p w14:paraId="7165584C" w14:textId="77777777" w:rsidR="004B11FD" w:rsidRDefault="004B11FD" w:rsidP="004B11FD">
      <w:r>
        <w:rPr>
          <w:b/>
          <w:bCs/>
        </w:rPr>
        <w:t>Endorsed by email:</w:t>
      </w:r>
      <w:r>
        <w:t xml:space="preserve"> Kevin Gilley</w:t>
      </w:r>
    </w:p>
    <w:p w14:paraId="57F94961" w14:textId="77777777" w:rsidR="004B11FD" w:rsidRDefault="004B11FD" w:rsidP="004B11FD"/>
    <w:p w14:paraId="1180EC20" w14:textId="77777777" w:rsidR="004B11FD" w:rsidRDefault="004B11FD" w:rsidP="004B11FD">
      <w:r>
        <w:rPr>
          <w:b/>
          <w:bCs/>
        </w:rPr>
        <w:t>Absent:</w:t>
      </w:r>
      <w:r>
        <w:t xml:space="preserve"> Todd Engram, Bill Mattera, Shorty Swartz, Aaron Wallendorf, Matthew Carmichael, Matt Brooks, Gavin Steiger, Jodi Holschuh, Kevin Gilley, Mike Krzywonski, Reiko Graham, Steve Herrera, William Kelemen, Todd Ahlman</w:t>
      </w:r>
    </w:p>
    <w:p w14:paraId="19EF51F5" w14:textId="77777777" w:rsidR="004B11FD" w:rsidRDefault="004B11FD" w:rsidP="004B11FD"/>
    <w:p w14:paraId="0D27DEAD" w14:textId="77777777" w:rsidR="004B11FD" w:rsidRDefault="004B11FD" w:rsidP="004B11FD"/>
    <w:p w14:paraId="4D964EF1" w14:textId="77777777" w:rsidR="004B11FD" w:rsidRDefault="004B11FD" w:rsidP="004B11FD">
      <w:pPr>
        <w:rPr>
          <w:sz w:val="24"/>
          <w:szCs w:val="24"/>
        </w:rPr>
      </w:pPr>
    </w:p>
    <w:p w14:paraId="1A5F40F4" w14:textId="77777777" w:rsidR="004B11FD" w:rsidRDefault="004B11FD" w:rsidP="004B11FD">
      <w:pPr>
        <w:autoSpaceDE w:val="0"/>
        <w:autoSpaceDN w:val="0"/>
        <w:rPr>
          <w:b/>
          <w:bCs/>
          <w:sz w:val="24"/>
          <w:szCs w:val="24"/>
        </w:rPr>
      </w:pPr>
      <w:r>
        <w:rPr>
          <w:b/>
          <w:bCs/>
          <w:sz w:val="24"/>
          <w:szCs w:val="24"/>
        </w:rPr>
        <w:t>SAF 2024-043 JCK 1060 Renovation (389,796)</w:t>
      </w:r>
    </w:p>
    <w:p w14:paraId="534B9C78" w14:textId="5451C5EB" w:rsidR="004B11FD" w:rsidRDefault="004B11FD" w:rsidP="004B11FD">
      <w:pPr>
        <w:autoSpaceDE w:val="0"/>
        <w:autoSpaceDN w:val="0"/>
        <w:rPr>
          <w:sz w:val="24"/>
          <w:szCs w:val="24"/>
        </w:rPr>
      </w:pPr>
      <w:r>
        <w:rPr>
          <w:sz w:val="24"/>
          <w:szCs w:val="24"/>
        </w:rPr>
        <w:t>Scope:</w:t>
      </w:r>
    </w:p>
    <w:p w14:paraId="43823D5F" w14:textId="3E8B4745" w:rsidR="004B11FD" w:rsidRDefault="004B11FD" w:rsidP="004B11FD">
      <w:pPr>
        <w:autoSpaceDE w:val="0"/>
        <w:autoSpaceDN w:val="0"/>
        <w:rPr>
          <w:sz w:val="24"/>
          <w:szCs w:val="24"/>
        </w:rPr>
      </w:pPr>
      <w:r>
        <w:rPr>
          <w:sz w:val="24"/>
          <w:szCs w:val="24"/>
        </w:rPr>
        <w:t xml:space="preserve">Architectural &amp; Mechanical design work for renovation of existing space. New flooring in hallway leading to inside elevator. Move all existing furniture to 6th floor during construction. Demo existing carpeting, cove base, and wood base throughout. Demo existing millwork and dispose of. Install Tarkett ID LVT throughout suite. Convert existing pneumatic controls, to DDC controls for 8 each VAV boxes. Cap off existing pneumatic lines at nearest branch as required. Install new HVAC insulation. Test &amp; Balance new HVAC equipment. Install new 500 VA transformer with enclosure for one new power trunk. Install new DXR controller and IP drops. Provide programming for </w:t>
      </w:r>
      <w:proofErr w:type="spellStart"/>
      <w:r>
        <w:rPr>
          <w:sz w:val="24"/>
          <w:szCs w:val="24"/>
        </w:rPr>
        <w:t>al</w:t>
      </w:r>
      <w:proofErr w:type="spellEnd"/>
      <w:r>
        <w:rPr>
          <w:sz w:val="24"/>
          <w:szCs w:val="24"/>
        </w:rPr>
        <w:t xml:space="preserve"> new controls. Demo existing lighting, and install all new lay in lighting throughout suite. Install new wall outlets throughout suite. Provide Card Access to Suite. Move furniture back in place at end of project.</w:t>
      </w:r>
    </w:p>
    <w:p w14:paraId="7679415F" w14:textId="77777777" w:rsidR="004B11FD" w:rsidRDefault="004B11FD" w:rsidP="004B11FD">
      <w:pPr>
        <w:autoSpaceDE w:val="0"/>
        <w:autoSpaceDN w:val="0"/>
      </w:pPr>
    </w:p>
    <w:p w14:paraId="24CDCDE1" w14:textId="77777777" w:rsidR="004B11FD" w:rsidRDefault="004B11FD" w:rsidP="004B11FD">
      <w:pPr>
        <w:rPr>
          <w:u w:val="single"/>
        </w:rPr>
      </w:pPr>
      <w:r>
        <w:rPr>
          <w:u w:val="single"/>
        </w:rPr>
        <w:t xml:space="preserve">The committee has voted in favor for endorsing the proposed project. </w:t>
      </w:r>
    </w:p>
    <w:p w14:paraId="065FE7AA" w14:textId="77777777" w:rsidR="004B11FD" w:rsidRDefault="004B11FD" w:rsidP="004B11FD">
      <w:pPr>
        <w:autoSpaceDE w:val="0"/>
        <w:autoSpaceDN w:val="0"/>
      </w:pPr>
    </w:p>
    <w:p w14:paraId="28471DB5" w14:textId="77777777" w:rsidR="004B11FD" w:rsidRDefault="004B11FD" w:rsidP="004B11FD">
      <w:pPr>
        <w:autoSpaceDE w:val="0"/>
        <w:autoSpaceDN w:val="0"/>
        <w:rPr>
          <w:sz w:val="24"/>
          <w:szCs w:val="24"/>
        </w:rPr>
      </w:pPr>
    </w:p>
    <w:p w14:paraId="4B4B5E07" w14:textId="77777777" w:rsidR="004B11FD" w:rsidRDefault="004B11FD" w:rsidP="004B11FD">
      <w:pPr>
        <w:autoSpaceDE w:val="0"/>
        <w:autoSpaceDN w:val="0"/>
        <w:rPr>
          <w:b/>
          <w:bCs/>
          <w:sz w:val="24"/>
          <w:szCs w:val="24"/>
        </w:rPr>
      </w:pPr>
      <w:r>
        <w:rPr>
          <w:b/>
          <w:bCs/>
          <w:sz w:val="24"/>
          <w:szCs w:val="24"/>
        </w:rPr>
        <w:t>SAF 2025-008 LBJSC 203 ID Services Renovation (614K)</w:t>
      </w:r>
    </w:p>
    <w:p w14:paraId="25631201" w14:textId="77777777" w:rsidR="004B11FD" w:rsidRDefault="004B11FD" w:rsidP="004B11FD">
      <w:pPr>
        <w:autoSpaceDE w:val="0"/>
        <w:autoSpaceDN w:val="0"/>
        <w:rPr>
          <w:sz w:val="24"/>
          <w:szCs w:val="24"/>
        </w:rPr>
      </w:pPr>
      <w:r>
        <w:rPr>
          <w:sz w:val="24"/>
          <w:szCs w:val="24"/>
        </w:rPr>
        <w:t>Scope:</w:t>
      </w:r>
    </w:p>
    <w:p w14:paraId="531190E5" w14:textId="539FA2E0" w:rsidR="004B11FD" w:rsidRDefault="004B11FD" w:rsidP="004B11FD">
      <w:pPr>
        <w:autoSpaceDE w:val="0"/>
        <w:autoSpaceDN w:val="0"/>
        <w:rPr>
          <w:sz w:val="24"/>
          <w:szCs w:val="24"/>
        </w:rPr>
      </w:pPr>
      <w:r>
        <w:rPr>
          <w:sz w:val="24"/>
          <w:szCs w:val="24"/>
        </w:rPr>
        <w:t xml:space="preserve">Office reconfiguration, entry reconfiguration, removal of walls and space to expand one area. Provide new storefront at LBJSC 203. Incorporate branding on the walls in 2nd floor lobby area. Provide better space layout for offices, cubicles, customer services counter queuing area and storage. Plan for count with 4 workstation and 4 cameras. Add tile flooring in queue area, and carpet tile in services counter and offices. Provide for copier, refrigerator, and microwave spaces. Space for student worker backpacks. Provide new office furniture for both offices. Cubicle in main area to have low walls to see customers as they come in for help. Provide a 6-draw file cabinet for records storage. Provide better </w:t>
      </w:r>
      <w:r>
        <w:rPr>
          <w:sz w:val="24"/>
          <w:szCs w:val="24"/>
        </w:rPr>
        <w:lastRenderedPageBreak/>
        <w:t>layout for the Bookstore including 3 offices, backstock storage options cooler and sundry’s location. Look at the footprint of the proposed area for the new offices in LJBSC 202 and queueing for the register area in the office placement. Make sure there will be enough power for the merchandise that will be set up. Provide better lighting in storage. Provide suitable safe means to access the hanging racks for apparel. Provide a location without a window for the store’s safe. Plan for this space (where the store safe is located) to have CCTV. Provide new office furniture for the three offices. Each of these offices should have a desk, with printer / scanner. Protect store inventory with a construction wall while work is underway. Schedule this construction to not happen during the busy season (Summer). Plan for October &amp; November 2025.</w:t>
      </w:r>
    </w:p>
    <w:p w14:paraId="63F0782E" w14:textId="77777777" w:rsidR="004B11FD" w:rsidRDefault="004B11FD" w:rsidP="004B11FD">
      <w:pPr>
        <w:autoSpaceDE w:val="0"/>
        <w:autoSpaceDN w:val="0"/>
      </w:pPr>
    </w:p>
    <w:p w14:paraId="1B3F787F" w14:textId="77777777" w:rsidR="004B11FD" w:rsidRDefault="004B11FD" w:rsidP="004B11FD">
      <w:pPr>
        <w:rPr>
          <w:u w:val="single"/>
        </w:rPr>
      </w:pPr>
      <w:r>
        <w:rPr>
          <w:u w:val="single"/>
        </w:rPr>
        <w:t xml:space="preserve">The committee has voted in favor for endorsing the proposed project. </w:t>
      </w:r>
    </w:p>
    <w:p w14:paraId="6CFE564F" w14:textId="77777777" w:rsidR="004B11FD" w:rsidRDefault="004B11FD" w:rsidP="004B11FD">
      <w:pPr>
        <w:autoSpaceDE w:val="0"/>
        <w:autoSpaceDN w:val="0"/>
      </w:pPr>
    </w:p>
    <w:p w14:paraId="7441FB0C" w14:textId="77777777" w:rsidR="004B11FD" w:rsidRDefault="004B11FD" w:rsidP="004B11FD">
      <w:pPr>
        <w:autoSpaceDE w:val="0"/>
        <w:autoSpaceDN w:val="0"/>
        <w:rPr>
          <w:sz w:val="24"/>
          <w:szCs w:val="24"/>
        </w:rPr>
      </w:pPr>
    </w:p>
    <w:p w14:paraId="2249005C" w14:textId="77777777" w:rsidR="004B11FD" w:rsidRDefault="004B11FD" w:rsidP="004B11FD">
      <w:pPr>
        <w:autoSpaceDE w:val="0"/>
        <w:autoSpaceDN w:val="0"/>
        <w:rPr>
          <w:sz w:val="24"/>
          <w:szCs w:val="24"/>
        </w:rPr>
      </w:pPr>
      <w:r>
        <w:rPr>
          <w:b/>
          <w:bCs/>
          <w:sz w:val="24"/>
          <w:szCs w:val="24"/>
        </w:rPr>
        <w:t>SAF 2025-017 JCK Suites 340 360 &amp; 312 (Global) (553,231)</w:t>
      </w:r>
    </w:p>
    <w:p w14:paraId="659F8CC8" w14:textId="77777777" w:rsidR="004B11FD" w:rsidRDefault="004B11FD" w:rsidP="004B11FD">
      <w:pPr>
        <w:autoSpaceDE w:val="0"/>
        <w:autoSpaceDN w:val="0"/>
        <w:rPr>
          <w:sz w:val="24"/>
          <w:szCs w:val="24"/>
        </w:rPr>
      </w:pPr>
      <w:r>
        <w:rPr>
          <w:sz w:val="24"/>
          <w:szCs w:val="24"/>
        </w:rPr>
        <w:t>Scope:</w:t>
      </w:r>
    </w:p>
    <w:p w14:paraId="5FBC2AB2" w14:textId="0CDB4E26" w:rsidR="004B11FD" w:rsidRDefault="004B11FD" w:rsidP="004B11FD">
      <w:pPr>
        <w:autoSpaceDE w:val="0"/>
        <w:autoSpaceDN w:val="0"/>
        <w:rPr>
          <w:sz w:val="24"/>
          <w:szCs w:val="24"/>
        </w:rPr>
      </w:pPr>
      <w:r>
        <w:rPr>
          <w:sz w:val="24"/>
          <w:szCs w:val="24"/>
        </w:rPr>
        <w:t>Paint, carpet, and replace cove base for suites 340, 360, 314 and room312. Replace lighting in all areas and replace ceiling tiles as necessary. Rm 314 - open wall to replace with glass storefront and replace/supply reception furniture setup. Rm 340 - demo portion of wall to open into back hallway/office area. Rm 351 - partial removal of built-in</w:t>
      </w:r>
    </w:p>
    <w:p w14:paraId="50BEE619" w14:textId="77777777" w:rsidR="004B11FD" w:rsidRDefault="004B11FD" w:rsidP="004B11FD">
      <w:pPr>
        <w:autoSpaceDE w:val="0"/>
        <w:autoSpaceDN w:val="0"/>
        <w:rPr>
          <w:sz w:val="24"/>
          <w:szCs w:val="24"/>
        </w:rPr>
      </w:pPr>
      <w:r>
        <w:rPr>
          <w:sz w:val="24"/>
          <w:szCs w:val="24"/>
        </w:rPr>
        <w:t>cabinetry. Rm 361 - paint current built-in cabinets and replace countertop.</w:t>
      </w:r>
    </w:p>
    <w:p w14:paraId="468E3B74" w14:textId="77777777" w:rsidR="004B11FD" w:rsidRDefault="004B11FD" w:rsidP="004B11FD">
      <w:pPr>
        <w:autoSpaceDE w:val="0"/>
        <w:autoSpaceDN w:val="0"/>
      </w:pPr>
    </w:p>
    <w:p w14:paraId="598B99F8" w14:textId="77777777" w:rsidR="004B11FD" w:rsidRDefault="004B11FD" w:rsidP="004B11FD">
      <w:pPr>
        <w:rPr>
          <w:u w:val="single"/>
        </w:rPr>
      </w:pPr>
      <w:r>
        <w:rPr>
          <w:u w:val="single"/>
        </w:rPr>
        <w:t xml:space="preserve">The committee has voted in favor for endorsing the proposed project. </w:t>
      </w:r>
    </w:p>
    <w:p w14:paraId="2F3D8EE4" w14:textId="77777777" w:rsidR="00144DED" w:rsidRDefault="00144DED" w:rsidP="004B11FD">
      <w:pPr>
        <w:rPr>
          <w:u w:val="single"/>
        </w:rPr>
      </w:pPr>
    </w:p>
    <w:p w14:paraId="7D339323" w14:textId="77777777" w:rsidR="00144DED" w:rsidRDefault="00144DED" w:rsidP="00144DED">
      <w:r>
        <w:t>Please find Scott Rouse’s updated construction projects presentation attached.</w:t>
      </w:r>
    </w:p>
    <w:p w14:paraId="6E70ECA6" w14:textId="77777777" w:rsidR="00144DED" w:rsidRDefault="00144DED" w:rsidP="004B11FD">
      <w:pPr>
        <w:rPr>
          <w:u w:val="single"/>
        </w:rPr>
      </w:pPr>
    </w:p>
    <w:p w14:paraId="4D5B8063" w14:textId="77777777" w:rsidR="00CD3A86" w:rsidRDefault="00CD3A86"/>
    <w:sectPr w:rsidR="00CD3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NzMxtjQyNjGxMLRU0lEKTi0uzszPAykwrAUAbkJ3TCwAAAA="/>
  </w:docVars>
  <w:rsids>
    <w:rsidRoot w:val="004B11FD"/>
    <w:rsid w:val="000F3312"/>
    <w:rsid w:val="00144DED"/>
    <w:rsid w:val="004B11FD"/>
    <w:rsid w:val="00C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3040"/>
  <w15:chartTrackingRefBased/>
  <w15:docId w15:val="{1CCB3ECD-B999-4AB8-8639-5B82C0DE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F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B11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4B11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4B11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4B11FD"/>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4B11FD"/>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4B11FD"/>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4B11FD"/>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4B11FD"/>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4B11FD"/>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1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1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1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1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1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1FD"/>
    <w:rPr>
      <w:rFonts w:eastAsiaTheme="majorEastAsia" w:cstheme="majorBidi"/>
      <w:color w:val="272727" w:themeColor="text1" w:themeTint="D8"/>
    </w:rPr>
  </w:style>
  <w:style w:type="paragraph" w:styleId="Title">
    <w:name w:val="Title"/>
    <w:basedOn w:val="Normal"/>
    <w:next w:val="Normal"/>
    <w:link w:val="TitleChar"/>
    <w:uiPriority w:val="10"/>
    <w:qFormat/>
    <w:rsid w:val="004B11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1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4B1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1FD"/>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4B11FD"/>
    <w:rPr>
      <w:i/>
      <w:iCs/>
      <w:color w:val="404040" w:themeColor="text1" w:themeTint="BF"/>
    </w:rPr>
  </w:style>
  <w:style w:type="paragraph" w:styleId="ListParagraph">
    <w:name w:val="List Paragraph"/>
    <w:basedOn w:val="Normal"/>
    <w:uiPriority w:val="34"/>
    <w:qFormat/>
    <w:rsid w:val="004B11FD"/>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4B11FD"/>
    <w:rPr>
      <w:i/>
      <w:iCs/>
      <w:color w:val="0F4761" w:themeColor="accent1" w:themeShade="BF"/>
    </w:rPr>
  </w:style>
  <w:style w:type="paragraph" w:styleId="IntenseQuote">
    <w:name w:val="Intense Quote"/>
    <w:basedOn w:val="Normal"/>
    <w:next w:val="Normal"/>
    <w:link w:val="IntenseQuoteChar"/>
    <w:uiPriority w:val="30"/>
    <w:qFormat/>
    <w:rsid w:val="004B11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4B11FD"/>
    <w:rPr>
      <w:i/>
      <w:iCs/>
      <w:color w:val="0F4761" w:themeColor="accent1" w:themeShade="BF"/>
    </w:rPr>
  </w:style>
  <w:style w:type="character" w:styleId="IntenseReference">
    <w:name w:val="Intense Reference"/>
    <w:basedOn w:val="DefaultParagraphFont"/>
    <w:uiPriority w:val="32"/>
    <w:qFormat/>
    <w:rsid w:val="004B11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6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Beth A</dc:creator>
  <cp:keywords/>
  <dc:description/>
  <cp:lastModifiedBy>Smith, Beth A</cp:lastModifiedBy>
  <cp:revision>2</cp:revision>
  <dcterms:created xsi:type="dcterms:W3CDTF">2025-01-13T21:06:00Z</dcterms:created>
  <dcterms:modified xsi:type="dcterms:W3CDTF">2025-01-13T21:14:00Z</dcterms:modified>
</cp:coreProperties>
</file>