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62DA" w14:textId="1EB0D5EE" w:rsidR="00CA5142" w:rsidRPr="008D6326" w:rsidRDefault="00CA51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  <w:r w:rsidRPr="008D6326">
        <w:rPr>
          <w:rFonts w:ascii="Garamond" w:hAnsi="Garamond" w:cs="Arial"/>
          <w:b/>
          <w:bCs/>
          <w:color w:val="000000"/>
        </w:rPr>
        <w:t>A</w:t>
      </w:r>
      <w:r w:rsidRPr="008D6326">
        <w:rPr>
          <w:rFonts w:ascii="Garamond" w:hAnsi="Garamond" w:cs="Arial"/>
          <w:color w:val="000000"/>
        </w:rPr>
        <w:t xml:space="preserve"> </w:t>
      </w:r>
      <w:r w:rsidRPr="008D6326">
        <w:rPr>
          <w:rFonts w:ascii="Garamond" w:hAnsi="Garamond" w:cs="Arial"/>
          <w:color w:val="000000"/>
        </w:rPr>
        <w:tab/>
        <w:t>Although you have had three or more years o</w:t>
      </w:r>
      <w:r w:rsidR="00707924" w:rsidRPr="008D6326">
        <w:rPr>
          <w:rFonts w:ascii="Garamond" w:hAnsi="Garamond" w:cs="Arial"/>
          <w:color w:val="000000"/>
        </w:rPr>
        <w:t xml:space="preserve">f prior full-time service as an </w:t>
      </w:r>
      <w:r w:rsidR="006F2CB6" w:rsidRPr="008D6326">
        <w:rPr>
          <w:rFonts w:ascii="Garamond" w:hAnsi="Garamond" w:cs="Arial"/>
          <w:color w:val="000000"/>
        </w:rPr>
        <w:t>assistant p</w:t>
      </w:r>
      <w:r w:rsidR="00146BE4" w:rsidRPr="008D6326">
        <w:rPr>
          <w:rFonts w:ascii="Garamond" w:hAnsi="Garamond" w:cs="Arial"/>
          <w:color w:val="000000"/>
        </w:rPr>
        <w:t xml:space="preserve">rofessor </w:t>
      </w:r>
      <w:r w:rsidRPr="008D6326">
        <w:rPr>
          <w:rFonts w:ascii="Garamond" w:hAnsi="Garamond" w:cs="Arial"/>
          <w:color w:val="000000"/>
        </w:rPr>
        <w:t>or above in other institutions of higher education, by acceptance of this contract you agree to a maximum probationary period of three years at Texas State, beginning September 1, 20</w:t>
      </w:r>
      <w:r w:rsidR="00984C1F" w:rsidRPr="008D6326">
        <w:rPr>
          <w:rFonts w:ascii="Garamond" w:hAnsi="Garamond" w:cs="Arial"/>
          <w:color w:val="000000"/>
        </w:rPr>
        <w:t>2</w:t>
      </w:r>
      <w:r w:rsidR="008D6326">
        <w:rPr>
          <w:rFonts w:ascii="Garamond" w:hAnsi="Garamond" w:cs="Arial"/>
          <w:color w:val="000000"/>
        </w:rPr>
        <w:t>6</w:t>
      </w:r>
      <w:r w:rsidRPr="008D6326">
        <w:rPr>
          <w:rFonts w:ascii="Garamond" w:hAnsi="Garamond" w:cs="Arial"/>
          <w:color w:val="000000"/>
        </w:rPr>
        <w:t>. Your advancement t</w:t>
      </w:r>
      <w:r w:rsidR="009C6B03" w:rsidRPr="008D6326">
        <w:rPr>
          <w:rFonts w:ascii="Garamond" w:hAnsi="Garamond" w:cs="Arial"/>
          <w:color w:val="000000"/>
        </w:rPr>
        <w:t>o tenure will be reviewed no later than</w:t>
      </w:r>
      <w:r w:rsidRPr="008D6326">
        <w:rPr>
          <w:rFonts w:ascii="Garamond" w:hAnsi="Garamond" w:cs="Arial"/>
          <w:color w:val="000000"/>
        </w:rPr>
        <w:t xml:space="preserve"> the </w:t>
      </w:r>
      <w:r w:rsidR="006C054B" w:rsidRPr="008D6326">
        <w:rPr>
          <w:rFonts w:ascii="Garamond" w:hAnsi="Garamond" w:cs="Arial"/>
          <w:color w:val="000000"/>
        </w:rPr>
        <w:t>202</w:t>
      </w:r>
      <w:r w:rsidR="008D6326">
        <w:rPr>
          <w:rFonts w:ascii="Garamond" w:hAnsi="Garamond" w:cs="Arial"/>
          <w:color w:val="000000"/>
        </w:rPr>
        <w:t>8</w:t>
      </w:r>
      <w:r w:rsidR="006D23C8" w:rsidRPr="008D6326">
        <w:rPr>
          <w:rFonts w:ascii="Garamond" w:hAnsi="Garamond" w:cs="Arial"/>
          <w:color w:val="000000"/>
        </w:rPr>
        <w:t>-20</w:t>
      </w:r>
      <w:r w:rsidR="006C054B" w:rsidRPr="008D6326">
        <w:rPr>
          <w:rFonts w:ascii="Garamond" w:hAnsi="Garamond" w:cs="Arial"/>
          <w:color w:val="000000"/>
        </w:rPr>
        <w:t>2</w:t>
      </w:r>
      <w:r w:rsidR="008D6326">
        <w:rPr>
          <w:rFonts w:ascii="Garamond" w:hAnsi="Garamond" w:cs="Arial"/>
          <w:color w:val="000000"/>
        </w:rPr>
        <w:t>9</w:t>
      </w:r>
      <w:r w:rsidR="00B4744D" w:rsidRPr="008D6326">
        <w:rPr>
          <w:rFonts w:ascii="Garamond" w:hAnsi="Garamond" w:cs="Arial"/>
          <w:color w:val="000000"/>
        </w:rPr>
        <w:t xml:space="preserve"> </w:t>
      </w:r>
      <w:r w:rsidRPr="008D6326">
        <w:rPr>
          <w:rFonts w:ascii="Garamond" w:hAnsi="Garamond" w:cs="Arial"/>
          <w:color w:val="000000"/>
        </w:rPr>
        <w:t xml:space="preserve">academic year. </w:t>
      </w:r>
      <w:r w:rsidR="00434480" w:rsidRPr="008D6326">
        <w:rPr>
          <w:rFonts w:ascii="Garamond" w:hAnsi="Garamond" w:cs="Arial"/>
        </w:rPr>
        <w:t>At the end of the academic year in which you go up for tenure, you will be notified if tenure is approved for subsequent contracts</w:t>
      </w:r>
      <w:r w:rsidRPr="008D6326">
        <w:rPr>
          <w:rFonts w:ascii="Garamond" w:hAnsi="Garamond" w:cs="Arial"/>
          <w:color w:val="000000"/>
        </w:rPr>
        <w:t>. If tenure is denied</w:t>
      </w:r>
      <w:r w:rsidR="00697367" w:rsidRPr="008D6326">
        <w:rPr>
          <w:rFonts w:ascii="Garamond" w:hAnsi="Garamond" w:cs="Arial"/>
          <w:color w:val="000000"/>
        </w:rPr>
        <w:t xml:space="preserve"> at the end of the </w:t>
      </w:r>
      <w:r w:rsidR="006C054B" w:rsidRPr="008D6326">
        <w:rPr>
          <w:rFonts w:ascii="Garamond" w:hAnsi="Garamond" w:cs="Arial"/>
          <w:color w:val="000000"/>
        </w:rPr>
        <w:t>202</w:t>
      </w:r>
      <w:r w:rsidR="008D6326">
        <w:rPr>
          <w:rFonts w:ascii="Garamond" w:hAnsi="Garamond" w:cs="Arial"/>
          <w:color w:val="000000"/>
        </w:rPr>
        <w:t>8</w:t>
      </w:r>
      <w:r w:rsidR="00FB5B9C" w:rsidRPr="008D6326">
        <w:rPr>
          <w:rFonts w:ascii="Garamond" w:hAnsi="Garamond" w:cs="Arial"/>
          <w:color w:val="000000"/>
        </w:rPr>
        <w:t>-</w:t>
      </w:r>
      <w:r w:rsidR="00697367" w:rsidRPr="008D6326">
        <w:rPr>
          <w:rFonts w:ascii="Garamond" w:hAnsi="Garamond" w:cs="Arial"/>
          <w:color w:val="000000"/>
        </w:rPr>
        <w:t>20</w:t>
      </w:r>
      <w:r w:rsidR="006C054B" w:rsidRPr="008D6326">
        <w:rPr>
          <w:rFonts w:ascii="Garamond" w:hAnsi="Garamond" w:cs="Arial"/>
          <w:color w:val="000000"/>
        </w:rPr>
        <w:t>2</w:t>
      </w:r>
      <w:r w:rsidR="005D7D16">
        <w:rPr>
          <w:rFonts w:ascii="Garamond" w:hAnsi="Garamond" w:cs="Arial"/>
          <w:color w:val="000000"/>
        </w:rPr>
        <w:t>9</w:t>
      </w:r>
      <w:r w:rsidR="0032255C" w:rsidRPr="008D6326">
        <w:rPr>
          <w:rFonts w:ascii="Garamond" w:hAnsi="Garamond" w:cs="Arial"/>
          <w:color w:val="000000"/>
        </w:rPr>
        <w:t xml:space="preserve"> </w:t>
      </w:r>
      <w:r w:rsidR="00697367" w:rsidRPr="008D6326">
        <w:rPr>
          <w:rFonts w:ascii="Garamond" w:hAnsi="Garamond" w:cs="Arial"/>
          <w:color w:val="000000"/>
        </w:rPr>
        <w:t xml:space="preserve">academic year, </w:t>
      </w:r>
      <w:r w:rsidRPr="008D6326">
        <w:rPr>
          <w:rFonts w:ascii="Garamond" w:hAnsi="Garamond" w:cs="Arial"/>
          <w:color w:val="000000"/>
        </w:rPr>
        <w:t xml:space="preserve">the subsequent contract will be the final contract. </w:t>
      </w:r>
    </w:p>
    <w:p w14:paraId="24C9222F" w14:textId="77777777" w:rsidR="004E4779" w:rsidRPr="008D6326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</w:p>
    <w:p w14:paraId="53312882" w14:textId="7565B5D3" w:rsidR="004E4779" w:rsidRPr="008D6326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  <w:r w:rsidRPr="008D6326">
        <w:rPr>
          <w:rFonts w:ascii="Garamond" w:hAnsi="Garamond" w:cs="Arial"/>
          <w:b/>
          <w:bCs/>
          <w:color w:val="000000"/>
        </w:rPr>
        <w:t>B</w:t>
      </w:r>
      <w:r w:rsidRPr="008D6326">
        <w:rPr>
          <w:rFonts w:ascii="Garamond" w:hAnsi="Garamond" w:cs="Arial"/>
          <w:color w:val="000000"/>
        </w:rPr>
        <w:tab/>
        <w:t>Since you have been credited with two years of prior full</w:t>
      </w:r>
      <w:r w:rsidR="006F2CB6" w:rsidRPr="008D6326">
        <w:rPr>
          <w:rFonts w:ascii="Garamond" w:hAnsi="Garamond" w:cs="Arial"/>
          <w:color w:val="000000"/>
        </w:rPr>
        <w:t xml:space="preserve">-time service as an assistant professor </w:t>
      </w:r>
      <w:r w:rsidRPr="008D6326">
        <w:rPr>
          <w:rFonts w:ascii="Garamond" w:hAnsi="Garamond" w:cs="Arial"/>
          <w:color w:val="000000"/>
        </w:rPr>
        <w:t>or above in other institutions of higher education, by acceptance of this contract you agree to a maximum probationary period of four years at Texas State, beginning September 1, 20</w:t>
      </w:r>
      <w:r w:rsidR="00984C1F" w:rsidRPr="008D6326">
        <w:rPr>
          <w:rFonts w:ascii="Garamond" w:hAnsi="Garamond" w:cs="Arial"/>
          <w:color w:val="000000"/>
        </w:rPr>
        <w:t>2</w:t>
      </w:r>
      <w:r w:rsidR="00822BDA">
        <w:rPr>
          <w:rFonts w:ascii="Garamond" w:hAnsi="Garamond" w:cs="Arial"/>
          <w:color w:val="000000"/>
        </w:rPr>
        <w:t>6</w:t>
      </w:r>
      <w:r w:rsidRPr="008D6326">
        <w:rPr>
          <w:rFonts w:ascii="Garamond" w:hAnsi="Garamond" w:cs="Arial"/>
          <w:color w:val="000000"/>
        </w:rPr>
        <w:t>. Your advancement to tenure will be reviewed no later than the 20</w:t>
      </w:r>
      <w:r w:rsidR="00822BDA">
        <w:rPr>
          <w:rFonts w:ascii="Garamond" w:hAnsi="Garamond" w:cs="Arial"/>
          <w:color w:val="000000"/>
        </w:rPr>
        <w:t>29</w:t>
      </w:r>
      <w:r w:rsidRPr="008D6326">
        <w:rPr>
          <w:rFonts w:ascii="Garamond" w:hAnsi="Garamond" w:cs="Arial"/>
          <w:color w:val="000000"/>
        </w:rPr>
        <w:t>-20</w:t>
      </w:r>
      <w:r w:rsidR="00822BDA">
        <w:rPr>
          <w:rFonts w:ascii="Garamond" w:hAnsi="Garamond" w:cs="Arial"/>
          <w:color w:val="000000"/>
        </w:rPr>
        <w:t>3</w:t>
      </w:r>
      <w:r w:rsidR="00DB0E05">
        <w:rPr>
          <w:rFonts w:ascii="Garamond" w:hAnsi="Garamond" w:cs="Arial"/>
          <w:color w:val="000000"/>
        </w:rPr>
        <w:t>0</w:t>
      </w:r>
      <w:r w:rsidR="00D6563F" w:rsidRPr="008D6326">
        <w:rPr>
          <w:rFonts w:ascii="Garamond" w:hAnsi="Garamond" w:cs="Arial"/>
          <w:color w:val="000000"/>
        </w:rPr>
        <w:t xml:space="preserve"> </w:t>
      </w:r>
      <w:r w:rsidRPr="008D6326">
        <w:rPr>
          <w:rFonts w:ascii="Garamond" w:hAnsi="Garamond" w:cs="Arial"/>
          <w:color w:val="000000"/>
        </w:rPr>
        <w:t xml:space="preserve">academic year. </w:t>
      </w:r>
      <w:r w:rsidRPr="008D6326">
        <w:rPr>
          <w:rFonts w:ascii="Garamond" w:hAnsi="Garamond" w:cs="Arial"/>
        </w:rPr>
        <w:t>At the end of the academic year in which you go up for tenure, you will be notified if tenure is approved for subsequent contracts</w:t>
      </w:r>
      <w:r w:rsidRPr="008D6326">
        <w:rPr>
          <w:rFonts w:ascii="Garamond" w:hAnsi="Garamond" w:cs="Arial"/>
          <w:color w:val="000000"/>
        </w:rPr>
        <w:t>. If tenure is denied at the end of the 20</w:t>
      </w:r>
      <w:r w:rsidR="00822BDA">
        <w:rPr>
          <w:rFonts w:ascii="Garamond" w:hAnsi="Garamond" w:cs="Arial"/>
          <w:color w:val="000000"/>
        </w:rPr>
        <w:t>29</w:t>
      </w:r>
      <w:r w:rsidR="006C054B" w:rsidRPr="008D6326">
        <w:rPr>
          <w:rFonts w:ascii="Garamond" w:hAnsi="Garamond" w:cs="Arial"/>
          <w:color w:val="000000"/>
        </w:rPr>
        <w:t>-20</w:t>
      </w:r>
      <w:r w:rsidR="00822BDA">
        <w:rPr>
          <w:rFonts w:ascii="Garamond" w:hAnsi="Garamond" w:cs="Arial"/>
          <w:color w:val="000000"/>
        </w:rPr>
        <w:t>30</w:t>
      </w:r>
      <w:r w:rsidR="0032255C" w:rsidRPr="008D6326">
        <w:rPr>
          <w:rFonts w:ascii="Garamond" w:hAnsi="Garamond" w:cs="Arial"/>
          <w:color w:val="000000"/>
        </w:rPr>
        <w:t xml:space="preserve"> </w:t>
      </w:r>
      <w:r w:rsidRPr="008D6326">
        <w:rPr>
          <w:rFonts w:ascii="Garamond" w:hAnsi="Garamond" w:cs="Arial"/>
          <w:color w:val="000000"/>
        </w:rPr>
        <w:t xml:space="preserve">academic year, the subsequent contract will be the final contract. </w:t>
      </w:r>
    </w:p>
    <w:p w14:paraId="1FEBEF5A" w14:textId="77777777" w:rsidR="004E4779" w:rsidRPr="008D6326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</w:p>
    <w:p w14:paraId="6806998B" w14:textId="0D618F8F" w:rsidR="004E4779" w:rsidRPr="008D6326" w:rsidRDefault="004E4779" w:rsidP="00C11BDB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  <w:r w:rsidRPr="008D6326">
        <w:rPr>
          <w:rFonts w:ascii="Garamond" w:hAnsi="Garamond" w:cs="Arial"/>
          <w:b/>
          <w:bCs/>
          <w:color w:val="000000"/>
        </w:rPr>
        <w:t>C</w:t>
      </w:r>
      <w:r w:rsidRPr="008D6326">
        <w:rPr>
          <w:rFonts w:ascii="Garamond" w:hAnsi="Garamond" w:cs="Arial"/>
          <w:color w:val="000000"/>
        </w:rPr>
        <w:tab/>
        <w:t xml:space="preserve">Since you have been credited with one year of prior full-time service as an </w:t>
      </w:r>
      <w:r w:rsidR="006F2CB6" w:rsidRPr="008D6326">
        <w:rPr>
          <w:rFonts w:ascii="Garamond" w:hAnsi="Garamond" w:cs="Arial"/>
          <w:color w:val="000000"/>
        </w:rPr>
        <w:t>assistant p</w:t>
      </w:r>
      <w:r w:rsidR="00146BE4" w:rsidRPr="008D6326">
        <w:rPr>
          <w:rFonts w:ascii="Garamond" w:hAnsi="Garamond" w:cs="Arial"/>
          <w:color w:val="000000"/>
        </w:rPr>
        <w:t>rofessor or above</w:t>
      </w:r>
      <w:r w:rsidRPr="008D6326">
        <w:rPr>
          <w:rFonts w:ascii="Garamond" w:hAnsi="Garamond" w:cs="Arial"/>
          <w:color w:val="000000"/>
        </w:rPr>
        <w:t xml:space="preserve"> in other institutions of higher education, by acceptance of this contract you agree to a maximum probationary period of five years at Texas State beginning September 1, 20</w:t>
      </w:r>
      <w:r w:rsidR="00984C1F" w:rsidRPr="008D6326">
        <w:rPr>
          <w:rFonts w:ascii="Garamond" w:hAnsi="Garamond" w:cs="Arial"/>
          <w:color w:val="000000"/>
        </w:rPr>
        <w:t>2</w:t>
      </w:r>
      <w:r w:rsidR="00822BDA">
        <w:rPr>
          <w:rFonts w:ascii="Garamond" w:hAnsi="Garamond" w:cs="Arial"/>
          <w:color w:val="000000"/>
        </w:rPr>
        <w:t>6</w:t>
      </w:r>
      <w:r w:rsidRPr="008D6326">
        <w:rPr>
          <w:rFonts w:ascii="Garamond" w:hAnsi="Garamond" w:cs="Arial"/>
          <w:color w:val="000000"/>
        </w:rPr>
        <w:t xml:space="preserve">. Your advancement to tenure will be reviewed no later than the </w:t>
      </w:r>
      <w:r w:rsidR="00440A76" w:rsidRPr="008D6326">
        <w:rPr>
          <w:rFonts w:ascii="Garamond" w:hAnsi="Garamond" w:cs="Arial"/>
          <w:color w:val="000000"/>
        </w:rPr>
        <w:t>20</w:t>
      </w:r>
      <w:r w:rsidR="00822BDA">
        <w:rPr>
          <w:rFonts w:ascii="Garamond" w:hAnsi="Garamond" w:cs="Arial"/>
          <w:color w:val="000000"/>
        </w:rPr>
        <w:t>30</w:t>
      </w:r>
      <w:r w:rsidR="00F62F3D" w:rsidRPr="008D6326">
        <w:rPr>
          <w:rFonts w:ascii="Garamond" w:hAnsi="Garamond" w:cs="Arial"/>
          <w:color w:val="000000"/>
        </w:rPr>
        <w:t>-20</w:t>
      </w:r>
      <w:r w:rsidR="0032255C" w:rsidRPr="008D6326">
        <w:rPr>
          <w:rFonts w:ascii="Garamond" w:hAnsi="Garamond" w:cs="Arial"/>
          <w:color w:val="000000"/>
        </w:rPr>
        <w:t>3</w:t>
      </w:r>
      <w:r w:rsidR="00822BDA">
        <w:rPr>
          <w:rFonts w:ascii="Garamond" w:hAnsi="Garamond" w:cs="Arial"/>
          <w:color w:val="000000"/>
        </w:rPr>
        <w:t>1</w:t>
      </w:r>
      <w:r w:rsidR="006C054B" w:rsidRPr="008D6326">
        <w:rPr>
          <w:rFonts w:ascii="Garamond" w:hAnsi="Garamond" w:cs="Arial"/>
          <w:color w:val="000000"/>
        </w:rPr>
        <w:t xml:space="preserve"> </w:t>
      </w:r>
      <w:r w:rsidRPr="008D6326">
        <w:rPr>
          <w:rFonts w:ascii="Garamond" w:hAnsi="Garamond" w:cs="Arial"/>
          <w:color w:val="000000"/>
        </w:rPr>
        <w:t>academic year.</w:t>
      </w:r>
      <w:r w:rsidRPr="008D6326">
        <w:rPr>
          <w:rFonts w:ascii="Garamond" w:hAnsi="Garamond" w:cs="Arial"/>
        </w:rPr>
        <w:t xml:space="preserve"> At the end of the academic year in which you go up for tenure, you will be notified if tenure is approved for subsequent contracts</w:t>
      </w:r>
      <w:r w:rsidRPr="008D6326">
        <w:rPr>
          <w:rFonts w:ascii="Garamond" w:hAnsi="Garamond" w:cs="Arial"/>
          <w:color w:val="000000"/>
        </w:rPr>
        <w:t>. If tenure is denied</w:t>
      </w:r>
      <w:r w:rsidR="00F62F3D" w:rsidRPr="008D6326">
        <w:rPr>
          <w:rFonts w:ascii="Garamond" w:hAnsi="Garamond" w:cs="Arial"/>
          <w:color w:val="000000"/>
        </w:rPr>
        <w:t xml:space="preserve"> at the end of the </w:t>
      </w:r>
      <w:r w:rsidR="00822BDA" w:rsidRPr="008D6326">
        <w:rPr>
          <w:rFonts w:ascii="Garamond" w:hAnsi="Garamond" w:cs="Arial"/>
          <w:color w:val="000000"/>
        </w:rPr>
        <w:t>20</w:t>
      </w:r>
      <w:r w:rsidR="00822BDA">
        <w:rPr>
          <w:rFonts w:ascii="Garamond" w:hAnsi="Garamond" w:cs="Arial"/>
          <w:color w:val="000000"/>
        </w:rPr>
        <w:t>30</w:t>
      </w:r>
      <w:r w:rsidR="00822BDA" w:rsidRPr="008D6326">
        <w:rPr>
          <w:rFonts w:ascii="Garamond" w:hAnsi="Garamond" w:cs="Arial"/>
          <w:color w:val="000000"/>
        </w:rPr>
        <w:t>-203</w:t>
      </w:r>
      <w:r w:rsidR="00822BDA">
        <w:rPr>
          <w:rFonts w:ascii="Garamond" w:hAnsi="Garamond" w:cs="Arial"/>
          <w:color w:val="000000"/>
        </w:rPr>
        <w:t>1</w:t>
      </w:r>
      <w:r w:rsidR="00822BDA" w:rsidRPr="008D6326">
        <w:rPr>
          <w:rFonts w:ascii="Garamond" w:hAnsi="Garamond" w:cs="Arial"/>
          <w:color w:val="000000"/>
        </w:rPr>
        <w:t xml:space="preserve"> </w:t>
      </w:r>
      <w:r w:rsidR="00F62F3D" w:rsidRPr="008D6326">
        <w:rPr>
          <w:rFonts w:ascii="Garamond" w:hAnsi="Garamond" w:cs="Arial"/>
          <w:color w:val="000000"/>
        </w:rPr>
        <w:t>academic year</w:t>
      </w:r>
      <w:r w:rsidRPr="008D6326">
        <w:rPr>
          <w:rFonts w:ascii="Garamond" w:hAnsi="Garamond" w:cs="Arial"/>
          <w:color w:val="000000"/>
        </w:rPr>
        <w:t>, the subsequent contract will be the final contract.</w:t>
      </w:r>
    </w:p>
    <w:p w14:paraId="603D4668" w14:textId="77777777" w:rsidR="00CA5142" w:rsidRPr="008D6326" w:rsidRDefault="00CA51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</w:p>
    <w:p w14:paraId="29C2E69D" w14:textId="0533CC74" w:rsidR="00CA5142" w:rsidRPr="008D6326" w:rsidRDefault="00F62F3D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  <w:r w:rsidRPr="008D6326">
        <w:rPr>
          <w:rFonts w:ascii="Garamond" w:hAnsi="Garamond" w:cs="Arial"/>
          <w:b/>
          <w:bCs/>
          <w:color w:val="000000"/>
        </w:rPr>
        <w:t>D</w:t>
      </w:r>
      <w:r w:rsidR="00CA5142" w:rsidRPr="008D6326">
        <w:rPr>
          <w:rFonts w:ascii="Garamond" w:hAnsi="Garamond" w:cs="Arial"/>
          <w:color w:val="000000"/>
        </w:rPr>
        <w:tab/>
      </w:r>
      <w:bookmarkStart w:id="0" w:name="OLE_LINK1"/>
      <w:r w:rsidR="00CA5142" w:rsidRPr="008D6326">
        <w:rPr>
          <w:rFonts w:ascii="Garamond" w:hAnsi="Garamond" w:cs="Arial"/>
          <w:color w:val="000000"/>
        </w:rPr>
        <w:t>Since you have been credited with no prior full-time service in an</w:t>
      </w:r>
      <w:r w:rsidR="00DC31DD" w:rsidRPr="008D6326">
        <w:rPr>
          <w:rFonts w:ascii="Garamond" w:hAnsi="Garamond" w:cs="Arial"/>
          <w:color w:val="000000"/>
        </w:rPr>
        <w:t xml:space="preserve"> </w:t>
      </w:r>
      <w:r w:rsidR="00CA5142" w:rsidRPr="008D6326">
        <w:rPr>
          <w:rFonts w:ascii="Garamond" w:hAnsi="Garamond" w:cs="Arial"/>
          <w:color w:val="000000"/>
        </w:rPr>
        <w:t>institution of higher education, by acceptance of this contract you agree to a maximum probationary period of six years at Texas State, beginning September 1, 20</w:t>
      </w:r>
      <w:r w:rsidR="00984C1F" w:rsidRPr="008D6326">
        <w:rPr>
          <w:rFonts w:ascii="Garamond" w:hAnsi="Garamond" w:cs="Arial"/>
          <w:color w:val="000000"/>
        </w:rPr>
        <w:t>2</w:t>
      </w:r>
      <w:r w:rsidR="001253A6">
        <w:rPr>
          <w:rFonts w:ascii="Garamond" w:hAnsi="Garamond" w:cs="Arial"/>
          <w:color w:val="000000"/>
        </w:rPr>
        <w:t>6</w:t>
      </w:r>
      <w:r w:rsidR="00CA5142" w:rsidRPr="008D6326">
        <w:rPr>
          <w:rFonts w:ascii="Garamond" w:hAnsi="Garamond" w:cs="Arial"/>
          <w:color w:val="000000"/>
        </w:rPr>
        <w:t>. Your advancement t</w:t>
      </w:r>
      <w:r w:rsidR="009C6B03" w:rsidRPr="008D6326">
        <w:rPr>
          <w:rFonts w:ascii="Garamond" w:hAnsi="Garamond" w:cs="Arial"/>
          <w:color w:val="000000"/>
        </w:rPr>
        <w:t>o tenure will be reviewed no later than</w:t>
      </w:r>
      <w:r w:rsidR="00CA5142" w:rsidRPr="008D6326">
        <w:rPr>
          <w:rFonts w:ascii="Garamond" w:hAnsi="Garamond" w:cs="Arial"/>
          <w:color w:val="000000"/>
        </w:rPr>
        <w:t xml:space="preserve"> the</w:t>
      </w:r>
      <w:r w:rsidR="001253A6">
        <w:rPr>
          <w:rFonts w:ascii="Garamond" w:hAnsi="Garamond" w:cs="Arial"/>
          <w:color w:val="000000"/>
        </w:rPr>
        <w:t xml:space="preserve"> </w:t>
      </w:r>
      <w:r w:rsidR="00CA5142" w:rsidRPr="008D6326">
        <w:rPr>
          <w:rFonts w:ascii="Garamond" w:hAnsi="Garamond" w:cs="Arial"/>
          <w:color w:val="000000"/>
        </w:rPr>
        <w:t>20</w:t>
      </w:r>
      <w:r w:rsidR="00B4744D" w:rsidRPr="008D6326">
        <w:rPr>
          <w:rFonts w:ascii="Garamond" w:hAnsi="Garamond" w:cs="Arial"/>
          <w:color w:val="000000"/>
        </w:rPr>
        <w:t>3</w:t>
      </w:r>
      <w:r w:rsidR="0032255C" w:rsidRPr="008D6326">
        <w:rPr>
          <w:rFonts w:ascii="Garamond" w:hAnsi="Garamond" w:cs="Arial"/>
          <w:color w:val="000000"/>
        </w:rPr>
        <w:t>1</w:t>
      </w:r>
      <w:r w:rsidR="000F4D67">
        <w:rPr>
          <w:rFonts w:ascii="Garamond" w:hAnsi="Garamond" w:cs="Arial"/>
          <w:color w:val="000000"/>
        </w:rPr>
        <w:t xml:space="preserve">-2032 </w:t>
      </w:r>
      <w:r w:rsidR="00CA5142" w:rsidRPr="008D6326">
        <w:rPr>
          <w:rFonts w:ascii="Garamond" w:hAnsi="Garamond" w:cs="Arial"/>
          <w:color w:val="000000"/>
        </w:rPr>
        <w:t>academic year.</w:t>
      </w:r>
      <w:r w:rsidR="00434480" w:rsidRPr="008D6326">
        <w:rPr>
          <w:rFonts w:ascii="Garamond" w:hAnsi="Garamond" w:cs="Arial"/>
          <w:color w:val="000000"/>
        </w:rPr>
        <w:t xml:space="preserve"> </w:t>
      </w:r>
      <w:r w:rsidR="00434480" w:rsidRPr="008D6326">
        <w:rPr>
          <w:rFonts w:ascii="Garamond" w:hAnsi="Garamond" w:cs="Arial"/>
        </w:rPr>
        <w:t>At the end of the academic year in which you go up for tenure, you will be notified if tenure is approved for subsequent contracts</w:t>
      </w:r>
      <w:r w:rsidR="00697367" w:rsidRPr="008D6326">
        <w:rPr>
          <w:rFonts w:ascii="Garamond" w:hAnsi="Garamond" w:cs="Arial"/>
          <w:color w:val="000000"/>
        </w:rPr>
        <w:t xml:space="preserve">. If tenure is denied at the end of the </w:t>
      </w:r>
      <w:r w:rsidR="00DB0E05" w:rsidRPr="008D6326">
        <w:rPr>
          <w:rFonts w:ascii="Garamond" w:hAnsi="Garamond" w:cs="Arial"/>
          <w:color w:val="000000"/>
        </w:rPr>
        <w:t>2031</w:t>
      </w:r>
      <w:r w:rsidR="00DB0E05">
        <w:rPr>
          <w:rFonts w:ascii="Garamond" w:hAnsi="Garamond" w:cs="Arial"/>
          <w:color w:val="000000"/>
        </w:rPr>
        <w:t xml:space="preserve">-2032 </w:t>
      </w:r>
      <w:r w:rsidR="00697367" w:rsidRPr="008D6326">
        <w:rPr>
          <w:rFonts w:ascii="Garamond" w:hAnsi="Garamond" w:cs="Arial"/>
          <w:color w:val="000000"/>
        </w:rPr>
        <w:t xml:space="preserve">academic year, </w:t>
      </w:r>
      <w:r w:rsidR="00CA5142" w:rsidRPr="008D6326">
        <w:rPr>
          <w:rFonts w:ascii="Garamond" w:hAnsi="Garamond" w:cs="Arial"/>
          <w:color w:val="000000"/>
        </w:rPr>
        <w:t xml:space="preserve">the subsequent contract will be the final contract. </w:t>
      </w:r>
      <w:bookmarkEnd w:id="0"/>
    </w:p>
    <w:p w14:paraId="3515DEEA" w14:textId="77777777" w:rsidR="00DA5E3B" w:rsidRPr="008D6326" w:rsidRDefault="00DA5E3B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b/>
          <w:color w:val="000000"/>
        </w:rPr>
      </w:pPr>
      <w:r w:rsidRPr="008D6326">
        <w:rPr>
          <w:rFonts w:ascii="Garamond" w:hAnsi="Garamond" w:cs="Arial"/>
          <w:b/>
          <w:color w:val="000000"/>
        </w:rPr>
        <w:t xml:space="preserve"> </w:t>
      </w:r>
    </w:p>
    <w:p w14:paraId="265B2ACA" w14:textId="1D58696B" w:rsidR="00AF0E42" w:rsidRPr="008D6326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</w:rPr>
      </w:pPr>
      <w:r w:rsidRPr="008D6326">
        <w:rPr>
          <w:rFonts w:ascii="Garamond" w:hAnsi="Garamond" w:cs="Arial"/>
          <w:b/>
          <w:bCs/>
        </w:rPr>
        <w:t>E</w:t>
      </w:r>
      <w:r w:rsidRPr="008D6326">
        <w:rPr>
          <w:rFonts w:ascii="Garamond" w:hAnsi="Garamond" w:cs="Arial"/>
        </w:rPr>
        <w:tab/>
        <w:t>By mutual agreement, your previous full-time teaching experience at</w:t>
      </w:r>
      <w:r w:rsidR="000E4622" w:rsidRPr="008D6326">
        <w:rPr>
          <w:rFonts w:ascii="Garamond" w:hAnsi="Garamond" w:cs="Arial"/>
        </w:rPr>
        <w:t xml:space="preserve"> </w:t>
      </w:r>
      <w:r w:rsidRPr="008D6326">
        <w:rPr>
          <w:rFonts w:ascii="Garamond" w:hAnsi="Garamond" w:cs="Arial"/>
        </w:rPr>
        <w:t xml:space="preserve">another institution will not be credited toward your probationary period at </w:t>
      </w:r>
      <w:r w:rsidR="000E4622" w:rsidRPr="008D6326">
        <w:rPr>
          <w:rFonts w:ascii="Garamond" w:hAnsi="Garamond" w:cs="Arial"/>
        </w:rPr>
        <w:t>T</w:t>
      </w:r>
      <w:r w:rsidRPr="008D6326">
        <w:rPr>
          <w:rFonts w:ascii="Garamond" w:hAnsi="Garamond" w:cs="Arial"/>
        </w:rPr>
        <w:t xml:space="preserve">exas State. </w:t>
      </w:r>
    </w:p>
    <w:p w14:paraId="128541FB" w14:textId="77777777" w:rsidR="00DA5E3B" w:rsidRPr="008D6326" w:rsidRDefault="00DA5E3B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</w:p>
    <w:p w14:paraId="5F297B38" w14:textId="5970BA05" w:rsidR="00AF0E42" w:rsidRPr="008D6326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</w:rPr>
      </w:pPr>
      <w:r w:rsidRPr="008D6326">
        <w:rPr>
          <w:rFonts w:ascii="Garamond" w:hAnsi="Garamond" w:cs="Arial"/>
          <w:b/>
          <w:bCs/>
        </w:rPr>
        <w:t>F</w:t>
      </w:r>
      <w:r w:rsidRPr="008D6326">
        <w:rPr>
          <w:rFonts w:ascii="Garamond" w:hAnsi="Garamond" w:cs="Arial"/>
        </w:rPr>
        <w:tab/>
      </w:r>
      <w:r w:rsidRPr="008D6326">
        <w:rPr>
          <w:rFonts w:ascii="Garamond" w:hAnsi="Garamond" w:cs="Arial"/>
          <w:b/>
          <w:bCs/>
        </w:rPr>
        <w:t xml:space="preserve">Terminal degree </w:t>
      </w:r>
      <w:r w:rsidR="002C5301" w:rsidRPr="008D6326">
        <w:rPr>
          <w:rFonts w:ascii="Garamond" w:hAnsi="Garamond" w:cs="Arial"/>
          <w:b/>
          <w:bCs/>
        </w:rPr>
        <w:t>c</w:t>
      </w:r>
      <w:r w:rsidRPr="008D6326">
        <w:rPr>
          <w:rFonts w:ascii="Garamond" w:hAnsi="Garamond" w:cs="Arial"/>
          <w:b/>
          <w:bCs/>
        </w:rPr>
        <w:t xml:space="preserve">ondition of </w:t>
      </w:r>
      <w:r w:rsidR="002C5301" w:rsidRPr="008D6326">
        <w:rPr>
          <w:rFonts w:ascii="Garamond" w:hAnsi="Garamond" w:cs="Arial"/>
          <w:b/>
          <w:bCs/>
        </w:rPr>
        <w:t>e</w:t>
      </w:r>
      <w:r w:rsidRPr="008D6326">
        <w:rPr>
          <w:rFonts w:ascii="Garamond" w:hAnsi="Garamond" w:cs="Arial"/>
          <w:b/>
          <w:bCs/>
        </w:rPr>
        <w:t>mployment:</w:t>
      </w:r>
      <w:r w:rsidR="002C5301" w:rsidRPr="008D6326">
        <w:rPr>
          <w:rFonts w:ascii="Garamond" w:hAnsi="Garamond" w:cs="Arial"/>
        </w:rPr>
        <w:t xml:space="preserve"> </w:t>
      </w:r>
      <w:r w:rsidRPr="008D6326">
        <w:rPr>
          <w:rFonts w:ascii="Garamond" w:hAnsi="Garamond" w:cs="Arial"/>
        </w:rPr>
        <w:t>This offer of employment is contingent upon proof of completion of the terminal degree by September 1, 20</w:t>
      </w:r>
      <w:r w:rsidR="00984C1F" w:rsidRPr="008D6326">
        <w:rPr>
          <w:rFonts w:ascii="Garamond" w:hAnsi="Garamond" w:cs="Arial"/>
        </w:rPr>
        <w:t>2</w:t>
      </w:r>
      <w:r w:rsidR="00C11BDB">
        <w:rPr>
          <w:rFonts w:ascii="Garamond" w:hAnsi="Garamond" w:cs="Arial"/>
        </w:rPr>
        <w:t>6</w:t>
      </w:r>
      <w:r w:rsidRPr="008D6326">
        <w:rPr>
          <w:rFonts w:ascii="Garamond" w:hAnsi="Garamond" w:cs="Arial"/>
          <w:b/>
        </w:rPr>
        <w:t>.</w:t>
      </w:r>
    </w:p>
    <w:p w14:paraId="55690529" w14:textId="77777777" w:rsidR="00AF0E42" w:rsidRPr="008D6326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b/>
        </w:rPr>
      </w:pPr>
    </w:p>
    <w:p w14:paraId="1567D6CB" w14:textId="6C55F507" w:rsidR="00AF0E42" w:rsidRPr="008D6326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</w:rPr>
      </w:pPr>
      <w:r w:rsidRPr="008D6326">
        <w:rPr>
          <w:rFonts w:ascii="Garamond" w:hAnsi="Garamond" w:cs="Arial"/>
          <w:b/>
          <w:bCs/>
        </w:rPr>
        <w:t>G</w:t>
      </w:r>
      <w:r w:rsidRPr="008D6326">
        <w:rPr>
          <w:rFonts w:ascii="Garamond" w:hAnsi="Garamond" w:cs="Arial"/>
        </w:rPr>
        <w:tab/>
      </w:r>
      <w:r w:rsidRPr="008D6326">
        <w:rPr>
          <w:rFonts w:ascii="Garamond" w:hAnsi="Garamond" w:cs="Arial"/>
          <w:b/>
          <w:bCs/>
        </w:rPr>
        <w:t>Acquisition of work VISA:</w:t>
      </w:r>
      <w:r w:rsidR="002C5301" w:rsidRPr="008D6326">
        <w:rPr>
          <w:rFonts w:ascii="Garamond" w:hAnsi="Garamond" w:cs="Arial"/>
          <w:b/>
          <w:bCs/>
        </w:rPr>
        <w:t xml:space="preserve"> </w:t>
      </w:r>
      <w:r w:rsidRPr="008D6326">
        <w:rPr>
          <w:rFonts w:ascii="Garamond" w:hAnsi="Garamond" w:cs="Arial"/>
        </w:rPr>
        <w:t>This offer of employment is contingent upon the acquisition of an appropriate work VISA.</w:t>
      </w:r>
    </w:p>
    <w:p w14:paraId="4BA7D667" w14:textId="77777777" w:rsidR="00AF0E42" w:rsidRPr="008D6326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</w:p>
    <w:p w14:paraId="2273AF94" w14:textId="7508A4F8" w:rsidR="00AF0E42" w:rsidRPr="008D6326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</w:rPr>
      </w:pPr>
      <w:r w:rsidRPr="008D6326">
        <w:rPr>
          <w:rFonts w:ascii="Garamond" w:hAnsi="Garamond" w:cs="Arial"/>
          <w:b/>
          <w:bCs/>
        </w:rPr>
        <w:t>H</w:t>
      </w:r>
      <w:r w:rsidRPr="008D6326">
        <w:rPr>
          <w:rFonts w:ascii="Garamond" w:hAnsi="Garamond" w:cs="Arial"/>
        </w:rPr>
        <w:tab/>
      </w:r>
      <w:r w:rsidRPr="008D6326">
        <w:rPr>
          <w:rFonts w:ascii="Garamond" w:hAnsi="Garamond" w:cs="Arial"/>
          <w:b/>
          <w:bCs/>
        </w:rPr>
        <w:t xml:space="preserve">English </w:t>
      </w:r>
      <w:r w:rsidR="00A117E6" w:rsidRPr="008D6326">
        <w:rPr>
          <w:rFonts w:ascii="Garamond" w:hAnsi="Garamond" w:cs="Arial"/>
          <w:b/>
          <w:bCs/>
        </w:rPr>
        <w:t>l</w:t>
      </w:r>
      <w:r w:rsidRPr="008D6326">
        <w:rPr>
          <w:rFonts w:ascii="Garamond" w:hAnsi="Garamond" w:cs="Arial"/>
          <w:b/>
          <w:bCs/>
        </w:rPr>
        <w:t xml:space="preserve">anguage </w:t>
      </w:r>
      <w:r w:rsidR="00A117E6" w:rsidRPr="008D6326">
        <w:rPr>
          <w:rFonts w:ascii="Garamond" w:hAnsi="Garamond" w:cs="Arial"/>
          <w:b/>
          <w:bCs/>
        </w:rPr>
        <w:t>c</w:t>
      </w:r>
      <w:r w:rsidRPr="008D6326">
        <w:rPr>
          <w:rFonts w:ascii="Garamond" w:hAnsi="Garamond" w:cs="Arial"/>
          <w:b/>
          <w:bCs/>
        </w:rPr>
        <w:t>lause:</w:t>
      </w:r>
      <w:r w:rsidRPr="008D6326">
        <w:rPr>
          <w:rFonts w:ascii="Garamond" w:hAnsi="Garamond" w:cs="Arial"/>
        </w:rPr>
        <w:t xml:space="preserve"> In accordance with a requirement of Texas law, Texas State has created a special assessment procedure and a program to ensure that all courses (with the exception of foreign languages) will be clearly taught in the English language. As a condition of your employment, you must be assessed, and you may be required to complete this program satisfactorily.</w:t>
      </w:r>
    </w:p>
    <w:p w14:paraId="4B239343" w14:textId="77777777" w:rsidR="00AF0E42" w:rsidRPr="008D6326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</w:p>
    <w:p w14:paraId="2ED55628" w14:textId="6A2ACA60" w:rsidR="00CA5142" w:rsidRPr="008D6326" w:rsidRDefault="00D07A4C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  <w:r w:rsidRPr="008D6326">
        <w:rPr>
          <w:rFonts w:ascii="Garamond" w:hAnsi="Garamond" w:cs="Arial"/>
          <w:b/>
          <w:bCs/>
          <w:color w:val="000000"/>
        </w:rPr>
        <w:lastRenderedPageBreak/>
        <w:t>I</w:t>
      </w:r>
      <w:r w:rsidR="00CA5142" w:rsidRPr="008D6326">
        <w:rPr>
          <w:rFonts w:ascii="Garamond" w:hAnsi="Garamond" w:cs="Arial"/>
          <w:color w:val="000000"/>
        </w:rPr>
        <w:tab/>
      </w:r>
      <w:r w:rsidR="00DA5E3B" w:rsidRPr="008D6326">
        <w:rPr>
          <w:rFonts w:ascii="Garamond" w:hAnsi="Garamond" w:cs="Arial"/>
          <w:color w:val="000000"/>
        </w:rPr>
        <w:t xml:space="preserve">For tenure-track faculty who do not hold the terminal degree at the time of hire:  </w:t>
      </w:r>
      <w:r w:rsidR="00CA5142" w:rsidRPr="008D6326">
        <w:rPr>
          <w:rFonts w:ascii="Garamond" w:hAnsi="Garamond" w:cs="Arial"/>
          <w:color w:val="000000"/>
        </w:rPr>
        <w:t>If the _________ d</w:t>
      </w:r>
      <w:r w:rsidR="006B3939" w:rsidRPr="008D6326">
        <w:rPr>
          <w:rFonts w:ascii="Garamond" w:hAnsi="Garamond" w:cs="Arial"/>
          <w:color w:val="000000"/>
        </w:rPr>
        <w:t>egree is no</w:t>
      </w:r>
      <w:r w:rsidR="00394C47" w:rsidRPr="008D6326">
        <w:rPr>
          <w:rFonts w:ascii="Garamond" w:hAnsi="Garamond" w:cs="Arial"/>
          <w:color w:val="000000"/>
        </w:rPr>
        <w:t xml:space="preserve">t completed prior to </w:t>
      </w:r>
      <w:r w:rsidR="00AF0E42" w:rsidRPr="008D6326">
        <w:rPr>
          <w:rFonts w:ascii="Garamond" w:hAnsi="Garamond" w:cs="Arial"/>
          <w:color w:val="000000"/>
          <w:u w:val="single"/>
        </w:rPr>
        <w:t>xx/xx/xx</w:t>
      </w:r>
      <w:r w:rsidR="006B3939" w:rsidRPr="008D6326">
        <w:rPr>
          <w:rFonts w:ascii="Garamond" w:hAnsi="Garamond" w:cs="Arial"/>
          <w:color w:val="000000"/>
        </w:rPr>
        <w:t>, you will be issued a terminal contract.</w:t>
      </w:r>
    </w:p>
    <w:p w14:paraId="06A2AEE7" w14:textId="2A1C8838" w:rsidR="001D51E7" w:rsidRPr="008D6326" w:rsidRDefault="001D51E7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</w:p>
    <w:p w14:paraId="4C1C4241" w14:textId="2E416AF4" w:rsidR="00B225B5" w:rsidRPr="008D6326" w:rsidRDefault="001D51E7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</w:rPr>
      </w:pPr>
      <w:r w:rsidRPr="008D6326">
        <w:rPr>
          <w:rFonts w:ascii="Garamond" w:hAnsi="Garamond" w:cs="Arial"/>
          <w:b/>
          <w:bCs/>
          <w:color w:val="000000"/>
        </w:rPr>
        <w:t>J</w:t>
      </w:r>
      <w:r w:rsidRPr="008D6326">
        <w:rPr>
          <w:rFonts w:ascii="Garamond" w:hAnsi="Garamond" w:cs="Arial"/>
          <w:color w:val="000000"/>
        </w:rPr>
        <w:tab/>
      </w:r>
      <w:r w:rsidR="005337F3" w:rsidRPr="008D6326">
        <w:rPr>
          <w:rFonts w:ascii="Garamond" w:hAnsi="Garamond" w:cs="Arial"/>
          <w:b/>
          <w:bCs/>
          <w:color w:val="000000"/>
        </w:rPr>
        <w:t xml:space="preserve">Foreign </w:t>
      </w:r>
      <w:r w:rsidR="00A117E6" w:rsidRPr="008D6326">
        <w:rPr>
          <w:rFonts w:ascii="Garamond" w:hAnsi="Garamond" w:cs="Arial"/>
          <w:b/>
          <w:bCs/>
          <w:color w:val="000000"/>
        </w:rPr>
        <w:t>c</w:t>
      </w:r>
      <w:r w:rsidRPr="008D6326">
        <w:rPr>
          <w:rFonts w:ascii="Garamond" w:hAnsi="Garamond" w:cs="Arial"/>
          <w:b/>
          <w:bCs/>
          <w:color w:val="000000"/>
        </w:rPr>
        <w:t xml:space="preserve">redentialing </w:t>
      </w:r>
      <w:r w:rsidR="00A117E6" w:rsidRPr="008D6326">
        <w:rPr>
          <w:rFonts w:ascii="Garamond" w:hAnsi="Garamond" w:cs="Arial"/>
          <w:b/>
          <w:bCs/>
          <w:color w:val="000000"/>
        </w:rPr>
        <w:t>e</w:t>
      </w:r>
      <w:r w:rsidRPr="008D6326">
        <w:rPr>
          <w:rFonts w:ascii="Garamond" w:hAnsi="Garamond" w:cs="Arial"/>
          <w:b/>
          <w:bCs/>
          <w:color w:val="000000"/>
        </w:rPr>
        <w:t>valuation</w:t>
      </w:r>
      <w:r w:rsidRPr="008D6326">
        <w:rPr>
          <w:rFonts w:ascii="Garamond" w:hAnsi="Garamond" w:cs="Arial"/>
          <w:color w:val="000000"/>
        </w:rPr>
        <w:t>:</w:t>
      </w:r>
      <w:r w:rsidR="002C5301" w:rsidRPr="008D6326">
        <w:rPr>
          <w:rFonts w:ascii="Garamond" w:hAnsi="Garamond" w:cs="Arial"/>
          <w:color w:val="000000"/>
        </w:rPr>
        <w:t xml:space="preserve"> </w:t>
      </w:r>
      <w:r w:rsidRPr="008D6326">
        <w:rPr>
          <w:rFonts w:ascii="Garamond" w:hAnsi="Garamond" w:cs="Arial"/>
          <w:color w:val="000000"/>
        </w:rPr>
        <w:t>This offer of employment is contingent upon receipt of an official evaluation of all foreign transcripts</w:t>
      </w:r>
      <w:r w:rsidR="005337F3" w:rsidRPr="008D6326">
        <w:rPr>
          <w:rFonts w:ascii="Garamond" w:hAnsi="Garamond" w:cs="Arial"/>
          <w:color w:val="000000"/>
        </w:rPr>
        <w:t xml:space="preserve"> by September 1, 202</w:t>
      </w:r>
      <w:r w:rsidR="00C11BDB">
        <w:rPr>
          <w:rFonts w:ascii="Garamond" w:hAnsi="Garamond" w:cs="Arial"/>
          <w:color w:val="000000"/>
        </w:rPr>
        <w:t>6</w:t>
      </w:r>
      <w:r w:rsidR="005337F3" w:rsidRPr="008D6326">
        <w:rPr>
          <w:rFonts w:ascii="Garamond" w:hAnsi="Garamond" w:cs="Arial"/>
          <w:color w:val="000000"/>
        </w:rPr>
        <w:t>.</w:t>
      </w:r>
    </w:p>
    <w:sectPr w:rsidR="00B225B5" w:rsidRPr="008D6326" w:rsidSect="002C5301">
      <w:headerReference w:type="first" r:id="rId10"/>
      <w:type w:val="continuous"/>
      <w:pgSz w:w="12240" w:h="15840"/>
      <w:pgMar w:top="1440" w:right="1008" w:bottom="1008" w:left="100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1692" w14:textId="77777777" w:rsidR="000306FA" w:rsidRDefault="000306FA" w:rsidP="0008532D">
      <w:r>
        <w:separator/>
      </w:r>
    </w:p>
  </w:endnote>
  <w:endnote w:type="continuationSeparator" w:id="0">
    <w:p w14:paraId="77C669A1" w14:textId="77777777" w:rsidR="000306FA" w:rsidRDefault="000306FA" w:rsidP="0008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0FFB3" w14:textId="77777777" w:rsidR="000306FA" w:rsidRDefault="000306FA" w:rsidP="0008532D">
      <w:r>
        <w:separator/>
      </w:r>
    </w:p>
  </w:footnote>
  <w:footnote w:type="continuationSeparator" w:id="0">
    <w:p w14:paraId="08EAF916" w14:textId="77777777" w:rsidR="000306FA" w:rsidRDefault="000306FA" w:rsidP="0008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768"/>
    </w:tblGrid>
    <w:tr w:rsidR="0008532D" w:rsidRPr="000F02E8" w14:paraId="049702E0" w14:textId="77777777" w:rsidTr="008C7919">
      <w:tc>
        <w:tcPr>
          <w:tcW w:w="2880" w:type="dxa"/>
          <w:tcBorders>
            <w:right w:val="single" w:sz="4" w:space="0" w:color="auto"/>
          </w:tcBorders>
        </w:tcPr>
        <w:p w14:paraId="11C5A28A" w14:textId="77777777" w:rsidR="0008532D" w:rsidRDefault="0008532D" w:rsidP="0008532D">
          <w:pPr>
            <w:jc w:val="center"/>
          </w:pPr>
          <w:r w:rsidRPr="00753FA4">
            <w:rPr>
              <w:noProof/>
            </w:rPr>
            <w:drawing>
              <wp:inline distT="0" distB="0" distL="0" distR="0" wp14:anchorId="305610FC" wp14:editId="70D66391">
                <wp:extent cx="2057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5A4873AC" w14:textId="77777777" w:rsidR="001524B2" w:rsidRPr="002C5301" w:rsidRDefault="001524B2" w:rsidP="0008532D">
          <w:pPr>
            <w:spacing w:line="300" w:lineRule="auto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2C530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Faculty Contract</w:t>
          </w:r>
        </w:p>
        <w:p w14:paraId="252E8452" w14:textId="44B966C0" w:rsidR="0008532D" w:rsidRPr="000F02E8" w:rsidRDefault="001524B2" w:rsidP="001524B2">
          <w:pPr>
            <w:spacing w:line="300" w:lineRule="auto"/>
            <w:jc w:val="center"/>
            <w:rPr>
              <w:b/>
              <w:spacing w:val="30"/>
              <w:sz w:val="32"/>
              <w:szCs w:val="32"/>
            </w:rPr>
          </w:pPr>
          <w:r w:rsidRPr="002C530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Conditions FY2</w:t>
          </w:r>
          <w:r w:rsidR="008D6326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7</w:t>
          </w:r>
        </w:p>
      </w:tc>
    </w:tr>
  </w:tbl>
  <w:p w14:paraId="0B5BE1CB" w14:textId="77777777" w:rsidR="0008532D" w:rsidRPr="0008532D" w:rsidRDefault="0008532D" w:rsidP="00085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09C"/>
    <w:multiLevelType w:val="hybridMultilevel"/>
    <w:tmpl w:val="6D643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244"/>
    <w:multiLevelType w:val="hybridMultilevel"/>
    <w:tmpl w:val="E5C67B48"/>
    <w:lvl w:ilvl="0" w:tplc="AE8A5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1900"/>
    <w:multiLevelType w:val="hybridMultilevel"/>
    <w:tmpl w:val="F3580B3A"/>
    <w:lvl w:ilvl="0" w:tplc="AE8A5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8781">
    <w:abstractNumId w:val="2"/>
  </w:num>
  <w:num w:numId="2" w16cid:durableId="1400324405">
    <w:abstractNumId w:val="0"/>
  </w:num>
  <w:num w:numId="3" w16cid:durableId="105022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42"/>
    <w:rsid w:val="00014576"/>
    <w:rsid w:val="000306FA"/>
    <w:rsid w:val="00070BE7"/>
    <w:rsid w:val="0007238C"/>
    <w:rsid w:val="0008532D"/>
    <w:rsid w:val="00096053"/>
    <w:rsid w:val="000B2064"/>
    <w:rsid w:val="000B6510"/>
    <w:rsid w:val="000B701E"/>
    <w:rsid w:val="000E4622"/>
    <w:rsid w:val="000F4D67"/>
    <w:rsid w:val="001253A6"/>
    <w:rsid w:val="00146BE4"/>
    <w:rsid w:val="001524B2"/>
    <w:rsid w:val="00154286"/>
    <w:rsid w:val="00162CDD"/>
    <w:rsid w:val="001D51E7"/>
    <w:rsid w:val="001E5141"/>
    <w:rsid w:val="00205B5C"/>
    <w:rsid w:val="00221DAF"/>
    <w:rsid w:val="00241843"/>
    <w:rsid w:val="00242A55"/>
    <w:rsid w:val="00242E98"/>
    <w:rsid w:val="00261447"/>
    <w:rsid w:val="0028696B"/>
    <w:rsid w:val="002B74D4"/>
    <w:rsid w:val="002C5301"/>
    <w:rsid w:val="002F10AB"/>
    <w:rsid w:val="0032255C"/>
    <w:rsid w:val="003272BB"/>
    <w:rsid w:val="00356B1D"/>
    <w:rsid w:val="003854F2"/>
    <w:rsid w:val="00394C47"/>
    <w:rsid w:val="003A0D80"/>
    <w:rsid w:val="003C079E"/>
    <w:rsid w:val="003F1987"/>
    <w:rsid w:val="00434480"/>
    <w:rsid w:val="00436826"/>
    <w:rsid w:val="00440A76"/>
    <w:rsid w:val="00462F7B"/>
    <w:rsid w:val="004B7DB0"/>
    <w:rsid w:val="004D2A92"/>
    <w:rsid w:val="004D3772"/>
    <w:rsid w:val="004E4779"/>
    <w:rsid w:val="00511B42"/>
    <w:rsid w:val="005337F3"/>
    <w:rsid w:val="00545224"/>
    <w:rsid w:val="00572291"/>
    <w:rsid w:val="005A3423"/>
    <w:rsid w:val="005D7D16"/>
    <w:rsid w:val="00600BFB"/>
    <w:rsid w:val="00633D02"/>
    <w:rsid w:val="00697367"/>
    <w:rsid w:val="006B3939"/>
    <w:rsid w:val="006B4AE7"/>
    <w:rsid w:val="006C054B"/>
    <w:rsid w:val="006D23C8"/>
    <w:rsid w:val="006D7C27"/>
    <w:rsid w:val="006F2CB6"/>
    <w:rsid w:val="00707924"/>
    <w:rsid w:val="007606EC"/>
    <w:rsid w:val="007674D6"/>
    <w:rsid w:val="00781CDD"/>
    <w:rsid w:val="00791DA6"/>
    <w:rsid w:val="00794394"/>
    <w:rsid w:val="00794F3F"/>
    <w:rsid w:val="007B3591"/>
    <w:rsid w:val="007D14C0"/>
    <w:rsid w:val="008171F5"/>
    <w:rsid w:val="00822BDA"/>
    <w:rsid w:val="00834DC6"/>
    <w:rsid w:val="00855AC1"/>
    <w:rsid w:val="00862C63"/>
    <w:rsid w:val="008C1C04"/>
    <w:rsid w:val="008D6326"/>
    <w:rsid w:val="008F43FA"/>
    <w:rsid w:val="009078AC"/>
    <w:rsid w:val="00917B5F"/>
    <w:rsid w:val="00942B24"/>
    <w:rsid w:val="00960868"/>
    <w:rsid w:val="0098369B"/>
    <w:rsid w:val="00984C1F"/>
    <w:rsid w:val="00995D34"/>
    <w:rsid w:val="009A2B08"/>
    <w:rsid w:val="009C6B03"/>
    <w:rsid w:val="009E508F"/>
    <w:rsid w:val="00A117E6"/>
    <w:rsid w:val="00A37AFC"/>
    <w:rsid w:val="00A46C8D"/>
    <w:rsid w:val="00A64F47"/>
    <w:rsid w:val="00A914C7"/>
    <w:rsid w:val="00AC35B4"/>
    <w:rsid w:val="00AE1F26"/>
    <w:rsid w:val="00AF0E42"/>
    <w:rsid w:val="00AF16DB"/>
    <w:rsid w:val="00B05F56"/>
    <w:rsid w:val="00B12356"/>
    <w:rsid w:val="00B21237"/>
    <w:rsid w:val="00B225B5"/>
    <w:rsid w:val="00B47242"/>
    <w:rsid w:val="00B4744D"/>
    <w:rsid w:val="00BC3C46"/>
    <w:rsid w:val="00BF6934"/>
    <w:rsid w:val="00C04765"/>
    <w:rsid w:val="00C11BDB"/>
    <w:rsid w:val="00C52792"/>
    <w:rsid w:val="00C86334"/>
    <w:rsid w:val="00CA5142"/>
    <w:rsid w:val="00CD3792"/>
    <w:rsid w:val="00D000C4"/>
    <w:rsid w:val="00D07A4C"/>
    <w:rsid w:val="00D4415E"/>
    <w:rsid w:val="00D51971"/>
    <w:rsid w:val="00D6563F"/>
    <w:rsid w:val="00D77598"/>
    <w:rsid w:val="00DA5E3B"/>
    <w:rsid w:val="00DB0E05"/>
    <w:rsid w:val="00DC31DD"/>
    <w:rsid w:val="00DC74C3"/>
    <w:rsid w:val="00DE1FE8"/>
    <w:rsid w:val="00E16E8A"/>
    <w:rsid w:val="00E43D4D"/>
    <w:rsid w:val="00E46AD3"/>
    <w:rsid w:val="00E80DC6"/>
    <w:rsid w:val="00EA763C"/>
    <w:rsid w:val="00ED421B"/>
    <w:rsid w:val="00EE73D4"/>
    <w:rsid w:val="00EF3B15"/>
    <w:rsid w:val="00F05872"/>
    <w:rsid w:val="00F25122"/>
    <w:rsid w:val="00F50D62"/>
    <w:rsid w:val="00F62F3D"/>
    <w:rsid w:val="00F76BF1"/>
    <w:rsid w:val="00F83250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2F7A2"/>
  <w15:docId w15:val="{1F99BE2E-B014-497D-B5B7-82E4E534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0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1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CA5142"/>
    <w:rPr>
      <w:rFonts w:cs="Times New Roman"/>
      <w:color w:val="auto"/>
    </w:rPr>
  </w:style>
  <w:style w:type="paragraph" w:styleId="BalloonText">
    <w:name w:val="Balloon Text"/>
    <w:basedOn w:val="Normal"/>
    <w:semiHidden/>
    <w:rsid w:val="005A3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532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5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532D"/>
    <w:rPr>
      <w:sz w:val="24"/>
      <w:szCs w:val="24"/>
    </w:rPr>
  </w:style>
  <w:style w:type="table" w:styleId="TableGrid">
    <w:name w:val="Table Grid"/>
    <w:basedOn w:val="TableNormal"/>
    <w:uiPriority w:val="39"/>
    <w:rsid w:val="0008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20C3409590C438F73E21BED0E6D25" ma:contentTypeVersion="13" ma:contentTypeDescription="Create a new document." ma:contentTypeScope="" ma:versionID="801fe92d8a1cae775de36ce86a6fea50">
  <xsd:schema xmlns:xsd="http://www.w3.org/2001/XMLSchema" xmlns:xs="http://www.w3.org/2001/XMLSchema" xmlns:p="http://schemas.microsoft.com/office/2006/metadata/properties" xmlns:ns2="b5eda048-60f9-4dcd-9b3c-779af6672e07" xmlns:ns3="74ece74a-ff76-4ca7-9a35-be1af99f8b3a" targetNamespace="http://schemas.microsoft.com/office/2006/metadata/properties" ma:root="true" ma:fieldsID="7618185bde843fe8bc92634d0eb7c9bc" ns2:_="" ns3:_="">
    <xsd:import namespace="b5eda048-60f9-4dcd-9b3c-779af6672e07"/>
    <xsd:import namespace="74ece74a-ff76-4ca7-9a35-be1af99f8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da048-60f9-4dcd-9b3c-779af6672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e74a-ff76-4ca7-9a35-be1af99f8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070925-94a5-45ec-90a4-837b10e28e63}" ma:internalName="TaxCatchAll" ma:showField="CatchAllData" ma:web="74ece74a-ff76-4ca7-9a35-be1af99f8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da048-60f9-4dcd-9b3c-779af6672e07">
      <Terms xmlns="http://schemas.microsoft.com/office/infopath/2007/PartnerControls"/>
    </lcf76f155ced4ddcb4097134ff3c332f>
    <TaxCatchAll xmlns="74ece74a-ff76-4ca7-9a35-be1af99f8b3a" xsi:nil="true"/>
  </documentManagement>
</p:properties>
</file>

<file path=customXml/itemProps1.xml><?xml version="1.0" encoding="utf-8"?>
<ds:datastoreItem xmlns:ds="http://schemas.openxmlformats.org/officeDocument/2006/customXml" ds:itemID="{84CAE851-CB1E-4C7A-B4A1-4C19ACDF4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6187F-514B-4E18-96EA-3D197E5BA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da048-60f9-4dcd-9b3c-779af6672e07"/>
    <ds:schemaRef ds:uri="74ece74a-ff76-4ca7-9a35-be1af99f8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27298-C427-4FA2-BED8-6A8384D3ED8C}">
  <ds:schemaRefs>
    <ds:schemaRef ds:uri="http://schemas.microsoft.com/office/2006/metadata/properties"/>
    <ds:schemaRef ds:uri="http://schemas.microsoft.com/office/infopath/2007/PartnerControls"/>
    <ds:schemaRef ds:uri="b5eda048-60f9-4dcd-9b3c-779af6672e07"/>
    <ds:schemaRef ds:uri="74ece74a-ff76-4ca7-9a35-be1af99f8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7</vt:lpstr>
    </vt:vector>
  </TitlesOfParts>
  <Company>tsu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7</dc:title>
  <dc:creator>tsu</dc:creator>
  <cp:lastModifiedBy>Wittekiend, Lyndi</cp:lastModifiedBy>
  <cp:revision>10</cp:revision>
  <cp:lastPrinted>2010-11-22T22:20:00Z</cp:lastPrinted>
  <dcterms:created xsi:type="dcterms:W3CDTF">2025-01-15T15:57:00Z</dcterms:created>
  <dcterms:modified xsi:type="dcterms:W3CDTF">2025-07-02T17:36:00Z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0x01010088820C3409590C438F73E21BED0E6D25</vt:lpwstr>
  </property>
  <property fmtid="{D5CDD505-2E9C-101B-9397-08002B2CF9AE}" pid="3" name="MediaServiceImageTags">
    <vt:lpwstr/>
  </property>
</Properties>
</file>