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E756" w14:textId="77777777" w:rsidR="00020199" w:rsidRPr="006A3CF1" w:rsidRDefault="00020199" w:rsidP="00020199">
      <w:pPr>
        <w:rPr>
          <w:rFonts w:ascii="Nunito Sans" w:hAnsi="Nunito Sans"/>
          <w:sz w:val="18"/>
          <w:szCs w:val="18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6A3CF1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6A3CF1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6A3CF1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6A3CF1">
        <w:rPr>
          <w:rFonts w:ascii="Nunito Sans" w:hAnsi="Nunito Sans"/>
          <w:sz w:val="18"/>
          <w:szCs w:val="18"/>
        </w:rPr>
        <w:t xml:space="preserve">             </w:t>
      </w:r>
    </w:p>
    <w:p w14:paraId="3FD79726" w14:textId="77777777" w:rsidR="00020199" w:rsidRPr="006A3CF1" w:rsidRDefault="00020199" w:rsidP="00020199">
      <w:pPr>
        <w:rPr>
          <w:rFonts w:ascii="Nunito Sans" w:hAnsi="Nunito Sans"/>
          <w:sz w:val="18"/>
          <w:szCs w:val="18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4CCE5C87" w14:textId="77777777" w:rsidR="00020199" w:rsidRDefault="00020199" w:rsidP="00020199">
      <w:pPr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pP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6A3CF1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751A6015" w14:textId="77777777" w:rsidR="002E072F" w:rsidRPr="00AC27D5" w:rsidRDefault="002E072F"/>
    <w:p w14:paraId="730376C1" w14:textId="77777777" w:rsidR="00020199" w:rsidRPr="00AC27D5" w:rsidRDefault="00020199" w:rsidP="00020199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Nunito Sans" w:eastAsiaTheme="minorHAnsi" w:hAnsi="Nunito Sans" w:cs="Times New Roman"/>
          <w:b/>
          <w:bCs/>
          <w:color w:val="501213"/>
          <w:sz w:val="16"/>
          <w:szCs w:val="16"/>
        </w:rPr>
      </w:pPr>
      <w:r w:rsidRPr="00AC27D5">
        <w:rPr>
          <w:rFonts w:ascii="Nunito Sans" w:eastAsiaTheme="minorHAnsi" w:hAnsi="Nunito Sans" w:cs="Times New Roman"/>
          <w:b/>
          <w:bCs/>
          <w:color w:val="501213"/>
          <w:sz w:val="16"/>
          <w:szCs w:val="16"/>
        </w:rPr>
        <w:t xml:space="preserve">ONCE OFFER IS ACCEPTED: </w:t>
      </w:r>
      <w:r w:rsidRPr="00AC27D5">
        <w:rPr>
          <w:rFonts w:ascii="Nunito Sans" w:eastAsia="Times New Roman" w:hAnsi="Nunito Sans" w:cs="Times New Roman"/>
          <w:b/>
          <w:color w:val="000000"/>
          <w:sz w:val="16"/>
          <w:szCs w:val="16"/>
        </w:rPr>
        <w:t>Collect hiring paperwork, reactive NetID, update SharePoint Faculty Log, &amp; initiate PCR/I-9.</w:t>
      </w:r>
    </w:p>
    <w:p w14:paraId="66EFB9E7" w14:textId="77777777" w:rsidR="00020199" w:rsidRPr="00AC27D5" w:rsidRDefault="00020199" w:rsidP="00020199">
      <w:pPr>
        <w:pStyle w:val="Default"/>
        <w:tabs>
          <w:tab w:val="left" w:pos="0"/>
        </w:tabs>
        <w:contextualSpacing/>
        <w:rPr>
          <w:rFonts w:ascii="Nunito Sans" w:eastAsia="Times New Roman" w:hAnsi="Nunito Sans" w:cs="Times New Roman"/>
          <w:b/>
          <w:sz w:val="18"/>
          <w:szCs w:val="18"/>
        </w:rPr>
      </w:pPr>
    </w:p>
    <w:p w14:paraId="15BBD36C" w14:textId="77777777" w:rsidR="00020199" w:rsidRPr="00AC27D5" w:rsidRDefault="00020199" w:rsidP="00020199">
      <w:pPr>
        <w:pStyle w:val="Default"/>
        <w:tabs>
          <w:tab w:val="left" w:pos="2765"/>
        </w:tabs>
        <w:rPr>
          <w:rFonts w:ascii="Nunito Sans" w:hAnsi="Nunito Sans" w:cs="Times New Roman"/>
          <w:b/>
          <w:sz w:val="16"/>
          <w:szCs w:val="16"/>
        </w:rPr>
      </w:pPr>
      <w:r w:rsidRPr="00AC27D5">
        <w:rPr>
          <w:rFonts w:ascii="Nunito Sans" w:hAnsi="Nunito Sans" w:cs="Times New Roman"/>
          <w:b/>
          <w:sz w:val="16"/>
          <w:szCs w:val="16"/>
        </w:rPr>
        <w:t xml:space="preserve">According to the Texas State University Records Retention Schedule (RRS), our office purges nontenure line, per course, and teaching assistant faculty files after 10 years.  </w:t>
      </w:r>
      <w:r w:rsidRPr="00AC27D5">
        <w:rPr>
          <w:rFonts w:ascii="Nunito Sans" w:hAnsi="Nunito Sans" w:cs="Times New Roman"/>
          <w:b/>
          <w:sz w:val="16"/>
          <w:szCs w:val="16"/>
          <w:u w:val="single"/>
        </w:rPr>
        <w:t xml:space="preserve">This checklist should not be used if </w:t>
      </w:r>
      <w:proofErr w:type="gramStart"/>
      <w:r w:rsidRPr="00AC27D5">
        <w:rPr>
          <w:rFonts w:ascii="Nunito Sans" w:hAnsi="Nunito Sans" w:cs="Times New Roman"/>
          <w:b/>
          <w:sz w:val="16"/>
          <w:szCs w:val="16"/>
          <w:u w:val="single"/>
        </w:rPr>
        <w:t>faculty</w:t>
      </w:r>
      <w:proofErr w:type="gramEnd"/>
      <w:r w:rsidRPr="00AC27D5">
        <w:rPr>
          <w:rFonts w:ascii="Nunito Sans" w:hAnsi="Nunito Sans" w:cs="Times New Roman"/>
          <w:b/>
          <w:sz w:val="16"/>
          <w:szCs w:val="16"/>
          <w:u w:val="single"/>
        </w:rPr>
        <w:t xml:space="preserve"> have been separated more than 10 years</w:t>
      </w:r>
      <w:r w:rsidRPr="00AC27D5">
        <w:rPr>
          <w:rFonts w:ascii="Nunito Sans" w:hAnsi="Nunito Sans" w:cs="Times New Roman"/>
          <w:b/>
          <w:sz w:val="16"/>
          <w:szCs w:val="16"/>
        </w:rPr>
        <w:t>.</w:t>
      </w:r>
    </w:p>
    <w:p w14:paraId="61C811BC" w14:textId="77777777" w:rsidR="00AC27D5" w:rsidRPr="00AC27D5" w:rsidRDefault="00AC27D5" w:rsidP="00020199">
      <w:pPr>
        <w:pStyle w:val="Default"/>
        <w:tabs>
          <w:tab w:val="left" w:pos="2765"/>
        </w:tabs>
        <w:rPr>
          <w:rFonts w:ascii="Nunito Sans" w:hAnsi="Nunito Sans" w:cs="Times New Roman"/>
          <w:b/>
          <w:sz w:val="14"/>
          <w:szCs w:val="14"/>
        </w:rPr>
      </w:pP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875"/>
        <w:gridCol w:w="8082"/>
        <w:gridCol w:w="1857"/>
      </w:tblGrid>
      <w:tr w:rsidR="00020199" w:rsidRPr="00AC27D5" w14:paraId="6059E498" w14:textId="77777777" w:rsidTr="00AC27D5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24C9B4" w14:textId="77777777" w:rsidR="00020199" w:rsidRPr="00AC27D5" w:rsidRDefault="00020199" w:rsidP="00AC27D5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3F5AC366" w14:textId="77777777" w:rsidR="00020199" w:rsidRPr="00AC27D5" w:rsidRDefault="00020199" w:rsidP="00AC27D5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Tasks:</w:t>
            </w:r>
          </w:p>
        </w:tc>
        <w:tc>
          <w:tcPr>
            <w:tcW w:w="1857" w:type="dxa"/>
            <w:shd w:val="clear" w:color="auto" w:fill="501214"/>
            <w:hideMark/>
          </w:tcPr>
          <w:p w14:paraId="18070510" w14:textId="77777777" w:rsidR="00020199" w:rsidRPr="00AC27D5" w:rsidRDefault="00020199" w:rsidP="00AC27D5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Notes:</w:t>
            </w:r>
          </w:p>
        </w:tc>
      </w:tr>
      <w:tr w:rsidR="00020199" w:rsidRPr="00AC27D5" w14:paraId="3D96BCB1" w14:textId="77777777" w:rsidTr="00AC27D5">
        <w:trPr>
          <w:trHeight w:val="146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37461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60B4B349" w14:textId="77777777" w:rsidR="00020199" w:rsidRPr="00AC27D5" w:rsidRDefault="00BA18FE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42215434"/>
                <w:placeholder>
                  <w:docPart w:val="D432372BAE9D4FC7B8C83415EEAF780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0F4ECFB7" w14:textId="77777777" w:rsidR="00020199" w:rsidRPr="00AC27D5" w:rsidRDefault="00020199" w:rsidP="00AC27D5">
            <w:pPr>
              <w:pStyle w:val="Default"/>
              <w:tabs>
                <w:tab w:val="left" w:pos="0"/>
              </w:tabs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Style w:val="Hyperlink"/>
                <w:rFonts w:ascii="Nunito Sans" w:hAnsi="Nunito Sans" w:cs="Times New Roman"/>
                <w:b/>
                <w:color w:val="auto"/>
                <w:sz w:val="16"/>
                <w:szCs w:val="16"/>
              </w:rPr>
              <w:t>Reactivate NetID:</w:t>
            </w:r>
            <w:r w:rsidRPr="00AC27D5">
              <w:rPr>
                <w:rStyle w:val="Hyperlink"/>
                <w:rFonts w:ascii="Nunito Sans" w:hAnsi="Nunito Sans" w:cs="Times New Roman"/>
                <w:color w:val="auto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Run </w:t>
            </w:r>
            <w:r w:rsidRPr="00AC27D5">
              <w:rPr>
                <w:rFonts w:ascii="Nunito Sans" w:hAnsi="Nunito Sans" w:cs="Times New Roman"/>
                <w:color w:val="auto"/>
                <w:sz w:val="16"/>
                <w:szCs w:val="16"/>
              </w:rPr>
              <w:t xml:space="preserve">transaction </w:t>
            </w:r>
            <w:hyperlink r:id="rId6" w:history="1">
              <w:r w:rsidRPr="00AC27D5">
                <w:rPr>
                  <w:rFonts w:ascii="Nunito Sans" w:eastAsia="Times New Roman" w:hAnsi="Nunito Sans" w:cs="Times New Roman"/>
                  <w:color w:val="501214"/>
                  <w:sz w:val="16"/>
                  <w:szCs w:val="16"/>
                  <w:u w:val="single"/>
                </w:rPr>
                <w:t>ZHRPeopleSearch</w:t>
              </w:r>
            </w:hyperlink>
            <w:r w:rsidRPr="00AC27D5">
              <w:rPr>
                <w:rFonts w:ascii="Nunito Sans" w:hAnsi="Nunito Sans" w:cs="Times New Roman"/>
                <w:color w:val="auto"/>
                <w:sz w:val="16"/>
                <w:szCs w:val="16"/>
              </w:rPr>
              <w:t xml:space="preserve"> in SAP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to find previous Texas State ID and Net ID. Reactivate through </w:t>
            </w:r>
            <w:hyperlink r:id="rId7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NET ID Request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and note the existing Texas State ID and Net ID on your request under the Prior Affiliation. </w:t>
            </w:r>
          </w:p>
          <w:p w14:paraId="5D834AF0" w14:textId="77777777" w:rsidR="00020199" w:rsidRPr="00AC27D5" w:rsidRDefault="00020199" w:rsidP="00AC27D5">
            <w:pPr>
              <w:pStyle w:val="Default"/>
              <w:tabs>
                <w:tab w:val="left" w:pos="0"/>
              </w:tabs>
              <w:rPr>
                <w:rFonts w:ascii="Nunito Sans" w:hAnsi="Nunito Sans" w:cs="Times New Roman"/>
                <w:sz w:val="16"/>
                <w:szCs w:val="16"/>
              </w:rPr>
            </w:pPr>
          </w:p>
          <w:p w14:paraId="10DEC084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See </w:t>
            </w:r>
            <w:hyperlink r:id="rId8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ZHRPEOPLESEARCH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instructions for more details.</w:t>
            </w:r>
          </w:p>
        </w:tc>
        <w:tc>
          <w:tcPr>
            <w:tcW w:w="1857" w:type="dxa"/>
          </w:tcPr>
          <w:p w14:paraId="4C8C4DF0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" w:hAnsi="Nunito Sans" w:cs="Nunito Sans"/>
                <w:color w:val="000000"/>
                <w:sz w:val="16"/>
                <w:szCs w:val="16"/>
              </w:rPr>
              <w:t xml:space="preserve">Electronic - ITAC </w:t>
            </w:r>
          </w:p>
        </w:tc>
      </w:tr>
      <w:tr w:rsidR="00020199" w:rsidRPr="00AC27D5" w14:paraId="28E7D770" w14:textId="77777777" w:rsidTr="00AC27D5">
        <w:trPr>
          <w:trHeight w:val="737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1973C" w14:textId="1DD917C2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5A3B6D5" w14:textId="77777777" w:rsidR="00020199" w:rsidRPr="00AC27D5" w:rsidRDefault="00BA18FE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568065618"/>
                <w:placeholder>
                  <w:docPart w:val="5BA5A0E50C704DD3BD6B8525BA28B819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64A9E1A4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>Request Official Transcripts</w:t>
            </w:r>
            <w:proofErr w:type="gramStart"/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for</w:t>
            </w:r>
            <w:proofErr w:type="gramEnd"/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degree earned </w:t>
            </w:r>
            <w:r w:rsidRPr="00AC27D5">
              <w:rPr>
                <w:rFonts w:ascii="Nunito Sans" w:hAnsi="Nunito Sans" w:cs="Times New Roman"/>
                <w:b/>
                <w:bCs/>
                <w:sz w:val="16"/>
                <w:szCs w:val="16"/>
              </w:rPr>
              <w:t xml:space="preserve">since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previous employment. </w:t>
            </w:r>
            <w:hyperlink r:id="rId9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Guidelines for Accepting Transcripts</w:t>
              </w:r>
            </w:hyperlink>
            <w:r w:rsidRPr="00AC27D5">
              <w:rPr>
                <w:rStyle w:val="Hyperlink"/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>(Faculty &amp; Academic Resources will request Texas State Transcripts)</w:t>
            </w:r>
          </w:p>
        </w:tc>
        <w:tc>
          <w:tcPr>
            <w:tcW w:w="1857" w:type="dxa"/>
          </w:tcPr>
          <w:p w14:paraId="64424FBB" w14:textId="77777777" w:rsidR="00020199" w:rsidRPr="00AC27D5" w:rsidRDefault="00020199" w:rsidP="00AC27D5">
            <w:pPr>
              <w:contextualSpacing/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6"/>
                <w:szCs w:val="16"/>
              </w:rPr>
              <w:t xml:space="preserve">Hard Copy or Electronic </w:t>
            </w:r>
          </w:p>
          <w:p w14:paraId="5EF99C23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4"/>
                <w:szCs w:val="14"/>
              </w:rPr>
              <w:t>(</w:t>
            </w:r>
            <w:hyperlink r:id="rId10">
              <w:r w:rsidRPr="00AC27D5">
                <w:rPr>
                  <w:rFonts w:ascii="Nunito Sans" w:eastAsia="Nunito Sans Italics" w:hAnsi="Nunito Sans" w:cs="Nunito Sans Italics"/>
                  <w:i/>
                  <w:iCs/>
                  <w:color w:val="501214"/>
                  <w:sz w:val="14"/>
                  <w:szCs w:val="14"/>
                  <w:u w:val="single" w:color="501214"/>
                </w:rPr>
                <w:t>Request templates</w:t>
              </w:r>
            </w:hyperlink>
            <w:r w:rsidRPr="00AC27D5">
              <w:rPr>
                <w:rFonts w:ascii="Nunito Sans" w:eastAsia="Nunito Sans Bold" w:hAnsi="Nunito Sans" w:cs="Nunito Sans Bold"/>
                <w:b/>
                <w:bCs/>
                <w:color w:val="501214"/>
                <w:sz w:val="14"/>
                <w:szCs w:val="14"/>
              </w:rPr>
              <w:t>)</w:t>
            </w:r>
            <w:r w:rsidRPr="00AC27D5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 xml:space="preserve"> </w:t>
            </w:r>
          </w:p>
        </w:tc>
      </w:tr>
      <w:tr w:rsidR="00020199" w:rsidRPr="00AC27D5" w14:paraId="5B7310E3" w14:textId="77777777" w:rsidTr="00AC27D5">
        <w:trPr>
          <w:trHeight w:val="173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ACAA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092CF2D1" w14:textId="77777777" w:rsidR="00020199" w:rsidRPr="00AC27D5" w:rsidRDefault="00BA18FE" w:rsidP="00AC27D5">
            <w:pPr>
              <w:rPr>
                <w:rFonts w:ascii="Nunito Sans" w:hAnsi="Nunito Sans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195111770"/>
                <w:placeholder>
                  <w:docPart w:val="0835DD6E092D4F78B7DC2359DE06C7F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</w:tcPr>
          <w:p w14:paraId="1C6BF579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 </w:t>
            </w:r>
            <w:hyperlink r:id="rId11">
              <w:r w:rsidRPr="00AC27D5">
                <w:rPr>
                  <w:rFonts w:ascii="Nunito Sans" w:eastAsia="Halis GR Bold" w:hAnsi="Nunito Sans" w:cs="Halis GR Bold"/>
                  <w:b/>
                  <w:bCs/>
                  <w:color w:val="501214"/>
                  <w:sz w:val="16"/>
                  <w:szCs w:val="16"/>
                  <w:u w:val="single" w:color="501214"/>
                </w:rPr>
                <w:t>SharePoint Faculty Log</w:t>
              </w:r>
            </w:hyperlink>
            <w:r w:rsidRPr="00AC27D5">
              <w:rPr>
                <w:rFonts w:ascii="Nunito Sans" w:eastAsia="Halis GR Bold" w:hAnsi="Nunito Sans" w:cs="Halis GR Bold"/>
                <w:b/>
                <w:bCs/>
                <w:color w:val="501214"/>
                <w:sz w:val="16"/>
                <w:szCs w:val="16"/>
              </w:rPr>
              <w:t>:</w:t>
            </w:r>
            <w:r w:rsidRPr="00AC27D5">
              <w:rPr>
                <w:rFonts w:ascii="Nunito Sans" w:eastAsia="Halis GR Bold" w:hAnsi="Nunito Sans" w:cs="Halis GR Bold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27D5">
              <w:rPr>
                <w:rFonts w:ascii="Nunito Sans" w:eastAsia="Nunito Sans Bold" w:hAnsi="Nunito Sans" w:cs="Nunito Sans Bold"/>
                <w:color w:val="000000"/>
                <w:sz w:val="16"/>
                <w:szCs w:val="16"/>
              </w:rPr>
              <w:t>ALL new/rehired faculty must be added once position is accepted.</w:t>
            </w:r>
            <w:r w:rsidRPr="00AC27D5">
              <w:rPr>
                <w:rFonts w:ascii="Nunito Sans" w:eastAsia="Nunito Sans Bold" w:hAnsi="Nunito Sans" w:cs="Nunito Sans 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</w:tcPr>
          <w:p w14:paraId="74B4E99D" w14:textId="77777777" w:rsidR="00020199" w:rsidRPr="00AC27D5" w:rsidRDefault="00020199" w:rsidP="00AC27D5">
            <w:pPr>
              <w:tabs>
                <w:tab w:val="left" w:pos="10252"/>
              </w:tabs>
              <w:rPr>
                <w:rFonts w:ascii="Nunito Sans" w:hAnsi="Nunito Sans"/>
                <w:sz w:val="16"/>
                <w:szCs w:val="16"/>
              </w:rPr>
            </w:pPr>
            <w:r w:rsidRPr="00AC27D5">
              <w:rPr>
                <w:rFonts w:ascii="Nunito Sans" w:eastAsia="Nunito Sans" w:hAnsi="Nunito Sans" w:cs="Nunito Sans"/>
                <w:color w:val="000000"/>
                <w:sz w:val="16"/>
                <w:szCs w:val="16"/>
              </w:rPr>
              <w:t xml:space="preserve">SharePoint </w:t>
            </w:r>
          </w:p>
        </w:tc>
      </w:tr>
    </w:tbl>
    <w:p w14:paraId="14008538" w14:textId="77777777" w:rsidR="00020199" w:rsidRPr="00AC27D5" w:rsidRDefault="00020199">
      <w:pPr>
        <w:rPr>
          <w:rFonts w:ascii="Nunito Sans" w:hAnsi="Nunito Sans"/>
          <w:sz w:val="16"/>
          <w:szCs w:val="16"/>
        </w:rPr>
      </w:pPr>
    </w:p>
    <w:tbl>
      <w:tblPr>
        <w:tblStyle w:val="TableGrid"/>
        <w:tblW w:w="10814" w:type="dxa"/>
        <w:jc w:val="center"/>
        <w:tblLook w:val="04A0" w:firstRow="1" w:lastRow="0" w:firstColumn="1" w:lastColumn="0" w:noHBand="0" w:noVBand="1"/>
      </w:tblPr>
      <w:tblGrid>
        <w:gridCol w:w="875"/>
        <w:gridCol w:w="8082"/>
        <w:gridCol w:w="1857"/>
      </w:tblGrid>
      <w:tr w:rsidR="00020199" w:rsidRPr="00AC27D5" w14:paraId="2CFA9B3E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D2145E" w14:textId="77777777" w:rsidR="00020199" w:rsidRPr="00AC27D5" w:rsidRDefault="00020199" w:rsidP="0002019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59641BB6" w14:textId="77777777" w:rsidR="00020199" w:rsidRPr="00AC27D5" w:rsidRDefault="00020199" w:rsidP="0002019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Documents/Forms:</w:t>
            </w:r>
          </w:p>
        </w:tc>
        <w:tc>
          <w:tcPr>
            <w:tcW w:w="1857" w:type="dxa"/>
            <w:shd w:val="clear" w:color="auto" w:fill="501214"/>
            <w:hideMark/>
          </w:tcPr>
          <w:p w14:paraId="7088037C" w14:textId="77777777" w:rsidR="00020199" w:rsidRPr="00AC27D5" w:rsidRDefault="00020199" w:rsidP="00020199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  <w:t>Notes:</w:t>
            </w:r>
          </w:p>
        </w:tc>
      </w:tr>
      <w:tr w:rsidR="00020199" w:rsidRPr="00AC27D5" w14:paraId="36C498F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6C2AC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25226248" w14:textId="16B6FD1B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2097318611"/>
                <w:placeholder>
                  <w:docPart w:val="A0B368C131E246D8A9793E8A3C357C8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332125F2" w14:textId="77777777" w:rsidR="00020199" w:rsidRPr="00AC27D5" w:rsidRDefault="00020199" w:rsidP="00020199">
            <w:pPr>
              <w:pStyle w:val="Default"/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b/>
                <w:sz w:val="16"/>
                <w:szCs w:val="16"/>
              </w:rPr>
              <w:t xml:space="preserve">Contracting Form: </w:t>
            </w:r>
            <w:hyperlink r:id="rId12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Contract Offer Recommendation</w:t>
              </w:r>
            </w:hyperlink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(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 xml:space="preserve">Initial </w:t>
            </w:r>
            <w:r w:rsidRPr="00AC27D5">
              <w:rPr>
                <w:rFonts w:ascii="Nunito Sans" w:hAnsi="Nunito Sans" w:cs="Times New Roman"/>
                <w:i/>
                <w:color w:val="auto"/>
                <w:sz w:val="16"/>
                <w:szCs w:val="16"/>
              </w:rPr>
              <w:t>FTE appointments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) or </w:t>
            </w:r>
          </w:p>
          <w:p w14:paraId="19B97AD3" w14:textId="77777777" w:rsidR="00020199" w:rsidRPr="00AC27D5" w:rsidRDefault="00020199" w:rsidP="00020199">
            <w:pPr>
              <w:pStyle w:val="Default"/>
              <w:rPr>
                <w:rFonts w:ascii="Nunito Sans" w:hAnsi="Nunito Sans" w:cs="Times New Roman"/>
                <w:i/>
                <w:sz w:val="16"/>
                <w:szCs w:val="16"/>
              </w:rPr>
            </w:pPr>
            <w:hyperlink r:id="rId13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Per Course Faculty Contracting Form</w:t>
              </w:r>
            </w:hyperlink>
            <w:r w:rsidRPr="00AC27D5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i/>
                <w:sz w:val="16"/>
                <w:szCs w:val="16"/>
              </w:rPr>
              <w:t xml:space="preserve">(PC appointments) </w:t>
            </w:r>
          </w:p>
          <w:p w14:paraId="7BA9B62F" w14:textId="77777777" w:rsidR="00020199" w:rsidRPr="00FF5524" w:rsidRDefault="00020199" w:rsidP="00020199">
            <w:pPr>
              <w:pStyle w:val="Default"/>
              <w:rPr>
                <w:rFonts w:ascii="Nunito Sans" w:hAnsi="Nunito Sans" w:cs="Times New Roman"/>
                <w:i/>
                <w:sz w:val="14"/>
                <w:szCs w:val="14"/>
              </w:rPr>
            </w:pPr>
          </w:p>
          <w:p w14:paraId="38BF187E" w14:textId="24A20AFC" w:rsidR="00020199" w:rsidRPr="00AC27D5" w:rsidRDefault="00FF5524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hyperlink r:id="rId14" w:history="1">
              <w:r w:rsidRPr="00FF5524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Offer salary</w:t>
              </w:r>
            </w:hyperlink>
            <w:r w:rsidRPr="00FF5524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FF5524">
              <w:rPr>
                <w:rFonts w:ascii="Nunito Sans" w:hAnsi="Nunito Sans" w:cs="Times New Roman"/>
                <w:sz w:val="16"/>
                <w:szCs w:val="16"/>
              </w:rPr>
              <w:t xml:space="preserve">for FTE positions must be at least 90% of </w:t>
            </w:r>
            <w:hyperlink r:id="rId15" w:history="1">
              <w:r w:rsidRPr="00FF5524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CUPA</w:t>
              </w:r>
            </w:hyperlink>
            <w:r w:rsidRPr="00FF5524">
              <w:rPr>
                <w:rFonts w:ascii="Nunito Sans" w:hAnsi="Nunito Sans" w:cs="Times New Roman"/>
                <w:color w:val="501214"/>
                <w:sz w:val="16"/>
                <w:szCs w:val="16"/>
              </w:rPr>
              <w:t>.</w:t>
            </w:r>
          </w:p>
        </w:tc>
        <w:tc>
          <w:tcPr>
            <w:tcW w:w="1857" w:type="dxa"/>
            <w:shd w:val="clear" w:color="auto" w:fill="auto"/>
          </w:tcPr>
          <w:p w14:paraId="161B7783" w14:textId="77777777" w:rsidR="00020199" w:rsidRPr="00AC27D5" w:rsidRDefault="00020199" w:rsidP="00020199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F38EA9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3D904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2F2DBE76" w14:textId="60A95C12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850223786"/>
                <w:placeholder>
                  <w:docPart w:val="06DD8D357FD64043A5487D7F38FFCD0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08F07037" w14:textId="77777777" w:rsidR="00020199" w:rsidRPr="00AC27D5" w:rsidRDefault="00020199" w:rsidP="00020199">
            <w:pPr>
              <w:pStyle w:val="Default"/>
              <w:rPr>
                <w:rStyle w:val="Hyperlink"/>
                <w:rFonts w:ascii="Nunito Sans" w:eastAsia="Times New Roman" w:hAnsi="Nunito Sans"/>
                <w:color w:val="auto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bCs/>
                <w:sz w:val="16"/>
                <w:szCs w:val="16"/>
              </w:rPr>
              <w:t>Authorization for Employee Moving Expenses</w:t>
            </w:r>
            <w:r w:rsidRPr="00AC27D5">
              <w:rPr>
                <w:rStyle w:val="Hyperlink"/>
                <w:rFonts w:ascii="Nunito Sans" w:eastAsia="Times New Roman" w:hAnsi="Nunito Sans" w:cs="Times New Roman"/>
                <w:b/>
                <w:bCs/>
                <w:color w:val="auto"/>
                <w:sz w:val="16"/>
                <w:szCs w:val="16"/>
              </w:rPr>
              <w:t xml:space="preserve">:  </w:t>
            </w:r>
          </w:p>
          <w:p w14:paraId="0B0D9C11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hyperlink r:id="rId16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Authorization for Employee Moving Expenses</w:t>
              </w:r>
            </w:hyperlink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(paid to employee) </w:t>
            </w:r>
            <w:r w:rsidRPr="00D6061F">
              <w:rPr>
                <w:rStyle w:val="Hyperlink"/>
                <w:rFonts w:ascii="Nunito Sans" w:eastAsia="Times New Roman" w:hAnsi="Nunito Sans" w:cs="Times New Roman"/>
                <w:color w:val="000000" w:themeColor="text1"/>
                <w:sz w:val="16"/>
                <w:szCs w:val="16"/>
                <w:u w:val="none"/>
              </w:rPr>
              <w:t>or</w:t>
            </w:r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hyperlink r:id="rId17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Relocation Services Request</w:t>
              </w:r>
            </w:hyperlink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 (paid to moving company) </w:t>
            </w:r>
            <w:r w:rsidRPr="00AC27D5">
              <w:rPr>
                <w:rStyle w:val="Hyperlink"/>
                <w:rFonts w:ascii="Nunito Sans" w:eastAsia="Times New Roman" w:hAnsi="Nunito Sans" w:cs="Times New Roman"/>
                <w:color w:val="000000"/>
                <w:sz w:val="16"/>
                <w:szCs w:val="16"/>
              </w:rPr>
              <w:t>r</w:t>
            </w: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equired if reimbursement for moving allowance is offered.  </w:t>
            </w:r>
            <w:hyperlink r:id="rId18" w:history="1">
              <w:r w:rsidRPr="00AC27D5">
                <w:rPr>
                  <w:rFonts w:ascii="Nunito Sans" w:eastAsia="Times New Roman" w:hAnsi="Nunito Sans" w:cs="Times New Roman"/>
                  <w:color w:val="501214"/>
                  <w:sz w:val="16"/>
                  <w:szCs w:val="16"/>
                  <w:u w:val="single"/>
                </w:rPr>
                <w:t>UPPS 03.01.22</w:t>
              </w:r>
            </w:hyperlink>
          </w:p>
        </w:tc>
        <w:tc>
          <w:tcPr>
            <w:tcW w:w="1857" w:type="dxa"/>
            <w:shd w:val="clear" w:color="auto" w:fill="auto"/>
          </w:tcPr>
          <w:p w14:paraId="2428E07D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51F8E48A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A5678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58D3C49" w14:textId="2F042B90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36695640"/>
                <w:placeholder>
                  <w:docPart w:val="D9B79F887A3E49C087AC64F34A187AAA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264E9FA7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Style w:val="Hyperlink"/>
                <w:rFonts w:ascii="Nunito Sans" w:hAnsi="Nunito Sans" w:cs="Times New Roman"/>
                <w:b/>
                <w:bCs/>
                <w:color w:val="501214"/>
                <w:sz w:val="16"/>
                <w:szCs w:val="16"/>
              </w:rPr>
              <w:t xml:space="preserve">Faculty </w:t>
            </w:r>
            <w:hyperlink r:id="rId19" w:history="1">
              <w:r w:rsidRPr="00AC27D5">
                <w:rPr>
                  <w:rStyle w:val="Hyperlink"/>
                  <w:rFonts w:ascii="Nunito Sans" w:hAnsi="Nunito Sans" w:cs="Times New Roman"/>
                  <w:b/>
                  <w:bCs/>
                  <w:color w:val="501214"/>
                  <w:sz w:val="16"/>
                  <w:szCs w:val="16"/>
                </w:rPr>
                <w:t>Employment Justification Form</w:t>
              </w:r>
            </w:hyperlink>
            <w:r w:rsidRPr="00AC27D5">
              <w:rPr>
                <w:rStyle w:val="Hyperlink"/>
                <w:rFonts w:ascii="Nunito Sans" w:hAnsi="Nunito Sans" w:cs="Times New Roman"/>
                <w:color w:val="501214"/>
                <w:sz w:val="16"/>
                <w:szCs w:val="16"/>
              </w:rPr>
              <w:t>:</w:t>
            </w:r>
            <w:r w:rsidRPr="00AC27D5">
              <w:rPr>
                <w:rFonts w:ascii="Nunito Sans" w:hAnsi="Nunito Sans" w:cs="Times New Roman"/>
                <w:color w:val="501214"/>
                <w:sz w:val="16"/>
                <w:szCs w:val="16"/>
              </w:rPr>
              <w:t xml:space="preserve">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20" w:history="1">
              <w:r w:rsidRPr="00AC27D5">
                <w:rPr>
                  <w:rStyle w:val="Hyperlink"/>
                  <w:rFonts w:ascii="Nunito Sans" w:hAnsi="Nunito Sans" w:cs="Times New Roman"/>
                  <w:color w:val="501214"/>
                  <w:sz w:val="16"/>
                  <w:szCs w:val="16"/>
                </w:rPr>
                <w:t>AA/PPS 04.01.01</w:t>
              </w:r>
            </w:hyperlink>
          </w:p>
        </w:tc>
        <w:tc>
          <w:tcPr>
            <w:tcW w:w="1857" w:type="dxa"/>
            <w:shd w:val="clear" w:color="auto" w:fill="auto"/>
          </w:tcPr>
          <w:p w14:paraId="314F890F" w14:textId="77777777" w:rsidR="00020199" w:rsidRPr="00AC27D5" w:rsidRDefault="00020199" w:rsidP="00020199">
            <w:pPr>
              <w:pStyle w:val="Default"/>
              <w:rPr>
                <w:rStyle w:val="Hyperlink"/>
                <w:rFonts w:ascii="Nunito Sans" w:eastAsia="Times New Roman" w:hAnsi="Nunito Sans" w:cs="Times New Roman"/>
                <w:color w:val="501214"/>
                <w:sz w:val="16"/>
                <w:szCs w:val="16"/>
              </w:rPr>
            </w:pPr>
            <w:hyperlink r:id="rId21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Dynamic Forms</w:t>
              </w:r>
            </w:hyperlink>
          </w:p>
          <w:p w14:paraId="5349D18D" w14:textId="77777777" w:rsidR="00020199" w:rsidRPr="00124A6C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124A6C">
              <w:rPr>
                <w:rStyle w:val="Hyperlink"/>
                <w:rFonts w:ascii="Nunito Sans" w:hAnsi="Nunito Sans" w:cs="Times New Roman"/>
                <w:color w:val="000000" w:themeColor="text1"/>
                <w:sz w:val="14"/>
                <w:szCs w:val="14"/>
                <w:u w:val="none"/>
              </w:rPr>
              <w:t>(Form must be initiated by the department admin</w:t>
            </w:r>
            <w:r w:rsidRPr="00124A6C">
              <w:rPr>
                <w:rStyle w:val="Hyperlink"/>
                <w:rFonts w:ascii="Nunito Sans" w:hAnsi="Nunito Sans" w:cs="Times New Roman"/>
                <w:color w:val="000000" w:themeColor="text1"/>
                <w:sz w:val="16"/>
                <w:szCs w:val="16"/>
                <w:u w:val="none"/>
              </w:rPr>
              <w:t>)</w:t>
            </w:r>
          </w:p>
        </w:tc>
      </w:tr>
      <w:tr w:rsidR="00020199" w:rsidRPr="00AC27D5" w14:paraId="0460A96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D0C1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54646590" w14:textId="591B60D1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1256119040"/>
                <w:placeholder>
                  <w:docPart w:val="9D3D8560E5694D5EA2F5D270496F2BD6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2A992094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b/>
                <w:sz w:val="16"/>
                <w:szCs w:val="16"/>
              </w:rPr>
              <w:t xml:space="preserve">Faculty Qualifications: 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Copies of all </w:t>
            </w:r>
            <w:proofErr w:type="gramStart"/>
            <w:r w:rsidRPr="00AC27D5">
              <w:rPr>
                <w:rFonts w:ascii="Nunito Sans" w:hAnsi="Nunito Sans" w:cs="Times New Roman"/>
                <w:sz w:val="16"/>
                <w:szCs w:val="16"/>
              </w:rPr>
              <w:t>licensure</w:t>
            </w:r>
            <w:proofErr w:type="gramEnd"/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1857" w:type="dxa"/>
            <w:shd w:val="clear" w:color="auto" w:fill="auto"/>
          </w:tcPr>
          <w:p w14:paraId="4F838A62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714521C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AFDC0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0B504338" w14:textId="046591CF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1428850279"/>
                <w:placeholder>
                  <w:docPart w:val="AFEFE343DE3447F8B9D65B2EB2B8452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33176755" w14:textId="12C2FC5B" w:rsidR="00020199" w:rsidRDefault="00020199" w:rsidP="00020199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>Research Start-Up Funds:</w:t>
            </w: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</w:t>
            </w:r>
            <w:hyperlink r:id="rId22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Start-Up Request template</w:t>
              </w:r>
            </w:hyperlink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and </w:t>
            </w:r>
            <w:hyperlink r:id="rId23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Guidelines for Requesting Start-Up Funds</w:t>
              </w:r>
            </w:hyperlink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 xml:space="preserve"> per </w:t>
            </w:r>
            <w:hyperlink r:id="rId24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R/PPS No. 03.12</w:t>
              </w:r>
            </w:hyperlink>
            <w:r w:rsidRPr="00AC27D5">
              <w:rPr>
                <w:rStyle w:val="Hyperlink"/>
                <w:rFonts w:ascii="Nunito Sans" w:eastAsia="Times New Roman" w:hAnsi="Nunito Sans" w:cs="Times New Roman"/>
                <w:sz w:val="16"/>
                <w:szCs w:val="16"/>
              </w:rPr>
              <w:t>.</w:t>
            </w:r>
            <w:r w:rsidRPr="00AC27D5">
              <w:rPr>
                <w:rFonts w:ascii="Nunito Sans" w:hAnsi="Nunito Sans" w:cs="Times New Roman"/>
                <w:sz w:val="16"/>
                <w:szCs w:val="16"/>
              </w:rPr>
              <w:t xml:space="preserve">  </w:t>
            </w:r>
          </w:p>
          <w:p w14:paraId="139405AA" w14:textId="77777777" w:rsidR="00AC27D5" w:rsidRPr="00AC27D5" w:rsidRDefault="00AC27D5" w:rsidP="00020199">
            <w:pPr>
              <w:autoSpaceDE w:val="0"/>
              <w:autoSpaceDN w:val="0"/>
              <w:adjustRightInd w:val="0"/>
              <w:rPr>
                <w:rFonts w:ascii="Nunito Sans" w:hAnsi="Nunito Sans" w:cs="Times New Roman"/>
                <w:sz w:val="16"/>
                <w:szCs w:val="16"/>
              </w:rPr>
            </w:pPr>
          </w:p>
          <w:p w14:paraId="23E405FE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hAnsi="Nunito Sans" w:cs="Times New Roman"/>
                <w:i/>
                <w:iCs/>
                <w:sz w:val="16"/>
                <w:szCs w:val="16"/>
              </w:rPr>
              <w:t>Must be approved by the Office of Research.</w:t>
            </w:r>
          </w:p>
        </w:tc>
        <w:tc>
          <w:tcPr>
            <w:tcW w:w="1857" w:type="dxa"/>
            <w:shd w:val="clear" w:color="auto" w:fill="auto"/>
          </w:tcPr>
          <w:p w14:paraId="7DC69A24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1C7AFC82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6F8D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719EDFE6" w14:textId="02AE4F7D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436290616"/>
                <w:placeholder>
                  <w:docPart w:val="1339C3D9DEAA44A8962B295A59823A0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4BD9EC7F" w14:textId="77777777" w:rsidR="00BA18FE" w:rsidRPr="00E47EAB" w:rsidRDefault="00BA18FE" w:rsidP="00BA18FE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for new faculty receiving computers. </w:t>
            </w:r>
          </w:p>
          <w:p w14:paraId="671665F2" w14:textId="02529357" w:rsidR="00020199" w:rsidRPr="00AC27D5" w:rsidRDefault="00BA18FE" w:rsidP="00BA18FE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Promotion eligible positions only. Submit form </w:t>
            </w:r>
            <w:r w:rsidRPr="00AD6167">
              <w:rPr>
                <w:rFonts w:ascii="Nunito Sans" w:eastAsia="Halis GR Bold" w:hAnsi="Nunito Sans" w:cs="Halis GR Bold"/>
                <w:b/>
                <w:bCs/>
                <w:i/>
                <w:iCs/>
                <w:color w:val="000000"/>
                <w:sz w:val="16"/>
                <w:szCs w:val="16"/>
              </w:rPr>
              <w:t>after</w:t>
            </w: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Budget Review &amp; approval in PeopleAdmin.</w:t>
            </w:r>
          </w:p>
        </w:tc>
        <w:tc>
          <w:tcPr>
            <w:tcW w:w="1857" w:type="dxa"/>
            <w:shd w:val="clear" w:color="auto" w:fill="auto"/>
          </w:tcPr>
          <w:p w14:paraId="6151DC3D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hyperlink r:id="rId26" w:history="1">
              <w:r w:rsidRPr="00AC27D5">
                <w:rPr>
                  <w:rStyle w:val="Hyperlink"/>
                  <w:rFonts w:ascii="Nunito Sans" w:eastAsia="Times New Roman" w:hAnsi="Nunito Sans" w:cs="Times New Roman"/>
                  <w:color w:val="501214"/>
                  <w:sz w:val="16"/>
                  <w:szCs w:val="16"/>
                </w:rPr>
                <w:t>Dynamic Forms</w:t>
              </w:r>
            </w:hyperlink>
          </w:p>
        </w:tc>
      </w:tr>
      <w:tr w:rsidR="00020199" w:rsidRPr="00AC27D5" w14:paraId="65AC04D7" w14:textId="77777777" w:rsidTr="00020199">
        <w:trPr>
          <w:trHeight w:val="16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E2EF8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3535D3BB" w14:textId="59AC9E82" w:rsidR="00020199" w:rsidRPr="00AC27D5" w:rsidRDefault="00BA18FE" w:rsidP="00020199">
            <w:pPr>
              <w:tabs>
                <w:tab w:val="left" w:pos="10252"/>
              </w:tabs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23049"/>
                <w:placeholder>
                  <w:docPart w:val="A096F8668AA9413BB74F635E98F58875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6D0871DD" w14:textId="77777777" w:rsidR="00020199" w:rsidRPr="00AC27D5" w:rsidRDefault="00020199" w:rsidP="00020199">
            <w:pPr>
              <w:pStyle w:val="Default"/>
              <w:rPr>
                <w:rFonts w:ascii="Nunito Sans" w:eastAsia="Times New Roman" w:hAnsi="Nunito Sans" w:cs="Times New Roman"/>
                <w:b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Hiring Matrix Tool: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Final </w:t>
            </w:r>
            <w:hyperlink r:id="rId27" w:history="1">
              <w:r w:rsidRPr="00AC27D5">
                <w:rPr>
                  <w:rStyle w:val="Hyperlink"/>
                  <w:rFonts w:ascii="Nunito Sans" w:eastAsia="Times New Roman" w:hAnsi="Nunito Sans" w:cs="Times New Roman"/>
                  <w:bCs/>
                  <w:color w:val="501214"/>
                  <w:sz w:val="16"/>
                  <w:szCs w:val="16"/>
                </w:rPr>
                <w:t>hiring matrix</w:t>
              </w:r>
            </w:hyperlink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 listing all applicants</w:t>
            </w: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. </w:t>
            </w:r>
          </w:p>
          <w:p w14:paraId="78052FAE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Cs/>
                <w:i/>
                <w:iCs/>
                <w:sz w:val="16"/>
                <w:szCs w:val="16"/>
              </w:rPr>
              <w:t>Not applicable for Nontenure Faculty ‘Pool’ Postings.</w:t>
            </w:r>
          </w:p>
        </w:tc>
        <w:tc>
          <w:tcPr>
            <w:tcW w:w="1857" w:type="dxa"/>
            <w:shd w:val="clear" w:color="auto" w:fill="auto"/>
          </w:tcPr>
          <w:p w14:paraId="7A0324E9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  <w:tr w:rsidR="00020199" w:rsidRPr="00AC27D5" w14:paraId="43D4DFA7" w14:textId="77777777" w:rsidTr="00020199">
        <w:trPr>
          <w:trHeight w:val="458"/>
          <w:jc w:val="center"/>
        </w:trPr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6D6AC" w14:textId="77777777" w:rsidR="00020199" w:rsidRPr="00AC27D5" w:rsidRDefault="00020199" w:rsidP="00020199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instrText xml:space="preserve"> FORMCHECKBOX </w:instrText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separate"/>
            </w:r>
            <w:r w:rsidRPr="00AC27D5">
              <w:rPr>
                <w:rFonts w:ascii="Nunito Sans" w:hAnsi="Nunito Sans"/>
                <w:color w:val="000000"/>
                <w:sz w:val="16"/>
                <w:szCs w:val="16"/>
              </w:rPr>
              <w:fldChar w:fldCharType="end"/>
            </w:r>
          </w:p>
          <w:p w14:paraId="1342923C" w14:textId="4FE63988" w:rsidR="00020199" w:rsidRPr="00AC27D5" w:rsidRDefault="00BA18FE" w:rsidP="00020199">
            <w:pPr>
              <w:rPr>
                <w:rFonts w:ascii="Nunito Sans" w:eastAsia="Times New Roman" w:hAnsi="Nunito Sans" w:cs="Times New Roman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Nunito Sans" w:hAnsi="Nunito Sans"/>
                  <w:sz w:val="16"/>
                  <w:szCs w:val="16"/>
                </w:rPr>
                <w:alias w:val="Additional Note"/>
                <w:tag w:val="Additional Note"/>
                <w:id w:val="-295602876"/>
                <w:placeholder>
                  <w:docPart w:val="72126EF027514BE79AFC18ED3D7FD7AC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020199" w:rsidRPr="00AC27D5">
                  <w:rPr>
                    <w:rStyle w:val="PlaceholderText"/>
                    <w:rFonts w:ascii="Nunito Sans" w:hAnsi="Nunito Sans"/>
                    <w:sz w:val="16"/>
                    <w:szCs w:val="16"/>
                  </w:rPr>
                  <w:t>Notes</w:t>
                </w:r>
              </w:sdtContent>
            </w:sdt>
          </w:p>
        </w:tc>
        <w:tc>
          <w:tcPr>
            <w:tcW w:w="8082" w:type="dxa"/>
            <w:tcBorders>
              <w:left w:val="single" w:sz="4" w:space="0" w:color="auto"/>
            </w:tcBorders>
            <w:shd w:val="clear" w:color="auto" w:fill="auto"/>
          </w:tcPr>
          <w:p w14:paraId="7BF0D160" w14:textId="77777777" w:rsidR="00020199" w:rsidRPr="00AC27D5" w:rsidRDefault="00020199" w:rsidP="00020199">
            <w:pPr>
              <w:pStyle w:val="Default"/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/>
                <w:sz w:val="16"/>
                <w:szCs w:val="16"/>
              </w:rPr>
              <w:t xml:space="preserve">Interview Questions: </w:t>
            </w:r>
            <w:r w:rsidRPr="00AC27D5">
              <w:rPr>
                <w:rFonts w:ascii="Nunito Sans" w:eastAsia="Times New Roman" w:hAnsi="Nunito Sans" w:cs="Times New Roman"/>
                <w:bCs/>
                <w:sz w:val="16"/>
                <w:szCs w:val="16"/>
              </w:rPr>
              <w:t xml:space="preserve">List of questions asked by Search Committee. </w:t>
            </w:r>
          </w:p>
          <w:p w14:paraId="609D37F3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bCs/>
                <w:i/>
                <w:iCs/>
                <w:sz w:val="16"/>
                <w:szCs w:val="16"/>
              </w:rPr>
              <w:t>Not applicable for Nontenure Faculty ‘Pool’ Postings.</w:t>
            </w:r>
          </w:p>
        </w:tc>
        <w:tc>
          <w:tcPr>
            <w:tcW w:w="1857" w:type="dxa"/>
            <w:shd w:val="clear" w:color="auto" w:fill="auto"/>
          </w:tcPr>
          <w:p w14:paraId="0A784AA9" w14:textId="77777777" w:rsidR="00020199" w:rsidRPr="00AC27D5" w:rsidRDefault="00020199" w:rsidP="00020199">
            <w:pPr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C27D5">
              <w:rPr>
                <w:rFonts w:ascii="Nunito Sans" w:eastAsia="Times New Roman" w:hAnsi="Nunito Sans" w:cs="Times New Roman"/>
                <w:sz w:val="16"/>
                <w:szCs w:val="16"/>
              </w:rPr>
              <w:t>Hiring Proposal</w:t>
            </w:r>
          </w:p>
        </w:tc>
      </w:tr>
    </w:tbl>
    <w:p w14:paraId="01B53580" w14:textId="77777777" w:rsidR="00020199" w:rsidRPr="00AC27D5" w:rsidRDefault="00020199">
      <w:pPr>
        <w:rPr>
          <w:rFonts w:ascii="Nunito Sans" w:hAnsi="Nunito Sans"/>
          <w:sz w:val="20"/>
          <w:szCs w:val="20"/>
        </w:rPr>
      </w:pPr>
    </w:p>
    <w:p w14:paraId="77EB101D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4"/>
          <w:szCs w:val="14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PCRs are required to rehire faculty. PCR Training Materials can be found at the </w:t>
      </w:r>
      <w:hyperlink r:id="rId28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PCR Resource website</w:t>
        </w:r>
      </w:hyperlink>
      <w:r w:rsidRPr="00AC27D5">
        <w:rPr>
          <w:rFonts w:ascii="Nunito Sans" w:hAnsi="Nunito Sans" w:cs="Times New Roman"/>
          <w:sz w:val="14"/>
          <w:szCs w:val="14"/>
        </w:rPr>
        <w:t xml:space="preserve">. </w:t>
      </w:r>
    </w:p>
    <w:p w14:paraId="0FD62C6A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</w:p>
    <w:p w14:paraId="267285FF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PeopleAdmin</w:t>
      </w:r>
      <w:r w:rsidRPr="00AC27D5">
        <w:rPr>
          <w:rFonts w:ascii="Nunito Sans" w:hAnsi="Nunito Sans" w:cs="Times New Roman"/>
          <w:sz w:val="16"/>
          <w:szCs w:val="16"/>
        </w:rPr>
        <w:t xml:space="preserve">, please see the </w:t>
      </w:r>
      <w:hyperlink r:id="rId29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PeopleAdmin User Guides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, contact 5-2557 or email </w:t>
      </w:r>
      <w:hyperlink r:id="rId30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talent@txstate.edu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>.</w:t>
      </w:r>
    </w:p>
    <w:p w14:paraId="128B56EA" w14:textId="77777777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faculty hiring documents</w:t>
      </w:r>
      <w:r w:rsidRPr="00AC27D5">
        <w:rPr>
          <w:rFonts w:ascii="Nunito Sans" w:hAnsi="Nunito Sans" w:cs="Times New Roman"/>
          <w:sz w:val="16"/>
          <w:szCs w:val="16"/>
        </w:rPr>
        <w:t xml:space="preserve">, please contact 5.2786 or email </w:t>
      </w:r>
      <w:hyperlink r:id="rId31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facultyresources@txstate.edu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.  </w:t>
      </w:r>
    </w:p>
    <w:p w14:paraId="0692093B" w14:textId="4E44873D" w:rsidR="00AC27D5" w:rsidRPr="00AC27D5" w:rsidRDefault="00AC27D5" w:rsidP="00AC27D5">
      <w:pPr>
        <w:pStyle w:val="Default"/>
        <w:rPr>
          <w:rFonts w:ascii="Nunito Sans" w:hAnsi="Nunito Sans" w:cs="Times New Roman"/>
          <w:sz w:val="16"/>
          <w:szCs w:val="16"/>
        </w:rPr>
      </w:pPr>
      <w:r w:rsidRPr="00AC27D5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AC27D5">
        <w:rPr>
          <w:rFonts w:ascii="Nunito Sans" w:hAnsi="Nunito Sans" w:cs="Times New Roman"/>
          <w:b/>
          <w:bCs/>
          <w:sz w:val="16"/>
          <w:szCs w:val="16"/>
        </w:rPr>
        <w:t>PCRs</w:t>
      </w:r>
      <w:r w:rsidRPr="00AC27D5">
        <w:rPr>
          <w:rFonts w:ascii="Nunito Sans" w:hAnsi="Nunito Sans" w:cs="Times New Roman"/>
          <w:sz w:val="16"/>
          <w:szCs w:val="16"/>
        </w:rPr>
        <w:t xml:space="preserve">, please contact 5.2557 or email </w:t>
      </w:r>
      <w:hyperlink r:id="rId32" w:history="1">
        <w:r w:rsidRPr="00124A6C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hris@txstate.edu</w:t>
        </w:r>
      </w:hyperlink>
      <w:r w:rsidRPr="00AC27D5">
        <w:rPr>
          <w:rFonts w:ascii="Nunito Sans" w:hAnsi="Nunito Sans" w:cs="Times New Roman"/>
          <w:sz w:val="16"/>
          <w:szCs w:val="16"/>
        </w:rPr>
        <w:t xml:space="preserve">. </w:t>
      </w:r>
    </w:p>
    <w:p w14:paraId="22CEF072" w14:textId="6D6DEDFE" w:rsidR="00AC27D5" w:rsidRPr="00AC27D5" w:rsidRDefault="00AC27D5" w:rsidP="00AC27D5">
      <w:pPr>
        <w:pStyle w:val="Default"/>
        <w:rPr>
          <w:rFonts w:ascii="Nunito Sans" w:eastAsia="Times New Roman" w:hAnsi="Nunito Sans" w:cs="Times New Roman"/>
          <w:bCs/>
          <w:i/>
          <w:iCs/>
          <w:sz w:val="16"/>
          <w:szCs w:val="16"/>
        </w:rPr>
      </w:pP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For questions related to </w:t>
      </w:r>
      <w:r w:rsidRPr="00AC27D5">
        <w:rPr>
          <w:rFonts w:ascii="Nunito Sans" w:eastAsia="Times New Roman" w:hAnsi="Nunito Sans" w:cs="Times New Roman"/>
          <w:b/>
          <w:sz w:val="16"/>
          <w:szCs w:val="16"/>
        </w:rPr>
        <w:t xml:space="preserve">international employment, </w:t>
      </w: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please contact </w:t>
      </w:r>
      <w:hyperlink r:id="rId33" w:history="1">
        <w:r w:rsidRPr="00AC27D5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inationalemploy@txstate.edu</w:t>
        </w:r>
      </w:hyperlink>
      <w:r w:rsidRPr="00AC27D5">
        <w:rPr>
          <w:rFonts w:ascii="Nunito Sans" w:hAnsi="Nunito Sans" w:cs="Times New Roman"/>
          <w:color w:val="501214"/>
          <w:sz w:val="16"/>
          <w:szCs w:val="16"/>
        </w:rPr>
        <w:t>.</w:t>
      </w:r>
      <w:r w:rsidRPr="00AC27D5">
        <w:rPr>
          <w:rFonts w:ascii="Nunito Sans" w:eastAsia="Times New Roman" w:hAnsi="Nunito Sans" w:cs="Times New Roman"/>
          <w:bCs/>
          <w:sz w:val="16"/>
          <w:szCs w:val="16"/>
        </w:rPr>
        <w:t xml:space="preserve"> </w:t>
      </w:r>
      <w:r w:rsidRPr="00AC27D5">
        <w:rPr>
          <w:rFonts w:ascii="Nunito Sans" w:eastAsia="Times New Roman" w:hAnsi="Nunito Sans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AC27D5" w:rsidRPr="00AC27D5" w:rsidSect="00AC27D5">
      <w:headerReference w:type="default" r:id="rId34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45CE" w14:textId="77777777" w:rsidR="00B01D79" w:rsidRDefault="00B01D79" w:rsidP="00020199">
      <w:r>
        <w:separator/>
      </w:r>
    </w:p>
  </w:endnote>
  <w:endnote w:type="continuationSeparator" w:id="0">
    <w:p w14:paraId="4E80B70C" w14:textId="77777777" w:rsidR="00B01D79" w:rsidRDefault="00B01D79" w:rsidP="0002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0F8F" w14:textId="77777777" w:rsidR="00B01D79" w:rsidRDefault="00B01D79" w:rsidP="00020199">
      <w:r>
        <w:separator/>
      </w:r>
    </w:p>
  </w:footnote>
  <w:footnote w:type="continuationSeparator" w:id="0">
    <w:p w14:paraId="38230657" w14:textId="77777777" w:rsidR="00B01D79" w:rsidRDefault="00B01D79" w:rsidP="0002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434"/>
    </w:tblGrid>
    <w:tr w:rsidR="00020199" w:rsidRPr="00B66FA2" w14:paraId="58415E61" w14:textId="77777777" w:rsidTr="00A04619">
      <w:tc>
        <w:tcPr>
          <w:tcW w:w="3456" w:type="dxa"/>
          <w:tcBorders>
            <w:right w:val="single" w:sz="4" w:space="0" w:color="auto"/>
          </w:tcBorders>
        </w:tcPr>
        <w:p w14:paraId="2A9CF8F4" w14:textId="77777777" w:rsidR="00020199" w:rsidRDefault="00020199" w:rsidP="00020199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5ECE972A" wp14:editId="66D3B505">
                <wp:extent cx="2057400" cy="914129"/>
                <wp:effectExtent l="0" t="0" r="0" b="635"/>
                <wp:docPr id="23" name="Picture 23" descr="A logo with a sta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logo with a star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4" w:type="dxa"/>
          <w:tcBorders>
            <w:left w:val="single" w:sz="4" w:space="0" w:color="auto"/>
          </w:tcBorders>
          <w:vAlign w:val="center"/>
        </w:tcPr>
        <w:p w14:paraId="630781E1" w14:textId="77777777" w:rsidR="00020199" w:rsidRPr="00AC27D5" w:rsidRDefault="00020199" w:rsidP="0002019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Rehired Faculty Checklist</w:t>
          </w:r>
        </w:p>
        <w:p w14:paraId="320E7B64" w14:textId="77777777" w:rsidR="00020199" w:rsidRPr="00AC27D5" w:rsidRDefault="00020199" w:rsidP="0002019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via PeopleAdmin</w:t>
          </w:r>
        </w:p>
        <w:p w14:paraId="70A07F52" w14:textId="77777777" w:rsidR="00020199" w:rsidRPr="00B66FA2" w:rsidRDefault="00020199" w:rsidP="00020199">
          <w:pPr>
            <w:spacing w:line="300" w:lineRule="auto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 w:rsidRPr="00AC27D5">
            <w:rPr>
              <w:rFonts w:ascii="Nunito Sans" w:eastAsiaTheme="minorHAnsi" w:hAnsi="Nunito Sans" w:cs="Arial"/>
              <w:b/>
              <w:bCs/>
              <w:color w:val="501213"/>
              <w:sz w:val="16"/>
            </w:rPr>
            <w:t>April 2025</w:t>
          </w:r>
        </w:p>
      </w:tc>
    </w:tr>
  </w:tbl>
  <w:p w14:paraId="6F655865" w14:textId="77777777" w:rsidR="00020199" w:rsidRDefault="00020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99"/>
    <w:rsid w:val="00020199"/>
    <w:rsid w:val="00051A7F"/>
    <w:rsid w:val="00124A6C"/>
    <w:rsid w:val="00170994"/>
    <w:rsid w:val="002E072F"/>
    <w:rsid w:val="00396089"/>
    <w:rsid w:val="005034E9"/>
    <w:rsid w:val="0052390F"/>
    <w:rsid w:val="00621259"/>
    <w:rsid w:val="0063091D"/>
    <w:rsid w:val="00697361"/>
    <w:rsid w:val="00764FF3"/>
    <w:rsid w:val="007F1CCF"/>
    <w:rsid w:val="008032F1"/>
    <w:rsid w:val="00896A0E"/>
    <w:rsid w:val="009157FC"/>
    <w:rsid w:val="009528FD"/>
    <w:rsid w:val="00AC27D5"/>
    <w:rsid w:val="00AF7922"/>
    <w:rsid w:val="00B01D79"/>
    <w:rsid w:val="00BA18FE"/>
    <w:rsid w:val="00C221DF"/>
    <w:rsid w:val="00C83FFB"/>
    <w:rsid w:val="00C94DB6"/>
    <w:rsid w:val="00CD292C"/>
    <w:rsid w:val="00D6061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2D20"/>
  <w15:chartTrackingRefBased/>
  <w15:docId w15:val="{5237FA8F-1FF8-4FFE-8246-A66745E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0199"/>
    <w:pPr>
      <w:widowControl w:val="0"/>
      <w:spacing w:after="0" w:line="240" w:lineRule="auto"/>
    </w:pPr>
    <w:rPr>
      <w:rFonts w:ascii="Adobe Devanagari" w:eastAsia="Adobe Devanagari" w:hAnsi="Adobe Devanagari" w:cs="Adobe Devanaga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19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19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19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9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19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19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19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19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19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19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19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19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19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1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019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20199"/>
  </w:style>
  <w:style w:type="paragraph" w:styleId="Footer">
    <w:name w:val="footer"/>
    <w:basedOn w:val="Normal"/>
    <w:link w:val="FooterChar"/>
    <w:uiPriority w:val="99"/>
    <w:unhideWhenUsed/>
    <w:rsid w:val="0002019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20199"/>
  </w:style>
  <w:style w:type="table" w:styleId="TableGrid">
    <w:name w:val="Table Grid"/>
    <w:basedOn w:val="TableNormal"/>
    <w:uiPriority w:val="39"/>
    <w:rsid w:val="000201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99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0199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019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C2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5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ato.txst.edu/726838/Per%20Course%20Faculty%20Contract.docx" TargetMode="External"/><Relationship Id="rId18" Type="http://schemas.openxmlformats.org/officeDocument/2006/relationships/hyperlink" Target="https://policies.txst.edu/university-policies/03-01-22.html" TargetMode="External"/><Relationship Id="rId26" Type="http://schemas.openxmlformats.org/officeDocument/2006/relationships/hyperlink" Target="https://facultyresources.provost.txst.edu/dynamic-forms.html" TargetMode="External"/><Relationship Id="rId21" Type="http://schemas.openxmlformats.org/officeDocument/2006/relationships/hyperlink" Target="https://facultyresources.provost.txst.edu/dynamic-forms.html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it.txstate.edu/services/netid" TargetMode="External"/><Relationship Id="rId12" Type="http://schemas.openxmlformats.org/officeDocument/2006/relationships/hyperlink" Target="https://docs.gato.txst.edu/726841/Faculty%20Contract%20Offer%20Recommendation.docx" TargetMode="External"/><Relationship Id="rId17" Type="http://schemas.openxmlformats.org/officeDocument/2006/relationships/hyperlink" Target="https://www.hr.txst.edu/talent-acquisition/relocation-information.html" TargetMode="External"/><Relationship Id="rId2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33" Type="http://schemas.openxmlformats.org/officeDocument/2006/relationships/hyperlink" Target="mailto:inationalemploy@txstate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xst.edu/gao/ap/forms.html" TargetMode="External"/><Relationship Id="rId20" Type="http://schemas.openxmlformats.org/officeDocument/2006/relationships/hyperlink" Target="http://policies.txstate.edu/division-policies/academic-affairs/04-01-01.html" TargetMode="External"/><Relationship Id="rId29" Type="http://schemas.openxmlformats.org/officeDocument/2006/relationships/hyperlink" Target="https://www.hr.txst.edu/talent-acquisition/hiring-10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ato.txst.edu/726820/ZHRPeopleSearch%20and%20NETID%20Training%20Document.docx" TargetMode="External"/><Relationship Id="rId11" Type="http://schemas.openxmlformats.org/officeDocument/2006/relationships/hyperlink" Target="https://txst.sharepoint.com/sites/grp-facultyandacademicresourcesnewfacultygtadtalogs" TargetMode="External"/><Relationship Id="rId24" Type="http://schemas.openxmlformats.org/officeDocument/2006/relationships/hyperlink" Target="https://policies.txst.edu/division-policies/research/03-12.html" TargetMode="External"/><Relationship Id="rId32" Type="http://schemas.openxmlformats.org/officeDocument/2006/relationships/hyperlink" Target="mailto:hris@txstate.edu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hr.txst.edu/compensation/universitypayplan/FacultyCompensation.html" TargetMode="External"/><Relationship Id="rId23" Type="http://schemas.openxmlformats.org/officeDocument/2006/relationships/hyperlink" Target="https://facultyresources.provost.txstate.edu/hiring-and-retention.html" TargetMode="External"/><Relationship Id="rId28" Type="http://schemas.openxmlformats.org/officeDocument/2006/relationships/hyperlink" Target="https://www.hr.txst.edu/mdc/pcr-documents.html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docs.gato.txst.edu/726864/Transcript%20Request%20Email%20Templates.docx" TargetMode="External"/><Relationship Id="rId19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31" Type="http://schemas.openxmlformats.org/officeDocument/2006/relationships/hyperlink" Target="mailto:facultyresources@txstat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ato.txst.edu/726862/Transcript%20Guidelines.docx" TargetMode="External"/><Relationship Id="rId14" Type="http://schemas.openxmlformats.org/officeDocument/2006/relationships/hyperlink" Target="https://docs.gato.txst.edu/728830/FY25%20Faculty%20Salary%20Calculator_with%20Proration.xlsx" TargetMode="External"/><Relationship Id="rId22" Type="http://schemas.openxmlformats.org/officeDocument/2006/relationships/hyperlink" Target="https://docs.gato.txst.edu/726853/Startup%20Request%20Template.xlsx" TargetMode="External"/><Relationship Id="rId27" Type="http://schemas.openxmlformats.org/officeDocument/2006/relationships/hyperlink" Target="https://docs.gato.txst.edu/726898/Sample%20Matrix%20with%20Weights.xlsx" TargetMode="External"/><Relationship Id="rId30" Type="http://schemas.openxmlformats.org/officeDocument/2006/relationships/hyperlink" Target="file:///C:\Users\jir41\Downloads\talent@txstate.ed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gato.txst.edu/726820/ZHRPeopleSearch%20and%20NETID%20Training%20Document.docx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32372BAE9D4FC7B8C83415EEAF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3DC9-093F-455A-9FBD-5A0C64E2FBB1}"/>
      </w:docPartPr>
      <w:docPartBody>
        <w:p w:rsidR="00C404A1" w:rsidRDefault="00C404A1" w:rsidP="00C404A1">
          <w:pPr>
            <w:pStyle w:val="D432372BAE9D4FC7B8C83415EEAF780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BA5A0E50C704DD3BD6B8525BA28B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4498-8771-41F6-B4E7-4BB5D835FBB9}"/>
      </w:docPartPr>
      <w:docPartBody>
        <w:p w:rsidR="00C404A1" w:rsidRDefault="00C404A1" w:rsidP="00C404A1">
          <w:pPr>
            <w:pStyle w:val="5BA5A0E50C704DD3BD6B8525BA28B81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835DD6E092D4F78B7DC2359DE06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DA9E-CBE0-4DE2-A7BB-461CF8C9517B}"/>
      </w:docPartPr>
      <w:docPartBody>
        <w:p w:rsidR="00C404A1" w:rsidRDefault="00C404A1" w:rsidP="00C404A1">
          <w:pPr>
            <w:pStyle w:val="0835DD6E092D4F78B7DC2359DE06C7F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0B368C131E246D8A9793E8A3C35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069C-11B6-4FEF-8A21-655EA179F2B5}"/>
      </w:docPartPr>
      <w:docPartBody>
        <w:p w:rsidR="00C404A1" w:rsidRDefault="00C404A1" w:rsidP="00C404A1">
          <w:pPr>
            <w:pStyle w:val="A0B368C131E246D8A9793E8A3C357C8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6DD8D357FD64043A5487D7F38FF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F031-21A2-4414-AAE6-2E5AFB9777E8}"/>
      </w:docPartPr>
      <w:docPartBody>
        <w:p w:rsidR="00C404A1" w:rsidRDefault="00C404A1" w:rsidP="00C404A1">
          <w:pPr>
            <w:pStyle w:val="06DD8D357FD64043A5487D7F38FFCD0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D9B79F887A3E49C087AC64F34A18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2168-E7CF-4DF5-A6C1-3F360148C2D5}"/>
      </w:docPartPr>
      <w:docPartBody>
        <w:p w:rsidR="00C404A1" w:rsidRDefault="00C404A1" w:rsidP="00C404A1">
          <w:pPr>
            <w:pStyle w:val="D9B79F887A3E49C087AC64F34A187AAA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D3D8560E5694D5EA2F5D270496F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4ACE-E652-41E3-977A-7C69EFC16356}"/>
      </w:docPartPr>
      <w:docPartBody>
        <w:p w:rsidR="00C404A1" w:rsidRDefault="00C404A1" w:rsidP="00C404A1">
          <w:pPr>
            <w:pStyle w:val="9D3D8560E5694D5EA2F5D270496F2BD6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FEFE343DE3447F8B9D65B2EB2B8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A2F2-C5BA-4225-9EEB-4891A780F745}"/>
      </w:docPartPr>
      <w:docPartBody>
        <w:p w:rsidR="00C404A1" w:rsidRDefault="00C404A1" w:rsidP="00C404A1">
          <w:pPr>
            <w:pStyle w:val="AFEFE343DE3447F8B9D65B2EB2B8452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1339C3D9DEAA44A8962B295A5982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72BE-3B7F-4383-ADEA-C43E0D74A0FB}"/>
      </w:docPartPr>
      <w:docPartBody>
        <w:p w:rsidR="00C404A1" w:rsidRDefault="00C404A1" w:rsidP="00C404A1">
          <w:pPr>
            <w:pStyle w:val="1339C3D9DEAA44A8962B295A59823A0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096F8668AA9413BB74F635E98F5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037E-44BC-4917-A1C6-EEB1697002F9}"/>
      </w:docPartPr>
      <w:docPartBody>
        <w:p w:rsidR="00C404A1" w:rsidRDefault="00C404A1" w:rsidP="00C404A1">
          <w:pPr>
            <w:pStyle w:val="A096F8668AA9413BB74F635E98F58875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72126EF027514BE79AFC18ED3D7F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990E-ACA5-4F4F-9D18-A959AD505BBB}"/>
      </w:docPartPr>
      <w:docPartBody>
        <w:p w:rsidR="00C404A1" w:rsidRDefault="00C404A1" w:rsidP="00C404A1">
          <w:pPr>
            <w:pStyle w:val="72126EF027514BE79AFC18ED3D7FD7AC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A1"/>
    <w:rsid w:val="001956E0"/>
    <w:rsid w:val="006867FE"/>
    <w:rsid w:val="00764FF3"/>
    <w:rsid w:val="008032F1"/>
    <w:rsid w:val="00896A0E"/>
    <w:rsid w:val="009528FD"/>
    <w:rsid w:val="00C404A1"/>
    <w:rsid w:val="00C83FFB"/>
    <w:rsid w:val="00C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4A1"/>
    <w:rPr>
      <w:color w:val="666666"/>
    </w:rPr>
  </w:style>
  <w:style w:type="paragraph" w:customStyle="1" w:styleId="D432372BAE9D4FC7B8C83415EEAF7806">
    <w:name w:val="D432372BAE9D4FC7B8C83415EEAF7806"/>
    <w:rsid w:val="00C404A1"/>
  </w:style>
  <w:style w:type="paragraph" w:customStyle="1" w:styleId="5BA5A0E50C704DD3BD6B8525BA28B819">
    <w:name w:val="5BA5A0E50C704DD3BD6B8525BA28B819"/>
    <w:rsid w:val="00C404A1"/>
  </w:style>
  <w:style w:type="paragraph" w:customStyle="1" w:styleId="0835DD6E092D4F78B7DC2359DE06C7F7">
    <w:name w:val="0835DD6E092D4F78B7DC2359DE06C7F7"/>
    <w:rsid w:val="00C404A1"/>
  </w:style>
  <w:style w:type="paragraph" w:customStyle="1" w:styleId="A0B368C131E246D8A9793E8A3C357C80">
    <w:name w:val="A0B368C131E246D8A9793E8A3C357C80"/>
    <w:rsid w:val="00C404A1"/>
  </w:style>
  <w:style w:type="paragraph" w:customStyle="1" w:styleId="06DD8D357FD64043A5487D7F38FFCD02">
    <w:name w:val="06DD8D357FD64043A5487D7F38FFCD02"/>
    <w:rsid w:val="00C404A1"/>
  </w:style>
  <w:style w:type="paragraph" w:customStyle="1" w:styleId="D9B79F887A3E49C087AC64F34A187AAA">
    <w:name w:val="D9B79F887A3E49C087AC64F34A187AAA"/>
    <w:rsid w:val="00C404A1"/>
  </w:style>
  <w:style w:type="paragraph" w:customStyle="1" w:styleId="9D3D8560E5694D5EA2F5D270496F2BD6">
    <w:name w:val="9D3D8560E5694D5EA2F5D270496F2BD6"/>
    <w:rsid w:val="00C404A1"/>
  </w:style>
  <w:style w:type="paragraph" w:customStyle="1" w:styleId="AFEFE343DE3447F8B9D65B2EB2B84520">
    <w:name w:val="AFEFE343DE3447F8B9D65B2EB2B84520"/>
    <w:rsid w:val="00C404A1"/>
  </w:style>
  <w:style w:type="paragraph" w:customStyle="1" w:styleId="1339C3D9DEAA44A8962B295A59823A00">
    <w:name w:val="1339C3D9DEAA44A8962B295A59823A00"/>
    <w:rsid w:val="00C404A1"/>
  </w:style>
  <w:style w:type="paragraph" w:customStyle="1" w:styleId="A096F8668AA9413BB74F635E98F58875">
    <w:name w:val="A096F8668AA9413BB74F635E98F58875"/>
    <w:rsid w:val="00C404A1"/>
  </w:style>
  <w:style w:type="paragraph" w:customStyle="1" w:styleId="72126EF027514BE79AFC18ED3D7FD7AC">
    <w:name w:val="72126EF027514BE79AFC18ED3D7FD7AC"/>
    <w:rsid w:val="00C40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14</cp:revision>
  <dcterms:created xsi:type="dcterms:W3CDTF">2025-04-10T14:40:00Z</dcterms:created>
  <dcterms:modified xsi:type="dcterms:W3CDTF">2025-04-23T19:21:00Z</dcterms:modified>
</cp:coreProperties>
</file>