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4E3F03" w14:textId="77777777" w:rsidR="00263287" w:rsidRDefault="00263287">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5"/>
        <w:tblW w:w="1467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4"/>
        <w:gridCol w:w="1427"/>
        <w:gridCol w:w="4421"/>
        <w:gridCol w:w="1117"/>
        <w:gridCol w:w="633"/>
        <w:gridCol w:w="803"/>
        <w:gridCol w:w="1134"/>
        <w:gridCol w:w="2721"/>
      </w:tblGrid>
      <w:tr w:rsidR="00263287" w14:paraId="7578D980" w14:textId="77777777">
        <w:tc>
          <w:tcPr>
            <w:tcW w:w="2414" w:type="dxa"/>
            <w:shd w:val="clear" w:color="auto" w:fill="D9D9D9"/>
          </w:tcPr>
          <w:p w14:paraId="36D44117" w14:textId="77777777" w:rsidR="00263287" w:rsidRDefault="00000000">
            <w:pPr>
              <w:rPr>
                <w:rFonts w:ascii="Arial" w:eastAsia="Arial" w:hAnsi="Arial" w:cs="Arial"/>
              </w:rPr>
            </w:pPr>
            <w:bookmarkStart w:id="0" w:name="_heading=h.gjdgxs" w:colFirst="0" w:colLast="0"/>
            <w:bookmarkEnd w:id="0"/>
            <w:r>
              <w:rPr>
                <w:rFonts w:ascii="Arial" w:eastAsia="Arial" w:hAnsi="Arial" w:cs="Arial"/>
                <w:b/>
              </w:rPr>
              <w:t xml:space="preserve">Test Title: </w:t>
            </w:r>
          </w:p>
        </w:tc>
        <w:tc>
          <w:tcPr>
            <w:tcW w:w="7598" w:type="dxa"/>
            <w:gridSpan w:val="4"/>
          </w:tcPr>
          <w:p w14:paraId="07D1D185" w14:textId="77777777" w:rsidR="00263287" w:rsidRDefault="00000000">
            <w:pPr>
              <w:rPr>
                <w:rFonts w:ascii="Arial" w:eastAsia="Arial" w:hAnsi="Arial" w:cs="Arial"/>
              </w:rPr>
            </w:pPr>
            <w:r>
              <w:rPr>
                <w:rFonts w:ascii="Arial" w:eastAsia="Arial" w:hAnsi="Arial" w:cs="Arial"/>
              </w:rPr>
              <w:t>Multi Tiered System of Support at Texas State</w:t>
            </w:r>
          </w:p>
        </w:tc>
        <w:tc>
          <w:tcPr>
            <w:tcW w:w="803" w:type="dxa"/>
            <w:shd w:val="clear" w:color="auto" w:fill="D9D9D9"/>
          </w:tcPr>
          <w:p w14:paraId="175F9DB5" w14:textId="77777777" w:rsidR="00263287" w:rsidRDefault="00000000">
            <w:pPr>
              <w:rPr>
                <w:rFonts w:ascii="Arial" w:eastAsia="Arial" w:hAnsi="Arial" w:cs="Arial"/>
              </w:rPr>
            </w:pPr>
            <w:r>
              <w:rPr>
                <w:rFonts w:ascii="Arial" w:eastAsia="Arial" w:hAnsi="Arial" w:cs="Arial"/>
                <w:b/>
              </w:rPr>
              <w:t>Date</w:t>
            </w:r>
            <w:r>
              <w:rPr>
                <w:rFonts w:ascii="Arial" w:eastAsia="Arial" w:hAnsi="Arial" w:cs="Arial"/>
              </w:rPr>
              <w:t>:</w:t>
            </w:r>
          </w:p>
        </w:tc>
        <w:tc>
          <w:tcPr>
            <w:tcW w:w="3855" w:type="dxa"/>
            <w:gridSpan w:val="2"/>
          </w:tcPr>
          <w:p w14:paraId="4A31D9AF" w14:textId="77777777" w:rsidR="00263287" w:rsidRDefault="00000000">
            <w:pPr>
              <w:rPr>
                <w:rFonts w:ascii="Arial" w:eastAsia="Arial" w:hAnsi="Arial" w:cs="Arial"/>
              </w:rPr>
            </w:pPr>
            <w:r>
              <w:rPr>
                <w:rFonts w:ascii="Arial" w:eastAsia="Arial" w:hAnsi="Arial" w:cs="Arial"/>
              </w:rPr>
              <w:t>1/15/25</w:t>
            </w:r>
          </w:p>
        </w:tc>
      </w:tr>
      <w:tr w:rsidR="00263287" w14:paraId="22E094CF" w14:textId="77777777">
        <w:tc>
          <w:tcPr>
            <w:tcW w:w="2414" w:type="dxa"/>
            <w:shd w:val="clear" w:color="auto" w:fill="D9D9D9"/>
          </w:tcPr>
          <w:p w14:paraId="383CF5EB" w14:textId="77777777" w:rsidR="00263287" w:rsidRDefault="00000000">
            <w:pPr>
              <w:rPr>
                <w:rFonts w:ascii="Arial" w:eastAsia="Arial" w:hAnsi="Arial" w:cs="Arial"/>
                <w:b/>
              </w:rPr>
            </w:pPr>
            <w:r>
              <w:rPr>
                <w:rFonts w:ascii="Arial" w:eastAsia="Arial" w:hAnsi="Arial" w:cs="Arial"/>
                <w:b/>
              </w:rPr>
              <w:t>Tester</w:t>
            </w:r>
            <w:r>
              <w:rPr>
                <w:rFonts w:ascii="Arial" w:eastAsia="Arial" w:hAnsi="Arial" w:cs="Arial"/>
              </w:rPr>
              <w:t xml:space="preserve">: </w:t>
            </w:r>
          </w:p>
        </w:tc>
        <w:tc>
          <w:tcPr>
            <w:tcW w:w="5848" w:type="dxa"/>
            <w:gridSpan w:val="2"/>
          </w:tcPr>
          <w:p w14:paraId="15B2F9F0" w14:textId="77777777" w:rsidR="00263287" w:rsidRDefault="00000000">
            <w:pPr>
              <w:rPr>
                <w:rFonts w:ascii="Arial" w:eastAsia="Arial" w:hAnsi="Arial" w:cs="Arial"/>
              </w:rPr>
            </w:pPr>
            <w:r>
              <w:rPr>
                <w:rFonts w:ascii="Arial" w:eastAsia="Arial" w:hAnsi="Arial" w:cs="Arial"/>
              </w:rPr>
              <w:t>Lori Assaf, Jen Porterfield, Jeff King</w:t>
            </w:r>
          </w:p>
          <w:p w14:paraId="0E2B1D32" w14:textId="77777777" w:rsidR="00263287" w:rsidRDefault="00263287">
            <w:pPr>
              <w:rPr>
                <w:rFonts w:ascii="Arial" w:eastAsia="Arial" w:hAnsi="Arial" w:cs="Arial"/>
              </w:rPr>
            </w:pPr>
          </w:p>
          <w:p w14:paraId="270BB2B3" w14:textId="77777777" w:rsidR="00263287" w:rsidRDefault="00000000">
            <w:pPr>
              <w:rPr>
                <w:rFonts w:ascii="Arial" w:eastAsia="Arial" w:hAnsi="Arial" w:cs="Arial"/>
              </w:rPr>
            </w:pPr>
            <w:r>
              <w:rPr>
                <w:rFonts w:ascii="Arial" w:eastAsia="Arial" w:hAnsi="Arial" w:cs="Arial"/>
              </w:rPr>
              <w:t>Faculty in C&amp;I</w:t>
            </w:r>
          </w:p>
          <w:p w14:paraId="06D344F6" w14:textId="77777777" w:rsidR="00263287" w:rsidRDefault="00263287">
            <w:pPr>
              <w:rPr>
                <w:rFonts w:ascii="Arial" w:eastAsia="Arial" w:hAnsi="Arial" w:cs="Arial"/>
              </w:rPr>
            </w:pPr>
          </w:p>
        </w:tc>
        <w:tc>
          <w:tcPr>
            <w:tcW w:w="1117" w:type="dxa"/>
            <w:shd w:val="clear" w:color="auto" w:fill="D9D9D9"/>
          </w:tcPr>
          <w:p w14:paraId="7209533A" w14:textId="77777777" w:rsidR="00263287" w:rsidRDefault="00000000">
            <w:pPr>
              <w:rPr>
                <w:rFonts w:ascii="Arial" w:eastAsia="Arial" w:hAnsi="Arial" w:cs="Arial"/>
                <w:b/>
              </w:rPr>
            </w:pPr>
            <w:r>
              <w:rPr>
                <w:rFonts w:ascii="Arial" w:eastAsia="Arial" w:hAnsi="Arial" w:cs="Arial"/>
                <w:b/>
              </w:rPr>
              <w:t>Cycle#</w:t>
            </w:r>
            <w:r>
              <w:rPr>
                <w:rFonts w:ascii="Arial" w:eastAsia="Arial" w:hAnsi="Arial" w:cs="Arial"/>
              </w:rPr>
              <w:t xml:space="preserve">: </w:t>
            </w:r>
          </w:p>
        </w:tc>
        <w:tc>
          <w:tcPr>
            <w:tcW w:w="1436" w:type="dxa"/>
            <w:gridSpan w:val="2"/>
          </w:tcPr>
          <w:p w14:paraId="6ACACB4F" w14:textId="77777777" w:rsidR="00263287" w:rsidRDefault="00000000">
            <w:pPr>
              <w:rPr>
                <w:rFonts w:ascii="Arial" w:eastAsia="Arial" w:hAnsi="Arial" w:cs="Arial"/>
              </w:rPr>
            </w:pPr>
            <w:r>
              <w:rPr>
                <w:rFonts w:ascii="Arial" w:eastAsia="Arial" w:hAnsi="Arial" w:cs="Arial"/>
              </w:rPr>
              <w:t xml:space="preserve">1 </w:t>
            </w:r>
          </w:p>
          <w:p w14:paraId="00E67DA1" w14:textId="77777777" w:rsidR="00263287" w:rsidRDefault="00263287">
            <w:pPr>
              <w:rPr>
                <w:rFonts w:ascii="Arial" w:eastAsia="Arial" w:hAnsi="Arial" w:cs="Arial"/>
              </w:rPr>
            </w:pPr>
          </w:p>
        </w:tc>
        <w:tc>
          <w:tcPr>
            <w:tcW w:w="1134" w:type="dxa"/>
            <w:shd w:val="clear" w:color="auto" w:fill="D9D9D9"/>
          </w:tcPr>
          <w:p w14:paraId="256E3A91" w14:textId="77777777" w:rsidR="00263287" w:rsidRDefault="00000000">
            <w:pPr>
              <w:ind w:left="16"/>
              <w:rPr>
                <w:rFonts w:ascii="Arial" w:eastAsia="Arial" w:hAnsi="Arial" w:cs="Arial"/>
              </w:rPr>
            </w:pPr>
            <w:r>
              <w:rPr>
                <w:rFonts w:ascii="Arial" w:eastAsia="Arial" w:hAnsi="Arial" w:cs="Arial"/>
                <w:b/>
              </w:rPr>
              <w:t>Driver:</w:t>
            </w:r>
          </w:p>
        </w:tc>
        <w:tc>
          <w:tcPr>
            <w:tcW w:w="2721" w:type="dxa"/>
          </w:tcPr>
          <w:p w14:paraId="10C9A58C" w14:textId="5F05BF74" w:rsidR="00263287" w:rsidRDefault="00263287">
            <w:pPr>
              <w:rPr>
                <w:rFonts w:ascii="Arial" w:eastAsia="Arial" w:hAnsi="Arial" w:cs="Arial"/>
              </w:rPr>
            </w:pPr>
          </w:p>
        </w:tc>
      </w:tr>
      <w:tr w:rsidR="00263287" w14:paraId="06BADFDE" w14:textId="77777777">
        <w:tc>
          <w:tcPr>
            <w:tcW w:w="3841" w:type="dxa"/>
            <w:gridSpan w:val="2"/>
            <w:shd w:val="clear" w:color="auto" w:fill="D9D9D9"/>
          </w:tcPr>
          <w:p w14:paraId="1CB99A16" w14:textId="77777777" w:rsidR="00263287" w:rsidRDefault="00000000">
            <w:pPr>
              <w:rPr>
                <w:rFonts w:ascii="Arial" w:eastAsia="Arial" w:hAnsi="Arial" w:cs="Arial"/>
                <w:b/>
                <w:sz w:val="20"/>
                <w:szCs w:val="20"/>
              </w:rPr>
            </w:pPr>
            <w:r>
              <w:rPr>
                <w:rFonts w:ascii="Arial" w:eastAsia="Arial" w:hAnsi="Arial" w:cs="Arial"/>
                <w:b/>
                <w:sz w:val="20"/>
                <w:szCs w:val="20"/>
              </w:rPr>
              <w:t xml:space="preserve">What change idea is being tested? </w:t>
            </w:r>
          </w:p>
        </w:tc>
        <w:tc>
          <w:tcPr>
            <w:tcW w:w="8108" w:type="dxa"/>
            <w:gridSpan w:val="5"/>
            <w:tcBorders>
              <w:right w:val="nil"/>
            </w:tcBorders>
          </w:tcPr>
          <w:p w14:paraId="175907C3" w14:textId="77777777" w:rsidR="00263287" w:rsidRDefault="00000000">
            <w:pPr>
              <w:rPr>
                <w:rFonts w:ascii="Arial" w:eastAsia="Arial" w:hAnsi="Arial" w:cs="Arial"/>
                <w:sz w:val="22"/>
                <w:szCs w:val="22"/>
              </w:rPr>
            </w:pPr>
            <w:r>
              <w:rPr>
                <w:rFonts w:ascii="Arial" w:eastAsia="Arial" w:hAnsi="Arial" w:cs="Arial"/>
                <w:sz w:val="22"/>
                <w:szCs w:val="22"/>
              </w:rPr>
              <w:t xml:space="preserve">Collect data on the needs of teacher candidates who are preparing to sit for the official certification exams. </w:t>
            </w:r>
          </w:p>
          <w:p w14:paraId="4D8B83CA" w14:textId="77777777" w:rsidR="00263287" w:rsidRDefault="00263287">
            <w:pPr>
              <w:rPr>
                <w:rFonts w:ascii="Arial" w:eastAsia="Arial" w:hAnsi="Arial" w:cs="Arial"/>
                <w:sz w:val="22"/>
                <w:szCs w:val="22"/>
              </w:rPr>
            </w:pPr>
          </w:p>
          <w:p w14:paraId="7C4BCA90" w14:textId="77777777" w:rsidR="00263287" w:rsidRDefault="00000000">
            <w:pPr>
              <w:rPr>
                <w:rFonts w:ascii="Arial" w:eastAsia="Arial" w:hAnsi="Arial" w:cs="Arial"/>
                <w:sz w:val="22"/>
                <w:szCs w:val="22"/>
              </w:rPr>
            </w:pPr>
            <w:r>
              <w:rPr>
                <w:rFonts w:ascii="Arial" w:eastAsia="Arial" w:hAnsi="Arial" w:cs="Arial"/>
                <w:sz w:val="22"/>
                <w:szCs w:val="22"/>
              </w:rPr>
              <w:t>We are testing several different variables at several different levels within our teacher education program.</w:t>
            </w:r>
          </w:p>
          <w:p w14:paraId="02A6E74F" w14:textId="77777777" w:rsidR="00263287" w:rsidRDefault="00263287">
            <w:pPr>
              <w:rPr>
                <w:rFonts w:ascii="Arial" w:eastAsia="Arial" w:hAnsi="Arial" w:cs="Arial"/>
                <w:sz w:val="22"/>
                <w:szCs w:val="22"/>
              </w:rPr>
            </w:pPr>
          </w:p>
          <w:p w14:paraId="580471E1" w14:textId="77777777" w:rsidR="00263287" w:rsidRDefault="00000000">
            <w:pPr>
              <w:numPr>
                <w:ilvl w:val="0"/>
                <w:numId w:val="1"/>
              </w:numPr>
              <w:rPr>
                <w:rFonts w:ascii="Arial" w:eastAsia="Arial" w:hAnsi="Arial" w:cs="Arial"/>
                <w:sz w:val="22"/>
                <w:szCs w:val="22"/>
              </w:rPr>
            </w:pPr>
            <w:r>
              <w:rPr>
                <w:rFonts w:ascii="Arial" w:eastAsia="Arial" w:hAnsi="Arial" w:cs="Arial"/>
                <w:sz w:val="22"/>
                <w:szCs w:val="22"/>
              </w:rPr>
              <w:t>OEP &amp; CB Leadership- We have created a practice test policy and questionnaire to gather information on teacher candidates’ practice test scores, study plans, and beliefs about barriers and needs to successfully take and pass the PPR exam. We will conduct a focus group with teacher candidates and then analyze the data with the aim to identify specific support systems teacher candidates need. Following this analysis, we will create 2 different scaffolds and then engage in another round of testing.</w:t>
            </w:r>
          </w:p>
          <w:p w14:paraId="3D9196B6" w14:textId="77777777" w:rsidR="00263287" w:rsidRDefault="00263287">
            <w:pPr>
              <w:ind w:left="720"/>
              <w:rPr>
                <w:rFonts w:ascii="Arial" w:eastAsia="Arial" w:hAnsi="Arial" w:cs="Arial"/>
                <w:sz w:val="22"/>
                <w:szCs w:val="22"/>
              </w:rPr>
            </w:pPr>
          </w:p>
          <w:p w14:paraId="154FAA06" w14:textId="77777777" w:rsidR="00263287" w:rsidRDefault="00000000">
            <w:pPr>
              <w:numPr>
                <w:ilvl w:val="0"/>
                <w:numId w:val="1"/>
              </w:numPr>
              <w:rPr>
                <w:rFonts w:ascii="Arial" w:eastAsia="Arial" w:hAnsi="Arial" w:cs="Arial"/>
                <w:sz w:val="22"/>
                <w:szCs w:val="22"/>
              </w:rPr>
            </w:pPr>
            <w:r>
              <w:rPr>
                <w:rFonts w:ascii="Arial" w:eastAsia="Arial" w:hAnsi="Arial" w:cs="Arial"/>
                <w:sz w:val="22"/>
                <w:szCs w:val="22"/>
              </w:rPr>
              <w:t xml:space="preserve">EC-6 ESL- This group has created a pre/post survey to assess teacher candidates’ understanding of the PPR and test practices and policies. They have invited a representative from OEP to come and speak to all field-based courses and then provide module information on preparing for the PPR. At the end of the semester, students will complete a post survey to assess what they have learned about the PPR and testing practices and policies. </w:t>
            </w:r>
          </w:p>
          <w:p w14:paraId="2C3A5CDB" w14:textId="77777777" w:rsidR="00263287" w:rsidRDefault="00000000">
            <w:pPr>
              <w:numPr>
                <w:ilvl w:val="0"/>
                <w:numId w:val="1"/>
              </w:numPr>
              <w:rPr>
                <w:rFonts w:ascii="Arial" w:eastAsia="Arial" w:hAnsi="Arial" w:cs="Arial"/>
                <w:sz w:val="22"/>
                <w:szCs w:val="22"/>
              </w:rPr>
            </w:pPr>
            <w:r>
              <w:rPr>
                <w:rFonts w:ascii="Arial" w:eastAsia="Arial" w:hAnsi="Arial" w:cs="Arial"/>
                <w:sz w:val="22"/>
                <w:szCs w:val="22"/>
              </w:rPr>
              <w:t>EARLY CHILDHOOD</w:t>
            </w:r>
          </w:p>
          <w:p w14:paraId="56090BA2" w14:textId="77777777" w:rsidR="00263287" w:rsidRDefault="00000000">
            <w:pPr>
              <w:numPr>
                <w:ilvl w:val="0"/>
                <w:numId w:val="1"/>
              </w:numPr>
              <w:rPr>
                <w:rFonts w:ascii="Arial" w:eastAsia="Arial" w:hAnsi="Arial" w:cs="Arial"/>
                <w:sz w:val="22"/>
                <w:szCs w:val="22"/>
              </w:rPr>
            </w:pPr>
            <w:r>
              <w:rPr>
                <w:rFonts w:ascii="Arial" w:eastAsia="Arial" w:hAnsi="Arial" w:cs="Arial"/>
                <w:sz w:val="22"/>
                <w:szCs w:val="22"/>
              </w:rPr>
              <w:t>MIDDLE SCHOOL/READING</w:t>
            </w:r>
          </w:p>
          <w:p w14:paraId="34102A08" w14:textId="77777777" w:rsidR="00263287" w:rsidRDefault="00000000">
            <w:pPr>
              <w:numPr>
                <w:ilvl w:val="0"/>
                <w:numId w:val="1"/>
              </w:numPr>
              <w:rPr>
                <w:rFonts w:ascii="Arial" w:eastAsia="Arial" w:hAnsi="Arial" w:cs="Arial"/>
                <w:sz w:val="22"/>
                <w:szCs w:val="22"/>
              </w:rPr>
            </w:pPr>
            <w:r>
              <w:rPr>
                <w:rFonts w:ascii="Arial" w:eastAsia="Arial" w:hAnsi="Arial" w:cs="Arial"/>
                <w:sz w:val="22"/>
                <w:szCs w:val="22"/>
              </w:rPr>
              <w:t>BILINGUAL</w:t>
            </w:r>
          </w:p>
          <w:p w14:paraId="6B294920" w14:textId="77777777" w:rsidR="00263287" w:rsidRDefault="00263287">
            <w:pPr>
              <w:rPr>
                <w:rFonts w:ascii="Arial" w:eastAsia="Arial" w:hAnsi="Arial" w:cs="Arial"/>
                <w:sz w:val="22"/>
                <w:szCs w:val="22"/>
              </w:rPr>
            </w:pPr>
          </w:p>
          <w:p w14:paraId="29E730C2" w14:textId="77777777" w:rsidR="00263287" w:rsidRDefault="00263287">
            <w:pPr>
              <w:rPr>
                <w:rFonts w:ascii="Arial" w:eastAsia="Arial" w:hAnsi="Arial" w:cs="Arial"/>
                <w:sz w:val="22"/>
                <w:szCs w:val="22"/>
              </w:rPr>
            </w:pPr>
          </w:p>
          <w:p w14:paraId="25465E1E" w14:textId="77777777" w:rsidR="00263287" w:rsidRDefault="00263287">
            <w:pPr>
              <w:rPr>
                <w:rFonts w:ascii="Arial" w:eastAsia="Arial" w:hAnsi="Arial" w:cs="Arial"/>
                <w:sz w:val="22"/>
                <w:szCs w:val="22"/>
              </w:rPr>
            </w:pPr>
          </w:p>
          <w:p w14:paraId="17955DFF" w14:textId="77777777" w:rsidR="00263287" w:rsidRDefault="00263287">
            <w:pPr>
              <w:rPr>
                <w:rFonts w:ascii="Arial" w:eastAsia="Arial" w:hAnsi="Arial" w:cs="Arial"/>
                <w:sz w:val="22"/>
                <w:szCs w:val="22"/>
              </w:rPr>
            </w:pPr>
          </w:p>
          <w:p w14:paraId="5843C2D9" w14:textId="77777777" w:rsidR="00263287" w:rsidRDefault="00263287">
            <w:pPr>
              <w:rPr>
                <w:rFonts w:ascii="Arial" w:eastAsia="Arial" w:hAnsi="Arial" w:cs="Arial"/>
                <w:sz w:val="22"/>
                <w:szCs w:val="22"/>
              </w:rPr>
            </w:pPr>
          </w:p>
          <w:p w14:paraId="3A96D60D" w14:textId="77777777" w:rsidR="00263287" w:rsidRDefault="00263287">
            <w:pPr>
              <w:rPr>
                <w:rFonts w:ascii="Arial" w:eastAsia="Arial" w:hAnsi="Arial" w:cs="Arial"/>
                <w:sz w:val="22"/>
                <w:szCs w:val="22"/>
              </w:rPr>
            </w:pPr>
          </w:p>
          <w:p w14:paraId="479E74AF" w14:textId="77777777" w:rsidR="00263287" w:rsidRDefault="00263287">
            <w:pPr>
              <w:rPr>
                <w:rFonts w:ascii="Arial" w:eastAsia="Arial" w:hAnsi="Arial" w:cs="Arial"/>
                <w:sz w:val="22"/>
                <w:szCs w:val="22"/>
              </w:rPr>
            </w:pPr>
          </w:p>
        </w:tc>
        <w:tc>
          <w:tcPr>
            <w:tcW w:w="2721" w:type="dxa"/>
            <w:tcBorders>
              <w:left w:val="nil"/>
            </w:tcBorders>
          </w:tcPr>
          <w:p w14:paraId="24EF2DC0" w14:textId="77777777" w:rsidR="00263287" w:rsidRDefault="00263287">
            <w:pPr>
              <w:rPr>
                <w:rFonts w:ascii="Arial" w:eastAsia="Arial" w:hAnsi="Arial" w:cs="Arial"/>
                <w:b/>
              </w:rPr>
            </w:pPr>
          </w:p>
        </w:tc>
      </w:tr>
      <w:tr w:rsidR="00263287" w14:paraId="11EB5A0E" w14:textId="77777777">
        <w:tc>
          <w:tcPr>
            <w:tcW w:w="3841" w:type="dxa"/>
            <w:gridSpan w:val="2"/>
            <w:shd w:val="clear" w:color="auto" w:fill="D9D9D9"/>
          </w:tcPr>
          <w:p w14:paraId="4A2AF534" w14:textId="77777777" w:rsidR="00263287" w:rsidRDefault="00000000">
            <w:pPr>
              <w:rPr>
                <w:rFonts w:ascii="Arial" w:eastAsia="Arial" w:hAnsi="Arial" w:cs="Arial"/>
                <w:b/>
                <w:sz w:val="20"/>
                <w:szCs w:val="20"/>
              </w:rPr>
            </w:pPr>
            <w:r>
              <w:rPr>
                <w:rFonts w:ascii="Arial" w:eastAsia="Arial" w:hAnsi="Arial" w:cs="Arial"/>
                <w:b/>
                <w:sz w:val="20"/>
                <w:szCs w:val="20"/>
              </w:rPr>
              <w:t>What is the overall GOAL of the test?*</w:t>
            </w:r>
          </w:p>
        </w:tc>
        <w:tc>
          <w:tcPr>
            <w:tcW w:w="8108" w:type="dxa"/>
            <w:gridSpan w:val="5"/>
            <w:tcBorders>
              <w:right w:val="nil"/>
            </w:tcBorders>
          </w:tcPr>
          <w:p w14:paraId="6D0DB683" w14:textId="77777777" w:rsidR="00263287" w:rsidRDefault="00263287">
            <w:pPr>
              <w:rPr>
                <w:rFonts w:ascii="Arial" w:eastAsia="Arial" w:hAnsi="Arial" w:cs="Arial"/>
                <w:sz w:val="22"/>
                <w:szCs w:val="22"/>
              </w:rPr>
            </w:pPr>
          </w:p>
          <w:p w14:paraId="421FABA3" w14:textId="77777777" w:rsidR="00263287" w:rsidRDefault="00000000">
            <w:pPr>
              <w:rPr>
                <w:rFonts w:ascii="Arial" w:eastAsia="Arial" w:hAnsi="Arial" w:cs="Arial"/>
                <w:sz w:val="22"/>
                <w:szCs w:val="22"/>
              </w:rPr>
            </w:pPr>
            <w:r>
              <w:rPr>
                <w:rFonts w:ascii="Arial" w:eastAsia="Arial" w:hAnsi="Arial" w:cs="Arial"/>
                <w:sz w:val="22"/>
                <w:szCs w:val="22"/>
              </w:rPr>
              <w:lastRenderedPageBreak/>
              <w:t>Design a multi-tiered support system for teacher candidates that will increase the % of our teacher candidates who complete and successfully pass (90% or higher) their certification exams before graduation.</w:t>
            </w:r>
          </w:p>
          <w:p w14:paraId="5408635B" w14:textId="77777777" w:rsidR="00263287" w:rsidRDefault="00263287">
            <w:pPr>
              <w:rPr>
                <w:rFonts w:ascii="Arial" w:eastAsia="Arial" w:hAnsi="Arial" w:cs="Arial"/>
                <w:sz w:val="22"/>
                <w:szCs w:val="22"/>
              </w:rPr>
            </w:pPr>
          </w:p>
          <w:p w14:paraId="60D87D69" w14:textId="77777777" w:rsidR="00263287" w:rsidRDefault="00000000">
            <w:pPr>
              <w:rPr>
                <w:rFonts w:ascii="Arial" w:eastAsia="Arial" w:hAnsi="Arial" w:cs="Arial"/>
                <w:sz w:val="22"/>
                <w:szCs w:val="22"/>
              </w:rPr>
            </w:pPr>
            <w:r>
              <w:rPr>
                <w:rFonts w:ascii="Arial" w:eastAsia="Arial" w:hAnsi="Arial" w:cs="Arial"/>
                <w:sz w:val="22"/>
                <w:szCs w:val="22"/>
              </w:rPr>
              <w:t xml:space="preserve">We are starting with the PPR TExES exam because all teacher candidates must complete this exam. </w:t>
            </w:r>
          </w:p>
          <w:p w14:paraId="6C501FCD" w14:textId="77777777" w:rsidR="00263287" w:rsidRDefault="00263287">
            <w:pPr>
              <w:rPr>
                <w:rFonts w:ascii="Arial" w:eastAsia="Arial" w:hAnsi="Arial" w:cs="Arial"/>
                <w:sz w:val="22"/>
                <w:szCs w:val="22"/>
              </w:rPr>
            </w:pPr>
          </w:p>
          <w:p w14:paraId="58E0E293" w14:textId="77777777" w:rsidR="00263287" w:rsidRDefault="00263287">
            <w:pPr>
              <w:rPr>
                <w:rFonts w:ascii="Arial" w:eastAsia="Arial" w:hAnsi="Arial" w:cs="Arial"/>
                <w:sz w:val="22"/>
                <w:szCs w:val="22"/>
              </w:rPr>
            </w:pPr>
          </w:p>
          <w:p w14:paraId="4660F8D8" w14:textId="77777777" w:rsidR="00263287" w:rsidRDefault="00000000">
            <w:pPr>
              <w:rPr>
                <w:rFonts w:ascii="Arial" w:eastAsia="Arial" w:hAnsi="Arial" w:cs="Arial"/>
                <w:sz w:val="22"/>
                <w:szCs w:val="22"/>
              </w:rPr>
            </w:pPr>
            <w:r>
              <w:rPr>
                <w:rFonts w:ascii="Arial" w:eastAsia="Arial" w:hAnsi="Arial" w:cs="Arial"/>
                <w:sz w:val="22"/>
                <w:szCs w:val="22"/>
              </w:rPr>
              <w:t xml:space="preserve"> </w:t>
            </w:r>
          </w:p>
        </w:tc>
        <w:tc>
          <w:tcPr>
            <w:tcW w:w="2721" w:type="dxa"/>
            <w:tcBorders>
              <w:left w:val="nil"/>
            </w:tcBorders>
          </w:tcPr>
          <w:p w14:paraId="11374F56" w14:textId="77777777" w:rsidR="00263287" w:rsidRDefault="00263287">
            <w:pPr>
              <w:rPr>
                <w:rFonts w:ascii="Arial" w:eastAsia="Arial" w:hAnsi="Arial" w:cs="Arial"/>
                <w:b/>
              </w:rPr>
            </w:pPr>
          </w:p>
        </w:tc>
      </w:tr>
    </w:tbl>
    <w:p w14:paraId="0CEA8D53" w14:textId="77777777" w:rsidR="00263287" w:rsidRDefault="00000000">
      <w:pPr>
        <w:rPr>
          <w:rFonts w:ascii="Arial" w:eastAsia="Arial" w:hAnsi="Arial" w:cs="Arial"/>
          <w:color w:val="000000"/>
          <w:sz w:val="18"/>
          <w:szCs w:val="18"/>
        </w:rPr>
      </w:pPr>
      <w:r>
        <w:rPr>
          <w:rFonts w:ascii="Arial" w:eastAsia="Arial" w:hAnsi="Arial" w:cs="Arial"/>
          <w:color w:val="000000"/>
          <w:sz w:val="18"/>
          <w:szCs w:val="18"/>
        </w:rPr>
        <w:t xml:space="preserve">*Identify your overall goal: To make something work better? Learn now a new innovation works? Learn how to text in a new context? Learn how to spread or implement? </w:t>
      </w:r>
    </w:p>
    <w:tbl>
      <w:tblPr>
        <w:tblStyle w:val="a6"/>
        <w:tblW w:w="1467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0"/>
        <w:gridCol w:w="3240"/>
        <w:gridCol w:w="2610"/>
        <w:gridCol w:w="360"/>
        <w:gridCol w:w="5130"/>
      </w:tblGrid>
      <w:tr w:rsidR="00263287" w14:paraId="38774DF4" w14:textId="77777777">
        <w:trPr>
          <w:trHeight w:val="280"/>
        </w:trPr>
        <w:tc>
          <w:tcPr>
            <w:tcW w:w="9180" w:type="dxa"/>
            <w:gridSpan w:val="3"/>
            <w:tcBorders>
              <w:bottom w:val="single" w:sz="4" w:space="0" w:color="000000"/>
              <w:right w:val="single" w:sz="4" w:space="0" w:color="000000"/>
            </w:tcBorders>
            <w:shd w:val="clear" w:color="auto" w:fill="D9D9D9"/>
          </w:tcPr>
          <w:p w14:paraId="1D3C7282" w14:textId="77777777" w:rsidR="00263287" w:rsidRDefault="00000000">
            <w:pPr>
              <w:rPr>
                <w:rFonts w:ascii="Arial" w:eastAsia="Arial" w:hAnsi="Arial" w:cs="Arial"/>
                <w:b/>
                <w:color w:val="000000"/>
              </w:rPr>
            </w:pPr>
            <w:r>
              <w:rPr>
                <w:rFonts w:ascii="Arial" w:eastAsia="Arial" w:hAnsi="Arial" w:cs="Arial"/>
                <w:b/>
                <w:sz w:val="28"/>
                <w:szCs w:val="28"/>
              </w:rPr>
              <w:t>1) PLAN</w:t>
            </w:r>
          </w:p>
        </w:tc>
        <w:tc>
          <w:tcPr>
            <w:tcW w:w="360" w:type="dxa"/>
            <w:tcBorders>
              <w:top w:val="nil"/>
              <w:left w:val="single" w:sz="4" w:space="0" w:color="000000"/>
              <w:bottom w:val="nil"/>
              <w:right w:val="single" w:sz="4" w:space="0" w:color="000000"/>
            </w:tcBorders>
          </w:tcPr>
          <w:p w14:paraId="3301B866" w14:textId="77777777" w:rsidR="00263287" w:rsidRDefault="00263287">
            <w:pPr>
              <w:rPr>
                <w:rFonts w:ascii="Arial" w:eastAsia="Arial" w:hAnsi="Arial" w:cs="Arial"/>
                <w:b/>
                <w:color w:val="000000"/>
              </w:rPr>
            </w:pPr>
          </w:p>
        </w:tc>
        <w:tc>
          <w:tcPr>
            <w:tcW w:w="5130" w:type="dxa"/>
            <w:tcBorders>
              <w:left w:val="single" w:sz="4" w:space="0" w:color="000000"/>
            </w:tcBorders>
            <w:shd w:val="clear" w:color="auto" w:fill="D9D9D9"/>
          </w:tcPr>
          <w:p w14:paraId="640BEC5B" w14:textId="77777777" w:rsidR="00263287" w:rsidRDefault="00000000">
            <w:pPr>
              <w:rPr>
                <w:rFonts w:ascii="Arial" w:eastAsia="Arial" w:hAnsi="Arial" w:cs="Arial"/>
                <w:b/>
                <w:color w:val="000000"/>
              </w:rPr>
            </w:pPr>
            <w:r>
              <w:rPr>
                <w:rFonts w:ascii="Arial" w:eastAsia="Arial" w:hAnsi="Arial" w:cs="Arial"/>
                <w:b/>
                <w:sz w:val="28"/>
                <w:szCs w:val="28"/>
              </w:rPr>
              <w:t>3) STUDY</w:t>
            </w:r>
          </w:p>
        </w:tc>
      </w:tr>
      <w:tr w:rsidR="00263287" w14:paraId="7EF7621B" w14:textId="77777777">
        <w:trPr>
          <w:trHeight w:val="280"/>
        </w:trPr>
        <w:tc>
          <w:tcPr>
            <w:tcW w:w="3330" w:type="dxa"/>
            <w:shd w:val="clear" w:color="auto" w:fill="D9D9D9"/>
          </w:tcPr>
          <w:p w14:paraId="53F65CE3" w14:textId="77777777" w:rsidR="00263287" w:rsidRDefault="00000000">
            <w:pPr>
              <w:rPr>
                <w:rFonts w:ascii="Arial" w:eastAsia="Arial" w:hAnsi="Arial" w:cs="Arial"/>
                <w:b/>
                <w:color w:val="000000"/>
                <w:sz w:val="22"/>
                <w:szCs w:val="22"/>
              </w:rPr>
            </w:pPr>
            <w:r>
              <w:rPr>
                <w:rFonts w:ascii="Arial" w:eastAsia="Arial" w:hAnsi="Arial" w:cs="Arial"/>
                <w:b/>
                <w:color w:val="000000"/>
                <w:sz w:val="22"/>
                <w:szCs w:val="22"/>
              </w:rPr>
              <w:t xml:space="preserve">Questions: </w:t>
            </w:r>
            <w:r>
              <w:rPr>
                <w:rFonts w:ascii="Arial" w:eastAsia="Arial" w:hAnsi="Arial" w:cs="Arial"/>
                <w:color w:val="000000"/>
                <w:sz w:val="22"/>
                <w:szCs w:val="22"/>
              </w:rPr>
              <w:t>Questions you have about what will happen. What do you want to learn?</w:t>
            </w:r>
          </w:p>
        </w:tc>
        <w:tc>
          <w:tcPr>
            <w:tcW w:w="3240" w:type="dxa"/>
            <w:tcBorders>
              <w:right w:val="single" w:sz="4" w:space="0" w:color="000000"/>
            </w:tcBorders>
            <w:shd w:val="clear" w:color="auto" w:fill="D9D9D9"/>
          </w:tcPr>
          <w:p w14:paraId="2D5642BD" w14:textId="77777777" w:rsidR="00263287" w:rsidRDefault="00000000">
            <w:pPr>
              <w:rPr>
                <w:rFonts w:ascii="Arial" w:eastAsia="Arial" w:hAnsi="Arial" w:cs="Arial"/>
                <w:b/>
                <w:color w:val="000000"/>
                <w:sz w:val="22"/>
                <w:szCs w:val="22"/>
              </w:rPr>
            </w:pPr>
            <w:r>
              <w:rPr>
                <w:rFonts w:ascii="Arial" w:eastAsia="Arial" w:hAnsi="Arial" w:cs="Arial"/>
                <w:b/>
                <w:color w:val="000000"/>
                <w:sz w:val="22"/>
                <w:szCs w:val="22"/>
              </w:rPr>
              <w:t xml:space="preserve">Predictions: </w:t>
            </w:r>
            <w:r>
              <w:rPr>
                <w:rFonts w:ascii="Arial" w:eastAsia="Arial" w:hAnsi="Arial" w:cs="Arial"/>
                <w:color w:val="000000"/>
                <w:sz w:val="22"/>
                <w:szCs w:val="22"/>
              </w:rPr>
              <w:t>Make a prediction for each question. Not optional.</w:t>
            </w:r>
          </w:p>
        </w:tc>
        <w:tc>
          <w:tcPr>
            <w:tcW w:w="2610" w:type="dxa"/>
            <w:tcBorders>
              <w:right w:val="single" w:sz="4" w:space="0" w:color="000000"/>
            </w:tcBorders>
            <w:shd w:val="clear" w:color="auto" w:fill="D9D9D9"/>
          </w:tcPr>
          <w:p w14:paraId="614B1111" w14:textId="77777777" w:rsidR="00263287" w:rsidRDefault="00000000">
            <w:pPr>
              <w:rPr>
                <w:rFonts w:ascii="Arial" w:eastAsia="Arial" w:hAnsi="Arial" w:cs="Arial"/>
                <w:color w:val="000000"/>
                <w:sz w:val="22"/>
                <w:szCs w:val="22"/>
              </w:rPr>
            </w:pPr>
            <w:r>
              <w:rPr>
                <w:rFonts w:ascii="Arial" w:eastAsia="Arial" w:hAnsi="Arial" w:cs="Arial"/>
                <w:b/>
                <w:color w:val="000000"/>
                <w:sz w:val="22"/>
                <w:szCs w:val="22"/>
              </w:rPr>
              <w:t xml:space="preserve">Data: </w:t>
            </w:r>
            <w:r>
              <w:rPr>
                <w:rFonts w:ascii="Arial" w:eastAsia="Arial" w:hAnsi="Arial" w:cs="Arial"/>
                <w:color w:val="000000"/>
                <w:sz w:val="22"/>
                <w:szCs w:val="22"/>
              </w:rPr>
              <w:t>Data you’ll collect to test predictions</w:t>
            </w:r>
          </w:p>
        </w:tc>
        <w:tc>
          <w:tcPr>
            <w:tcW w:w="360" w:type="dxa"/>
            <w:tcBorders>
              <w:top w:val="nil"/>
              <w:left w:val="single" w:sz="4" w:space="0" w:color="000000"/>
              <w:bottom w:val="nil"/>
              <w:right w:val="single" w:sz="4" w:space="0" w:color="000000"/>
            </w:tcBorders>
          </w:tcPr>
          <w:p w14:paraId="17DAB329" w14:textId="77777777" w:rsidR="00263287" w:rsidRDefault="00263287">
            <w:pPr>
              <w:rPr>
                <w:rFonts w:ascii="Arial" w:eastAsia="Arial" w:hAnsi="Arial" w:cs="Arial"/>
                <w:b/>
                <w:color w:val="000000"/>
                <w:sz w:val="22"/>
                <w:szCs w:val="22"/>
              </w:rPr>
            </w:pPr>
          </w:p>
        </w:tc>
        <w:tc>
          <w:tcPr>
            <w:tcW w:w="5130" w:type="dxa"/>
            <w:tcBorders>
              <w:left w:val="single" w:sz="4" w:space="0" w:color="000000"/>
            </w:tcBorders>
            <w:shd w:val="clear" w:color="auto" w:fill="D9D9D9"/>
          </w:tcPr>
          <w:p w14:paraId="3C17FAA5" w14:textId="77777777" w:rsidR="00263287" w:rsidRDefault="00000000">
            <w:pPr>
              <w:rPr>
                <w:rFonts w:ascii="Arial" w:eastAsia="Arial" w:hAnsi="Arial" w:cs="Arial"/>
                <w:b/>
                <w:color w:val="000000"/>
                <w:sz w:val="22"/>
                <w:szCs w:val="22"/>
              </w:rPr>
            </w:pPr>
            <w:r>
              <w:rPr>
                <w:rFonts w:ascii="Arial" w:eastAsia="Arial" w:hAnsi="Arial" w:cs="Arial"/>
                <w:b/>
                <w:color w:val="000000"/>
                <w:sz w:val="22"/>
                <w:szCs w:val="22"/>
              </w:rPr>
              <w:t xml:space="preserve">What were the results? </w:t>
            </w:r>
            <w:r>
              <w:rPr>
                <w:rFonts w:ascii="Arial" w:eastAsia="Arial" w:hAnsi="Arial" w:cs="Arial"/>
                <w:color w:val="000000"/>
                <w:sz w:val="22"/>
                <w:szCs w:val="22"/>
              </w:rPr>
              <w:t xml:space="preserve">Comment on your predictions in the rows below. Were the correct? Record any data summaries as well. </w:t>
            </w:r>
          </w:p>
        </w:tc>
      </w:tr>
      <w:tr w:rsidR="00263287" w14:paraId="2A4DC2FC" w14:textId="77777777">
        <w:trPr>
          <w:trHeight w:val="460"/>
        </w:trPr>
        <w:tc>
          <w:tcPr>
            <w:tcW w:w="3330" w:type="dxa"/>
          </w:tcPr>
          <w:p w14:paraId="737BA1AA" w14:textId="77777777" w:rsidR="00263287" w:rsidRDefault="00000000">
            <w:pPr>
              <w:rPr>
                <w:rFonts w:ascii="Arial" w:eastAsia="Arial" w:hAnsi="Arial" w:cs="Arial"/>
                <w:sz w:val="20"/>
                <w:szCs w:val="20"/>
              </w:rPr>
            </w:pPr>
            <w:r>
              <w:rPr>
                <w:rFonts w:ascii="Arial" w:eastAsia="Arial" w:hAnsi="Arial" w:cs="Arial"/>
                <w:sz w:val="20"/>
                <w:szCs w:val="20"/>
              </w:rPr>
              <w:t xml:space="preserve">What are student needs related to the PPR and other required certification tests?  </w:t>
            </w:r>
          </w:p>
          <w:p w14:paraId="68F5DA56" w14:textId="77777777" w:rsidR="00263287" w:rsidRDefault="00263287">
            <w:pPr>
              <w:rPr>
                <w:rFonts w:ascii="Arial" w:eastAsia="Arial" w:hAnsi="Arial" w:cs="Arial"/>
                <w:sz w:val="20"/>
                <w:szCs w:val="20"/>
              </w:rPr>
            </w:pPr>
          </w:p>
          <w:p w14:paraId="3AC5FE84" w14:textId="77777777" w:rsidR="00263287" w:rsidRDefault="00263287">
            <w:pPr>
              <w:rPr>
                <w:rFonts w:ascii="Arial" w:eastAsia="Arial" w:hAnsi="Arial" w:cs="Arial"/>
                <w:sz w:val="20"/>
                <w:szCs w:val="20"/>
              </w:rPr>
            </w:pPr>
          </w:p>
        </w:tc>
        <w:tc>
          <w:tcPr>
            <w:tcW w:w="3240" w:type="dxa"/>
            <w:tcBorders>
              <w:right w:val="single" w:sz="4" w:space="0" w:color="000000"/>
            </w:tcBorders>
          </w:tcPr>
          <w:p w14:paraId="58C1EFA9" w14:textId="77777777" w:rsidR="00263287" w:rsidRDefault="00000000">
            <w:pPr>
              <w:rPr>
                <w:rFonts w:ascii="Arial" w:eastAsia="Arial" w:hAnsi="Arial" w:cs="Arial"/>
                <w:sz w:val="20"/>
                <w:szCs w:val="20"/>
              </w:rPr>
            </w:pPr>
            <w:r>
              <w:rPr>
                <w:rFonts w:ascii="Arial" w:eastAsia="Arial" w:hAnsi="Arial" w:cs="Arial"/>
                <w:sz w:val="20"/>
                <w:szCs w:val="20"/>
              </w:rPr>
              <w:t>We predict teacher candidates’ needs are time to study, anxiety around test taking, lack of knowledge about the test, lack of money, lack of study resources.</w:t>
            </w:r>
          </w:p>
        </w:tc>
        <w:tc>
          <w:tcPr>
            <w:tcW w:w="2610" w:type="dxa"/>
            <w:tcBorders>
              <w:right w:val="single" w:sz="4" w:space="0" w:color="000000"/>
            </w:tcBorders>
          </w:tcPr>
          <w:p w14:paraId="2313FAD7" w14:textId="77777777" w:rsidR="00263287" w:rsidRDefault="00000000">
            <w:pPr>
              <w:rPr>
                <w:rFonts w:ascii="Arial" w:eastAsia="Arial" w:hAnsi="Arial" w:cs="Arial"/>
                <w:sz w:val="20"/>
                <w:szCs w:val="20"/>
              </w:rPr>
            </w:pPr>
            <w:r>
              <w:rPr>
                <w:rFonts w:ascii="Arial" w:eastAsia="Arial" w:hAnsi="Arial" w:cs="Arial"/>
                <w:sz w:val="20"/>
                <w:szCs w:val="20"/>
              </w:rPr>
              <w:t xml:space="preserve">Survey data on teacher candidates’ test practice processes and scores, perceived needs and issues. </w:t>
            </w:r>
          </w:p>
          <w:p w14:paraId="508AD8C8" w14:textId="77777777" w:rsidR="00263287" w:rsidRDefault="00263287">
            <w:pPr>
              <w:rPr>
                <w:rFonts w:ascii="Arial" w:eastAsia="Arial" w:hAnsi="Arial" w:cs="Arial"/>
                <w:sz w:val="20"/>
                <w:szCs w:val="20"/>
              </w:rPr>
            </w:pPr>
          </w:p>
          <w:p w14:paraId="79AB3FDA" w14:textId="77777777" w:rsidR="00263287" w:rsidRDefault="00263287">
            <w:pPr>
              <w:rPr>
                <w:rFonts w:ascii="Arial" w:eastAsia="Arial" w:hAnsi="Arial" w:cs="Arial"/>
                <w:sz w:val="20"/>
                <w:szCs w:val="20"/>
              </w:rPr>
            </w:pPr>
          </w:p>
          <w:p w14:paraId="39BD8E2C" w14:textId="77777777" w:rsidR="00263287" w:rsidRDefault="00263287">
            <w:pPr>
              <w:rPr>
                <w:rFonts w:ascii="Arial" w:eastAsia="Arial" w:hAnsi="Arial" w:cs="Arial"/>
                <w:sz w:val="20"/>
                <w:szCs w:val="20"/>
              </w:rPr>
            </w:pPr>
          </w:p>
        </w:tc>
        <w:tc>
          <w:tcPr>
            <w:tcW w:w="360" w:type="dxa"/>
            <w:tcBorders>
              <w:top w:val="nil"/>
              <w:left w:val="single" w:sz="4" w:space="0" w:color="000000"/>
              <w:bottom w:val="nil"/>
              <w:right w:val="single" w:sz="4" w:space="0" w:color="000000"/>
            </w:tcBorders>
            <w:vAlign w:val="center"/>
          </w:tcPr>
          <w:p w14:paraId="3804111E" w14:textId="77777777" w:rsidR="00263287" w:rsidRDefault="00000000">
            <w:pPr>
              <w:jc w:val="center"/>
              <w:rPr>
                <w:rFonts w:ascii="Arial" w:eastAsia="Arial" w:hAnsi="Arial" w:cs="Arial"/>
                <w:sz w:val="22"/>
                <w:szCs w:val="22"/>
              </w:rPr>
            </w:pPr>
            <w:r>
              <w:rPr>
                <w:rFonts w:ascii="Noto Sans Symbols" w:eastAsia="Noto Sans Symbols" w:hAnsi="Noto Sans Symbols" w:cs="Noto Sans Symbols"/>
                <w:color w:val="000000"/>
                <w:sz w:val="18"/>
                <w:szCs w:val="18"/>
              </w:rPr>
              <w:t>➔</w:t>
            </w:r>
          </w:p>
        </w:tc>
        <w:tc>
          <w:tcPr>
            <w:tcW w:w="5130" w:type="dxa"/>
            <w:tcBorders>
              <w:left w:val="single" w:sz="4" w:space="0" w:color="000000"/>
            </w:tcBorders>
          </w:tcPr>
          <w:p w14:paraId="0F116B4B" w14:textId="77777777" w:rsidR="00263287" w:rsidRDefault="00263287">
            <w:pPr>
              <w:rPr>
                <w:rFonts w:ascii="Arial" w:eastAsia="Arial" w:hAnsi="Arial" w:cs="Arial"/>
                <w:sz w:val="20"/>
                <w:szCs w:val="20"/>
              </w:rPr>
            </w:pPr>
          </w:p>
        </w:tc>
      </w:tr>
      <w:tr w:rsidR="00263287" w14:paraId="222FD144" w14:textId="77777777">
        <w:trPr>
          <w:trHeight w:val="440"/>
        </w:trPr>
        <w:tc>
          <w:tcPr>
            <w:tcW w:w="3330" w:type="dxa"/>
          </w:tcPr>
          <w:p w14:paraId="043E13DE" w14:textId="77777777" w:rsidR="00263287" w:rsidRDefault="00000000">
            <w:pPr>
              <w:rPr>
                <w:rFonts w:ascii="Arial" w:eastAsia="Arial" w:hAnsi="Arial" w:cs="Arial"/>
                <w:sz w:val="20"/>
                <w:szCs w:val="20"/>
              </w:rPr>
            </w:pPr>
            <w:r>
              <w:rPr>
                <w:rFonts w:ascii="Arial" w:eastAsia="Arial" w:hAnsi="Arial" w:cs="Arial"/>
                <w:sz w:val="20"/>
                <w:szCs w:val="20"/>
              </w:rPr>
              <w:t xml:space="preserve">What happens when we clearly communicate certification testing timelines and study resources? </w:t>
            </w:r>
          </w:p>
          <w:p w14:paraId="5C8CE8B7" w14:textId="77777777" w:rsidR="00263287" w:rsidRDefault="00263287">
            <w:pPr>
              <w:rPr>
                <w:rFonts w:ascii="Arial" w:eastAsia="Arial" w:hAnsi="Arial" w:cs="Arial"/>
                <w:sz w:val="20"/>
                <w:szCs w:val="20"/>
              </w:rPr>
            </w:pPr>
          </w:p>
          <w:p w14:paraId="24C88FBF" w14:textId="77777777" w:rsidR="00263287" w:rsidRDefault="00263287">
            <w:pPr>
              <w:rPr>
                <w:rFonts w:ascii="Arial" w:eastAsia="Arial" w:hAnsi="Arial" w:cs="Arial"/>
                <w:sz w:val="20"/>
                <w:szCs w:val="20"/>
              </w:rPr>
            </w:pPr>
          </w:p>
        </w:tc>
        <w:tc>
          <w:tcPr>
            <w:tcW w:w="3240" w:type="dxa"/>
            <w:tcBorders>
              <w:right w:val="single" w:sz="4" w:space="0" w:color="000000"/>
            </w:tcBorders>
          </w:tcPr>
          <w:p w14:paraId="3D3F4F01" w14:textId="77777777" w:rsidR="00263287" w:rsidRDefault="00000000">
            <w:pPr>
              <w:rPr>
                <w:rFonts w:ascii="Arial" w:eastAsia="Arial" w:hAnsi="Arial" w:cs="Arial"/>
                <w:sz w:val="20"/>
                <w:szCs w:val="20"/>
              </w:rPr>
            </w:pPr>
            <w:r>
              <w:rPr>
                <w:rFonts w:ascii="Arial" w:eastAsia="Arial" w:hAnsi="Arial" w:cs="Arial"/>
                <w:sz w:val="20"/>
                <w:szCs w:val="20"/>
              </w:rPr>
              <w:t xml:space="preserve">We predict that teacher candidates will better understand our testing policies and know where to find resources to support them. </w:t>
            </w:r>
          </w:p>
        </w:tc>
        <w:tc>
          <w:tcPr>
            <w:tcW w:w="2610" w:type="dxa"/>
            <w:tcBorders>
              <w:right w:val="single" w:sz="4" w:space="0" w:color="000000"/>
            </w:tcBorders>
          </w:tcPr>
          <w:p w14:paraId="40C6B12E" w14:textId="77777777" w:rsidR="00263287" w:rsidRDefault="00000000">
            <w:pPr>
              <w:rPr>
                <w:rFonts w:ascii="Arial" w:eastAsia="Arial" w:hAnsi="Arial" w:cs="Arial"/>
                <w:sz w:val="20"/>
                <w:szCs w:val="20"/>
              </w:rPr>
            </w:pPr>
            <w:r>
              <w:rPr>
                <w:rFonts w:ascii="Arial" w:eastAsia="Arial" w:hAnsi="Arial" w:cs="Arial"/>
                <w:sz w:val="20"/>
                <w:szCs w:val="20"/>
              </w:rPr>
              <w:t>Invite teacher candidates  to participate in a focus group or interview to inform the design of the multi-tiered support system.</w:t>
            </w:r>
          </w:p>
          <w:p w14:paraId="2188070E" w14:textId="77777777" w:rsidR="00263287" w:rsidRDefault="00263287">
            <w:pPr>
              <w:rPr>
                <w:rFonts w:ascii="Arial" w:eastAsia="Arial" w:hAnsi="Arial" w:cs="Arial"/>
                <w:sz w:val="20"/>
                <w:szCs w:val="20"/>
              </w:rPr>
            </w:pPr>
          </w:p>
        </w:tc>
        <w:tc>
          <w:tcPr>
            <w:tcW w:w="360" w:type="dxa"/>
            <w:tcBorders>
              <w:top w:val="nil"/>
              <w:left w:val="single" w:sz="4" w:space="0" w:color="000000"/>
              <w:bottom w:val="nil"/>
              <w:right w:val="single" w:sz="4" w:space="0" w:color="000000"/>
            </w:tcBorders>
            <w:vAlign w:val="center"/>
          </w:tcPr>
          <w:p w14:paraId="7A8379A7" w14:textId="77777777" w:rsidR="00263287" w:rsidRDefault="00000000">
            <w:pPr>
              <w:jc w:val="center"/>
              <w:rPr>
                <w:rFonts w:ascii="Arial" w:eastAsia="Arial" w:hAnsi="Arial" w:cs="Arial"/>
                <w:sz w:val="22"/>
                <w:szCs w:val="22"/>
              </w:rPr>
            </w:pPr>
            <w:r>
              <w:rPr>
                <w:rFonts w:ascii="Noto Sans Symbols" w:eastAsia="Noto Sans Symbols" w:hAnsi="Noto Sans Symbols" w:cs="Noto Sans Symbols"/>
                <w:color w:val="000000"/>
                <w:sz w:val="18"/>
                <w:szCs w:val="18"/>
              </w:rPr>
              <w:t>➔</w:t>
            </w:r>
          </w:p>
        </w:tc>
        <w:tc>
          <w:tcPr>
            <w:tcW w:w="5130" w:type="dxa"/>
            <w:tcBorders>
              <w:left w:val="single" w:sz="4" w:space="0" w:color="000000"/>
            </w:tcBorders>
          </w:tcPr>
          <w:p w14:paraId="20DEE625" w14:textId="77777777" w:rsidR="00263287" w:rsidRDefault="00263287">
            <w:pPr>
              <w:rPr>
                <w:rFonts w:ascii="Arial" w:eastAsia="Arial" w:hAnsi="Arial" w:cs="Arial"/>
                <w:sz w:val="20"/>
                <w:szCs w:val="20"/>
              </w:rPr>
            </w:pPr>
          </w:p>
        </w:tc>
      </w:tr>
      <w:tr w:rsidR="00263287" w14:paraId="4672A7AA" w14:textId="77777777">
        <w:trPr>
          <w:trHeight w:val="420"/>
        </w:trPr>
        <w:tc>
          <w:tcPr>
            <w:tcW w:w="3330" w:type="dxa"/>
          </w:tcPr>
          <w:p w14:paraId="1F7BDD8B" w14:textId="77777777" w:rsidR="00263287" w:rsidRDefault="00000000">
            <w:pPr>
              <w:rPr>
                <w:rFonts w:ascii="Arial" w:eastAsia="Arial" w:hAnsi="Arial" w:cs="Arial"/>
                <w:sz w:val="20"/>
                <w:szCs w:val="20"/>
              </w:rPr>
            </w:pPr>
            <w:r>
              <w:rPr>
                <w:rFonts w:ascii="Arial" w:eastAsia="Arial" w:hAnsi="Arial" w:cs="Arial"/>
                <w:sz w:val="20"/>
                <w:szCs w:val="20"/>
              </w:rPr>
              <w:t>What happens when all faculty know and can communicate certification requirements, testing timelines, and study resources?</w:t>
            </w:r>
          </w:p>
          <w:p w14:paraId="6DEEEE0B" w14:textId="77777777" w:rsidR="00263287" w:rsidRDefault="00263287">
            <w:pPr>
              <w:rPr>
                <w:rFonts w:ascii="Arial" w:eastAsia="Arial" w:hAnsi="Arial" w:cs="Arial"/>
                <w:sz w:val="20"/>
                <w:szCs w:val="20"/>
              </w:rPr>
            </w:pPr>
          </w:p>
          <w:p w14:paraId="022EFFF4" w14:textId="77777777" w:rsidR="00263287" w:rsidRDefault="00263287">
            <w:pPr>
              <w:rPr>
                <w:rFonts w:ascii="Arial" w:eastAsia="Arial" w:hAnsi="Arial" w:cs="Arial"/>
                <w:sz w:val="20"/>
                <w:szCs w:val="20"/>
              </w:rPr>
            </w:pPr>
          </w:p>
        </w:tc>
        <w:tc>
          <w:tcPr>
            <w:tcW w:w="3240" w:type="dxa"/>
            <w:tcBorders>
              <w:right w:val="single" w:sz="4" w:space="0" w:color="000000"/>
            </w:tcBorders>
          </w:tcPr>
          <w:p w14:paraId="601DF31A" w14:textId="77777777" w:rsidR="00263287" w:rsidRDefault="00000000">
            <w:pPr>
              <w:rPr>
                <w:rFonts w:ascii="Arial" w:eastAsia="Arial" w:hAnsi="Arial" w:cs="Arial"/>
                <w:sz w:val="20"/>
                <w:szCs w:val="20"/>
              </w:rPr>
            </w:pPr>
            <w:r>
              <w:rPr>
                <w:rFonts w:ascii="Arial" w:eastAsia="Arial" w:hAnsi="Arial" w:cs="Arial"/>
                <w:sz w:val="20"/>
                <w:szCs w:val="20"/>
              </w:rPr>
              <w:t xml:space="preserve">We predict that faculty will have a better understanding of how to support teacher candidates in each different program. </w:t>
            </w:r>
          </w:p>
        </w:tc>
        <w:tc>
          <w:tcPr>
            <w:tcW w:w="2610" w:type="dxa"/>
            <w:tcBorders>
              <w:right w:val="single" w:sz="4" w:space="0" w:color="000000"/>
            </w:tcBorders>
          </w:tcPr>
          <w:p w14:paraId="780426E1" w14:textId="77777777" w:rsidR="00263287" w:rsidRDefault="00000000">
            <w:pPr>
              <w:rPr>
                <w:rFonts w:ascii="Arial" w:eastAsia="Arial" w:hAnsi="Arial" w:cs="Arial"/>
                <w:sz w:val="20"/>
                <w:szCs w:val="20"/>
              </w:rPr>
            </w:pPr>
            <w:r>
              <w:rPr>
                <w:rFonts w:ascii="Arial" w:eastAsia="Arial" w:hAnsi="Arial" w:cs="Arial"/>
                <w:sz w:val="20"/>
                <w:szCs w:val="20"/>
              </w:rPr>
              <w:t>Survey for faculty to assess their understanding of the test policies and practices and individual ways they can support teacher candidates in their courses/programs.</w:t>
            </w:r>
          </w:p>
        </w:tc>
        <w:tc>
          <w:tcPr>
            <w:tcW w:w="360" w:type="dxa"/>
            <w:tcBorders>
              <w:top w:val="nil"/>
              <w:left w:val="single" w:sz="4" w:space="0" w:color="000000"/>
              <w:bottom w:val="nil"/>
              <w:right w:val="single" w:sz="4" w:space="0" w:color="000000"/>
            </w:tcBorders>
            <w:vAlign w:val="center"/>
          </w:tcPr>
          <w:p w14:paraId="52546EF0" w14:textId="77777777" w:rsidR="00263287" w:rsidRDefault="00000000">
            <w:pPr>
              <w:jc w:val="center"/>
              <w:rPr>
                <w:rFonts w:ascii="Arial" w:eastAsia="Arial" w:hAnsi="Arial" w:cs="Arial"/>
                <w:sz w:val="22"/>
                <w:szCs w:val="22"/>
              </w:rPr>
            </w:pPr>
            <w:r>
              <w:rPr>
                <w:rFonts w:ascii="Noto Sans Symbols" w:eastAsia="Noto Sans Symbols" w:hAnsi="Noto Sans Symbols" w:cs="Noto Sans Symbols"/>
                <w:color w:val="000000"/>
                <w:sz w:val="18"/>
                <w:szCs w:val="18"/>
              </w:rPr>
              <w:t>➔</w:t>
            </w:r>
          </w:p>
        </w:tc>
        <w:tc>
          <w:tcPr>
            <w:tcW w:w="5130" w:type="dxa"/>
            <w:tcBorders>
              <w:left w:val="single" w:sz="4" w:space="0" w:color="000000"/>
            </w:tcBorders>
          </w:tcPr>
          <w:p w14:paraId="0C30C7EE" w14:textId="77777777" w:rsidR="00263287" w:rsidRDefault="00263287">
            <w:pPr>
              <w:rPr>
                <w:rFonts w:ascii="Arial" w:eastAsia="Arial" w:hAnsi="Arial" w:cs="Arial"/>
                <w:sz w:val="20"/>
                <w:szCs w:val="20"/>
              </w:rPr>
            </w:pPr>
          </w:p>
        </w:tc>
      </w:tr>
      <w:tr w:rsidR="00263287" w14:paraId="306D0E0F" w14:textId="77777777">
        <w:trPr>
          <w:trHeight w:val="440"/>
        </w:trPr>
        <w:tc>
          <w:tcPr>
            <w:tcW w:w="3330" w:type="dxa"/>
            <w:tcBorders>
              <w:bottom w:val="single" w:sz="4" w:space="0" w:color="000000"/>
            </w:tcBorders>
          </w:tcPr>
          <w:p w14:paraId="3796F30F" w14:textId="77777777" w:rsidR="00263287" w:rsidRDefault="00263287">
            <w:pPr>
              <w:rPr>
                <w:rFonts w:ascii="Arial" w:eastAsia="Arial" w:hAnsi="Arial" w:cs="Arial"/>
                <w:sz w:val="20"/>
                <w:szCs w:val="20"/>
              </w:rPr>
            </w:pPr>
          </w:p>
          <w:p w14:paraId="34F7592C" w14:textId="77777777" w:rsidR="00263287" w:rsidRDefault="00263287">
            <w:pPr>
              <w:rPr>
                <w:rFonts w:ascii="Arial" w:eastAsia="Arial" w:hAnsi="Arial" w:cs="Arial"/>
                <w:sz w:val="20"/>
                <w:szCs w:val="20"/>
              </w:rPr>
            </w:pPr>
          </w:p>
          <w:p w14:paraId="1024B4D8" w14:textId="77777777" w:rsidR="00263287" w:rsidRDefault="00263287">
            <w:pPr>
              <w:rPr>
                <w:rFonts w:ascii="Arial" w:eastAsia="Arial" w:hAnsi="Arial" w:cs="Arial"/>
                <w:sz w:val="20"/>
                <w:szCs w:val="20"/>
              </w:rPr>
            </w:pPr>
          </w:p>
          <w:p w14:paraId="6B3A7D5C" w14:textId="77777777" w:rsidR="00263287" w:rsidRDefault="00263287">
            <w:pPr>
              <w:rPr>
                <w:rFonts w:ascii="Arial" w:eastAsia="Arial" w:hAnsi="Arial" w:cs="Arial"/>
                <w:sz w:val="20"/>
                <w:szCs w:val="20"/>
              </w:rPr>
            </w:pPr>
          </w:p>
        </w:tc>
        <w:tc>
          <w:tcPr>
            <w:tcW w:w="3240" w:type="dxa"/>
            <w:tcBorders>
              <w:bottom w:val="single" w:sz="4" w:space="0" w:color="000000"/>
              <w:right w:val="single" w:sz="4" w:space="0" w:color="000000"/>
            </w:tcBorders>
          </w:tcPr>
          <w:p w14:paraId="3DE829C8" w14:textId="77777777" w:rsidR="00263287" w:rsidRDefault="00263287">
            <w:pPr>
              <w:rPr>
                <w:rFonts w:ascii="Arial" w:eastAsia="Arial" w:hAnsi="Arial" w:cs="Arial"/>
                <w:sz w:val="20"/>
                <w:szCs w:val="20"/>
              </w:rPr>
            </w:pPr>
          </w:p>
        </w:tc>
        <w:tc>
          <w:tcPr>
            <w:tcW w:w="2610" w:type="dxa"/>
            <w:tcBorders>
              <w:bottom w:val="single" w:sz="4" w:space="0" w:color="000000"/>
              <w:right w:val="single" w:sz="4" w:space="0" w:color="000000"/>
            </w:tcBorders>
          </w:tcPr>
          <w:p w14:paraId="0E97C523" w14:textId="77777777" w:rsidR="00263287" w:rsidRDefault="00263287">
            <w:pPr>
              <w:rPr>
                <w:rFonts w:ascii="Arial" w:eastAsia="Arial" w:hAnsi="Arial" w:cs="Arial"/>
                <w:sz w:val="20"/>
                <w:szCs w:val="20"/>
              </w:rPr>
            </w:pPr>
          </w:p>
        </w:tc>
        <w:tc>
          <w:tcPr>
            <w:tcW w:w="360" w:type="dxa"/>
            <w:tcBorders>
              <w:top w:val="nil"/>
              <w:left w:val="single" w:sz="4" w:space="0" w:color="000000"/>
              <w:bottom w:val="nil"/>
              <w:right w:val="single" w:sz="4" w:space="0" w:color="000000"/>
            </w:tcBorders>
            <w:vAlign w:val="center"/>
          </w:tcPr>
          <w:p w14:paraId="6F727D45" w14:textId="77777777" w:rsidR="00263287" w:rsidRDefault="00000000">
            <w:pPr>
              <w:jc w:val="center"/>
              <w:rPr>
                <w:rFonts w:ascii="Arial" w:eastAsia="Arial" w:hAnsi="Arial" w:cs="Arial"/>
                <w:sz w:val="22"/>
                <w:szCs w:val="22"/>
              </w:rPr>
            </w:pPr>
            <w:r>
              <w:rPr>
                <w:rFonts w:ascii="Noto Sans Symbols" w:eastAsia="Noto Sans Symbols" w:hAnsi="Noto Sans Symbols" w:cs="Noto Sans Symbols"/>
                <w:color w:val="000000"/>
                <w:sz w:val="18"/>
                <w:szCs w:val="18"/>
              </w:rPr>
              <w:t>➔</w:t>
            </w:r>
          </w:p>
        </w:tc>
        <w:tc>
          <w:tcPr>
            <w:tcW w:w="5130" w:type="dxa"/>
            <w:tcBorders>
              <w:left w:val="single" w:sz="4" w:space="0" w:color="000000"/>
              <w:bottom w:val="single" w:sz="4" w:space="0" w:color="000000"/>
            </w:tcBorders>
          </w:tcPr>
          <w:p w14:paraId="163CAAB1" w14:textId="77777777" w:rsidR="00263287" w:rsidRDefault="00263287">
            <w:pPr>
              <w:rPr>
                <w:rFonts w:ascii="Arial" w:eastAsia="Arial" w:hAnsi="Arial" w:cs="Arial"/>
                <w:sz w:val="20"/>
                <w:szCs w:val="20"/>
              </w:rPr>
            </w:pPr>
          </w:p>
        </w:tc>
      </w:tr>
      <w:tr w:rsidR="00263287" w14:paraId="58483332" w14:textId="77777777">
        <w:trPr>
          <w:trHeight w:val="360"/>
        </w:trPr>
        <w:tc>
          <w:tcPr>
            <w:tcW w:w="9180" w:type="dxa"/>
            <w:gridSpan w:val="3"/>
            <w:tcBorders>
              <w:top w:val="single" w:sz="4" w:space="0" w:color="000000"/>
              <w:left w:val="single" w:sz="4" w:space="0" w:color="000000"/>
              <w:bottom w:val="single" w:sz="4" w:space="0" w:color="000000"/>
              <w:right w:val="single" w:sz="4" w:space="0" w:color="000000"/>
            </w:tcBorders>
            <w:shd w:val="clear" w:color="auto" w:fill="D9D9D9"/>
          </w:tcPr>
          <w:p w14:paraId="62C13368" w14:textId="77777777" w:rsidR="00263287" w:rsidRDefault="00000000">
            <w:pPr>
              <w:rPr>
                <w:rFonts w:ascii="Arial" w:eastAsia="Arial" w:hAnsi="Arial" w:cs="Arial"/>
                <w:sz w:val="22"/>
                <w:szCs w:val="22"/>
                <w:highlight w:val="yellow"/>
              </w:rPr>
            </w:pPr>
            <w:r>
              <w:rPr>
                <w:rFonts w:ascii="Arial" w:eastAsia="Arial" w:hAnsi="Arial" w:cs="Arial"/>
                <w:b/>
                <w:sz w:val="22"/>
                <w:szCs w:val="22"/>
                <w:highlight w:val="yellow"/>
              </w:rPr>
              <w:t>Details</w:t>
            </w:r>
            <w:r>
              <w:rPr>
                <w:rFonts w:ascii="Arial" w:eastAsia="Arial" w:hAnsi="Arial" w:cs="Arial"/>
                <w:sz w:val="22"/>
                <w:szCs w:val="22"/>
                <w:highlight w:val="yellow"/>
              </w:rPr>
              <w:t>: Describe the who/what/when/where of the test. Include your data collection plan.</w:t>
            </w:r>
          </w:p>
        </w:tc>
        <w:tc>
          <w:tcPr>
            <w:tcW w:w="360" w:type="dxa"/>
            <w:tcBorders>
              <w:top w:val="nil"/>
              <w:left w:val="single" w:sz="4" w:space="0" w:color="000000"/>
              <w:bottom w:val="nil"/>
              <w:right w:val="single" w:sz="4" w:space="0" w:color="000000"/>
            </w:tcBorders>
          </w:tcPr>
          <w:p w14:paraId="28DE1472" w14:textId="77777777" w:rsidR="00263287" w:rsidRDefault="00263287">
            <w:pPr>
              <w:rPr>
                <w:rFonts w:ascii="Arial" w:eastAsia="Arial" w:hAnsi="Arial" w:cs="Arial"/>
                <w:sz w:val="22"/>
                <w:szCs w:val="22"/>
              </w:rPr>
            </w:pPr>
          </w:p>
        </w:tc>
        <w:tc>
          <w:tcPr>
            <w:tcW w:w="5130" w:type="dxa"/>
            <w:tcBorders>
              <w:top w:val="single" w:sz="4" w:space="0" w:color="000000"/>
              <w:left w:val="single" w:sz="4" w:space="0" w:color="000000"/>
              <w:bottom w:val="single" w:sz="4" w:space="0" w:color="000000"/>
              <w:right w:val="single" w:sz="4" w:space="0" w:color="000000"/>
            </w:tcBorders>
            <w:shd w:val="clear" w:color="auto" w:fill="D9D9D9"/>
          </w:tcPr>
          <w:p w14:paraId="6AC30FF6" w14:textId="77777777" w:rsidR="00263287" w:rsidRDefault="00000000">
            <w:pPr>
              <w:rPr>
                <w:rFonts w:ascii="Arial" w:eastAsia="Arial" w:hAnsi="Arial" w:cs="Arial"/>
                <w:b/>
                <w:sz w:val="22"/>
                <w:szCs w:val="22"/>
              </w:rPr>
            </w:pPr>
            <w:r>
              <w:rPr>
                <w:rFonts w:ascii="Arial" w:eastAsia="Arial" w:hAnsi="Arial" w:cs="Arial"/>
                <w:b/>
                <w:sz w:val="22"/>
                <w:szCs w:val="22"/>
              </w:rPr>
              <w:t>What did you learn?</w:t>
            </w:r>
          </w:p>
        </w:tc>
      </w:tr>
      <w:tr w:rsidR="00263287" w14:paraId="3358618B" w14:textId="77777777">
        <w:trPr>
          <w:trHeight w:val="360"/>
        </w:trPr>
        <w:tc>
          <w:tcPr>
            <w:tcW w:w="9180" w:type="dxa"/>
            <w:gridSpan w:val="3"/>
            <w:tcBorders>
              <w:top w:val="single" w:sz="4" w:space="0" w:color="000000"/>
              <w:left w:val="single" w:sz="4" w:space="0" w:color="000000"/>
              <w:bottom w:val="single" w:sz="4" w:space="0" w:color="000000"/>
              <w:right w:val="single" w:sz="4" w:space="0" w:color="000000"/>
            </w:tcBorders>
          </w:tcPr>
          <w:p w14:paraId="64E0F568" w14:textId="77777777" w:rsidR="00263287" w:rsidRDefault="00263287">
            <w:pPr>
              <w:ind w:hanging="18"/>
              <w:rPr>
                <w:rFonts w:ascii="Arial" w:eastAsia="Arial" w:hAnsi="Arial" w:cs="Arial"/>
                <w:sz w:val="20"/>
                <w:szCs w:val="20"/>
              </w:rPr>
            </w:pPr>
          </w:p>
          <w:p w14:paraId="2533745E" w14:textId="77777777" w:rsidR="00263287" w:rsidRDefault="00000000">
            <w:pPr>
              <w:ind w:hanging="18"/>
              <w:rPr>
                <w:rFonts w:ascii="Arial" w:eastAsia="Arial" w:hAnsi="Arial" w:cs="Arial"/>
                <w:sz w:val="20"/>
                <w:szCs w:val="20"/>
              </w:rPr>
            </w:pPr>
            <w:r>
              <w:rPr>
                <w:rFonts w:ascii="Arial" w:eastAsia="Arial" w:hAnsi="Arial" w:cs="Arial"/>
                <w:sz w:val="20"/>
                <w:szCs w:val="20"/>
              </w:rPr>
              <w:t>Data for teacher candidates’ exams:</w:t>
            </w:r>
          </w:p>
          <w:p w14:paraId="42040EF8" w14:textId="77777777" w:rsidR="00263287" w:rsidRDefault="00000000">
            <w:pPr>
              <w:ind w:hanging="18"/>
              <w:rPr>
                <w:rFonts w:ascii="Arial" w:eastAsia="Arial" w:hAnsi="Arial" w:cs="Arial"/>
                <w:sz w:val="20"/>
                <w:szCs w:val="20"/>
              </w:rPr>
            </w:pPr>
            <w:hyperlink r:id="rId8">
              <w:r>
                <w:rPr>
                  <w:rFonts w:ascii="Arial" w:eastAsia="Arial" w:hAnsi="Arial" w:cs="Arial"/>
                  <w:color w:val="1155CC"/>
                  <w:sz w:val="20"/>
                  <w:szCs w:val="20"/>
                  <w:u w:val="single"/>
                </w:rPr>
                <w:t>https://docs.google.com/presentation/d/1PGMO6aHjB_0TW4D1HWHBDgSHFo52uazN/edit?usp=sharing&amp;ouid=103447814338610404114&amp;rtpof=true&amp;sd=true</w:t>
              </w:r>
            </w:hyperlink>
          </w:p>
          <w:p w14:paraId="30BF0B40" w14:textId="77777777" w:rsidR="00263287" w:rsidRDefault="00263287">
            <w:pPr>
              <w:ind w:hanging="18"/>
              <w:rPr>
                <w:rFonts w:ascii="Arial" w:eastAsia="Arial" w:hAnsi="Arial" w:cs="Arial"/>
                <w:sz w:val="20"/>
                <w:szCs w:val="20"/>
              </w:rPr>
            </w:pPr>
          </w:p>
          <w:p w14:paraId="2C1F50D8" w14:textId="77777777" w:rsidR="00263287" w:rsidRDefault="00000000">
            <w:pPr>
              <w:ind w:hanging="18"/>
              <w:rPr>
                <w:rFonts w:ascii="Arial" w:eastAsia="Arial" w:hAnsi="Arial" w:cs="Arial"/>
                <w:b/>
                <w:sz w:val="20"/>
                <w:szCs w:val="20"/>
              </w:rPr>
            </w:pPr>
            <w:r>
              <w:rPr>
                <w:rFonts w:ascii="Arial" w:eastAsia="Arial" w:hAnsi="Arial" w:cs="Arial"/>
                <w:b/>
                <w:sz w:val="20"/>
                <w:szCs w:val="20"/>
              </w:rPr>
              <w:t>Data for TC exam information (2023-24)</w:t>
            </w:r>
          </w:p>
          <w:p w14:paraId="486D49F5" w14:textId="77777777" w:rsidR="00263287" w:rsidRDefault="00263287">
            <w:pPr>
              <w:ind w:hanging="18"/>
              <w:rPr>
                <w:rFonts w:ascii="Arial" w:eastAsia="Arial" w:hAnsi="Arial" w:cs="Arial"/>
                <w:sz w:val="20"/>
                <w:szCs w:val="20"/>
              </w:rPr>
            </w:pPr>
          </w:p>
          <w:p w14:paraId="23BB0D87" w14:textId="77777777" w:rsidR="00263287" w:rsidRDefault="00000000">
            <w:pPr>
              <w:widowControl w:val="0"/>
              <w:spacing w:line="276" w:lineRule="auto"/>
              <w:rPr>
                <w:rFonts w:ascii="Arial" w:eastAsia="Arial" w:hAnsi="Arial" w:cs="Arial"/>
                <w:color w:val="595959"/>
                <w:sz w:val="18"/>
                <w:szCs w:val="18"/>
              </w:rPr>
            </w:pPr>
            <w:r>
              <w:rPr>
                <w:rFonts w:ascii="Arial" w:eastAsia="Arial" w:hAnsi="Arial" w:cs="Arial"/>
                <w:sz w:val="18"/>
                <w:szCs w:val="18"/>
              </w:rPr>
              <w:t>79 out of 262 fall 2023 graduates (</w:t>
            </w:r>
            <w:r>
              <w:rPr>
                <w:rFonts w:ascii="Arial" w:eastAsia="Arial" w:hAnsi="Arial" w:cs="Arial"/>
                <w:b/>
                <w:sz w:val="18"/>
                <w:szCs w:val="18"/>
              </w:rPr>
              <w:t>30.15%</w:t>
            </w:r>
            <w:r>
              <w:rPr>
                <w:rFonts w:ascii="Arial" w:eastAsia="Arial" w:hAnsi="Arial" w:cs="Arial"/>
                <w:sz w:val="18"/>
                <w:szCs w:val="18"/>
              </w:rPr>
              <w:t>) had not attempted any exams prior to 12/15/2023.</w:t>
            </w:r>
          </w:p>
          <w:p w14:paraId="5A02BF7F" w14:textId="77777777" w:rsidR="00263287" w:rsidRDefault="00263287">
            <w:pPr>
              <w:widowControl w:val="0"/>
              <w:spacing w:line="276" w:lineRule="auto"/>
              <w:rPr>
                <w:rFonts w:ascii="Arial" w:eastAsia="Arial" w:hAnsi="Arial" w:cs="Arial"/>
                <w:sz w:val="18"/>
                <w:szCs w:val="18"/>
              </w:rPr>
            </w:pPr>
          </w:p>
          <w:p w14:paraId="3679419B" w14:textId="77777777" w:rsidR="00263287" w:rsidRDefault="00000000">
            <w:pPr>
              <w:widowControl w:val="0"/>
              <w:spacing w:line="276" w:lineRule="auto"/>
              <w:rPr>
                <w:rFonts w:ascii="Arial" w:eastAsia="Arial" w:hAnsi="Arial" w:cs="Arial"/>
                <w:color w:val="595959"/>
                <w:sz w:val="18"/>
                <w:szCs w:val="18"/>
              </w:rPr>
            </w:pPr>
            <w:r>
              <w:rPr>
                <w:rFonts w:ascii="Arial" w:eastAsia="Arial" w:hAnsi="Arial" w:cs="Arial"/>
                <w:sz w:val="18"/>
                <w:szCs w:val="18"/>
              </w:rPr>
              <w:t>65 out of 319 spring 2024 graduates (</w:t>
            </w:r>
            <w:r>
              <w:rPr>
                <w:rFonts w:ascii="Arial" w:eastAsia="Arial" w:hAnsi="Arial" w:cs="Arial"/>
                <w:b/>
                <w:sz w:val="18"/>
                <w:szCs w:val="18"/>
              </w:rPr>
              <w:t>20.38%</w:t>
            </w:r>
            <w:r>
              <w:rPr>
                <w:rFonts w:ascii="Arial" w:eastAsia="Arial" w:hAnsi="Arial" w:cs="Arial"/>
                <w:sz w:val="18"/>
                <w:szCs w:val="18"/>
              </w:rPr>
              <w:t>) had not attempted any exams prior to 5/15/2024.</w:t>
            </w:r>
          </w:p>
          <w:p w14:paraId="64D6A24F" w14:textId="77777777" w:rsidR="00263287" w:rsidRDefault="00263287">
            <w:pPr>
              <w:widowControl w:val="0"/>
              <w:spacing w:line="276" w:lineRule="auto"/>
              <w:rPr>
                <w:rFonts w:ascii="Arial" w:eastAsia="Arial" w:hAnsi="Arial" w:cs="Arial"/>
                <w:sz w:val="18"/>
                <w:szCs w:val="18"/>
              </w:rPr>
            </w:pPr>
          </w:p>
          <w:p w14:paraId="191DAA16" w14:textId="77777777" w:rsidR="00263287" w:rsidRDefault="00000000">
            <w:pPr>
              <w:widowControl w:val="0"/>
              <w:spacing w:line="276" w:lineRule="auto"/>
              <w:rPr>
                <w:rFonts w:ascii="Arial" w:eastAsia="Arial" w:hAnsi="Arial" w:cs="Arial"/>
                <w:color w:val="595959"/>
                <w:sz w:val="18"/>
                <w:szCs w:val="18"/>
              </w:rPr>
            </w:pPr>
            <w:r>
              <w:rPr>
                <w:rFonts w:ascii="Arial" w:eastAsia="Arial" w:hAnsi="Arial" w:cs="Arial"/>
                <w:sz w:val="18"/>
                <w:szCs w:val="18"/>
              </w:rPr>
              <w:t xml:space="preserve">As of August 5, 2024, 325 out of 581 students who graduated in the academic year 2023-2024 </w:t>
            </w:r>
            <w:r>
              <w:rPr>
                <w:rFonts w:ascii="Arial" w:eastAsia="Arial" w:hAnsi="Arial" w:cs="Arial"/>
                <w:b/>
                <w:sz w:val="18"/>
                <w:szCs w:val="18"/>
              </w:rPr>
              <w:t>completed all exams and were certified (60%).</w:t>
            </w:r>
          </w:p>
          <w:p w14:paraId="2212CB5C" w14:textId="77777777" w:rsidR="00263287" w:rsidRDefault="00263287">
            <w:pPr>
              <w:ind w:hanging="18"/>
              <w:rPr>
                <w:rFonts w:ascii="Arial" w:eastAsia="Arial" w:hAnsi="Arial" w:cs="Arial"/>
                <w:sz w:val="2"/>
                <w:szCs w:val="2"/>
              </w:rPr>
            </w:pPr>
          </w:p>
          <w:p w14:paraId="46105932" w14:textId="77777777" w:rsidR="00263287" w:rsidRDefault="00263287">
            <w:pPr>
              <w:ind w:hanging="18"/>
              <w:rPr>
                <w:rFonts w:ascii="Arial" w:eastAsia="Arial" w:hAnsi="Arial" w:cs="Arial"/>
                <w:sz w:val="20"/>
                <w:szCs w:val="20"/>
              </w:rPr>
            </w:pPr>
          </w:p>
          <w:p w14:paraId="7C3AA5A8" w14:textId="77777777" w:rsidR="00263287" w:rsidRDefault="00000000">
            <w:pPr>
              <w:ind w:hanging="18"/>
              <w:rPr>
                <w:rFonts w:ascii="Arial" w:eastAsia="Arial" w:hAnsi="Arial" w:cs="Arial"/>
                <w:sz w:val="20"/>
                <w:szCs w:val="20"/>
              </w:rPr>
            </w:pPr>
            <w:r>
              <w:rPr>
                <w:rFonts w:ascii="Arial" w:eastAsia="Arial" w:hAnsi="Arial" w:cs="Arial"/>
                <w:sz w:val="20"/>
                <w:szCs w:val="20"/>
              </w:rPr>
              <w:t>We added the following survey questions to the certification practice test requirement already in place in OEP.</w:t>
            </w:r>
          </w:p>
          <w:p w14:paraId="70F21DB5" w14:textId="77777777" w:rsidR="00263287" w:rsidRDefault="00263287">
            <w:pPr>
              <w:widowControl w:val="0"/>
              <w:rPr>
                <w:rFonts w:ascii="Arial" w:eastAsia="Arial" w:hAnsi="Arial" w:cs="Arial"/>
                <w:sz w:val="18"/>
                <w:szCs w:val="18"/>
              </w:rPr>
            </w:pPr>
          </w:p>
          <w:p w14:paraId="136A9661" w14:textId="77777777" w:rsidR="00263287" w:rsidRDefault="00000000">
            <w:pPr>
              <w:widowControl w:val="0"/>
              <w:spacing w:after="240"/>
              <w:rPr>
                <w:rFonts w:ascii="Century Gothic" w:eastAsia="Century Gothic" w:hAnsi="Century Gothic" w:cs="Century Gothic"/>
                <w:sz w:val="18"/>
                <w:szCs w:val="18"/>
              </w:rPr>
            </w:pPr>
            <w:r>
              <w:rPr>
                <w:rFonts w:ascii="Century Gothic" w:eastAsia="Century Gothic" w:hAnsi="Century Gothic" w:cs="Century Gothic"/>
                <w:sz w:val="18"/>
                <w:szCs w:val="18"/>
              </w:rPr>
              <w:t>1. Rate the top FIVE factors that would prevent you from taking your certification exams?</w:t>
            </w:r>
          </w:p>
          <w:p w14:paraId="7B17B0D2" w14:textId="77777777" w:rsidR="00263287" w:rsidRDefault="00000000">
            <w:pPr>
              <w:widowControl w:val="0"/>
              <w:spacing w:after="240"/>
              <w:ind w:left="720"/>
              <w:rPr>
                <w:rFonts w:ascii="Century Gothic" w:eastAsia="Century Gothic" w:hAnsi="Century Gothic" w:cs="Century Gothic"/>
                <w:sz w:val="18"/>
                <w:szCs w:val="18"/>
              </w:rPr>
            </w:pPr>
            <w:r>
              <w:rPr>
                <w:rFonts w:ascii="Century Gothic" w:eastAsia="Century Gothic" w:hAnsi="Century Gothic" w:cs="Century Gothic"/>
                <w:sz w:val="18"/>
                <w:szCs w:val="18"/>
              </w:rPr>
              <w:t>I have test anxiety.</w:t>
            </w:r>
          </w:p>
          <w:p w14:paraId="56E76139" w14:textId="77777777" w:rsidR="00263287" w:rsidRDefault="00000000">
            <w:pPr>
              <w:widowControl w:val="0"/>
              <w:spacing w:after="240"/>
              <w:ind w:left="720"/>
              <w:rPr>
                <w:rFonts w:ascii="Century Gothic" w:eastAsia="Century Gothic" w:hAnsi="Century Gothic" w:cs="Century Gothic"/>
                <w:sz w:val="18"/>
                <w:szCs w:val="18"/>
              </w:rPr>
            </w:pPr>
            <w:r>
              <w:rPr>
                <w:rFonts w:ascii="Century Gothic" w:eastAsia="Century Gothic" w:hAnsi="Century Gothic" w:cs="Century Gothic"/>
                <w:sz w:val="18"/>
                <w:szCs w:val="18"/>
              </w:rPr>
              <w:t>I don’t feel prepared.</w:t>
            </w:r>
          </w:p>
          <w:p w14:paraId="0589A825" w14:textId="77777777" w:rsidR="00263287" w:rsidRDefault="00000000">
            <w:pPr>
              <w:widowControl w:val="0"/>
              <w:spacing w:after="240"/>
              <w:ind w:left="720"/>
              <w:rPr>
                <w:rFonts w:ascii="Century Gothic" w:eastAsia="Century Gothic" w:hAnsi="Century Gothic" w:cs="Century Gothic"/>
                <w:sz w:val="18"/>
                <w:szCs w:val="18"/>
              </w:rPr>
            </w:pPr>
            <w:r>
              <w:rPr>
                <w:rFonts w:ascii="Century Gothic" w:eastAsia="Century Gothic" w:hAnsi="Century Gothic" w:cs="Century Gothic"/>
                <w:sz w:val="18"/>
                <w:szCs w:val="18"/>
              </w:rPr>
              <w:t>I can’t afford the tests.</w:t>
            </w:r>
          </w:p>
          <w:p w14:paraId="0D043E27" w14:textId="77777777" w:rsidR="00263287" w:rsidRDefault="00000000">
            <w:pPr>
              <w:widowControl w:val="0"/>
              <w:spacing w:after="240"/>
              <w:ind w:left="720"/>
              <w:rPr>
                <w:rFonts w:ascii="Century Gothic" w:eastAsia="Century Gothic" w:hAnsi="Century Gothic" w:cs="Century Gothic"/>
                <w:sz w:val="18"/>
                <w:szCs w:val="18"/>
              </w:rPr>
            </w:pPr>
            <w:r>
              <w:rPr>
                <w:rFonts w:ascii="Century Gothic" w:eastAsia="Century Gothic" w:hAnsi="Century Gothic" w:cs="Century Gothic"/>
                <w:sz w:val="18"/>
                <w:szCs w:val="18"/>
              </w:rPr>
              <w:t>I need testing accommodations.</w:t>
            </w:r>
          </w:p>
          <w:p w14:paraId="76D1262C" w14:textId="77777777" w:rsidR="00263287" w:rsidRDefault="00000000">
            <w:pPr>
              <w:widowControl w:val="0"/>
              <w:spacing w:after="240"/>
              <w:ind w:left="720"/>
              <w:rPr>
                <w:rFonts w:ascii="Century Gothic" w:eastAsia="Century Gothic" w:hAnsi="Century Gothic" w:cs="Century Gothic"/>
                <w:sz w:val="18"/>
                <w:szCs w:val="18"/>
              </w:rPr>
            </w:pPr>
            <w:r>
              <w:rPr>
                <w:rFonts w:ascii="Century Gothic" w:eastAsia="Century Gothic" w:hAnsi="Century Gothic" w:cs="Century Gothic"/>
                <w:sz w:val="18"/>
                <w:szCs w:val="18"/>
              </w:rPr>
              <w:t>I don’t have time to study.</w:t>
            </w:r>
          </w:p>
          <w:p w14:paraId="50B2552D" w14:textId="77777777" w:rsidR="00263287" w:rsidRDefault="00000000">
            <w:pPr>
              <w:widowControl w:val="0"/>
              <w:spacing w:after="240"/>
              <w:ind w:left="720"/>
              <w:rPr>
                <w:rFonts w:ascii="Century Gothic" w:eastAsia="Century Gothic" w:hAnsi="Century Gothic" w:cs="Century Gothic"/>
                <w:sz w:val="18"/>
                <w:szCs w:val="18"/>
              </w:rPr>
            </w:pPr>
            <w:r>
              <w:rPr>
                <w:rFonts w:ascii="Century Gothic" w:eastAsia="Century Gothic" w:hAnsi="Century Gothic" w:cs="Century Gothic"/>
                <w:sz w:val="18"/>
                <w:szCs w:val="18"/>
              </w:rPr>
              <w:t>I don’t know where to access the practice test materials.</w:t>
            </w:r>
          </w:p>
          <w:p w14:paraId="647A8E77" w14:textId="77777777" w:rsidR="00263287" w:rsidRDefault="00000000">
            <w:pPr>
              <w:widowControl w:val="0"/>
              <w:spacing w:after="240"/>
              <w:ind w:left="720"/>
              <w:rPr>
                <w:rFonts w:ascii="Century Gothic" w:eastAsia="Century Gothic" w:hAnsi="Century Gothic" w:cs="Century Gothic"/>
                <w:sz w:val="18"/>
                <w:szCs w:val="18"/>
              </w:rPr>
            </w:pPr>
            <w:r>
              <w:rPr>
                <w:rFonts w:ascii="Century Gothic" w:eastAsia="Century Gothic" w:hAnsi="Century Gothic" w:cs="Century Gothic"/>
                <w:sz w:val="18"/>
                <w:szCs w:val="18"/>
              </w:rPr>
              <w:t>I don’t know how to prepare for the test.</w:t>
            </w:r>
          </w:p>
          <w:p w14:paraId="4CB85361" w14:textId="77777777" w:rsidR="00263287" w:rsidRDefault="00000000">
            <w:pPr>
              <w:widowControl w:val="0"/>
              <w:spacing w:after="240"/>
              <w:ind w:left="720"/>
              <w:rPr>
                <w:rFonts w:ascii="Century Gothic" w:eastAsia="Century Gothic" w:hAnsi="Century Gothic" w:cs="Century Gothic"/>
                <w:sz w:val="18"/>
                <w:szCs w:val="18"/>
              </w:rPr>
            </w:pPr>
            <w:r>
              <w:rPr>
                <w:rFonts w:ascii="Century Gothic" w:eastAsia="Century Gothic" w:hAnsi="Century Gothic" w:cs="Century Gothic"/>
                <w:sz w:val="18"/>
                <w:szCs w:val="18"/>
              </w:rPr>
              <w:t>I am confused about the testing expectations/ process at Texas State</w:t>
            </w:r>
          </w:p>
          <w:p w14:paraId="56639C82" w14:textId="77777777" w:rsidR="00263287" w:rsidRDefault="00000000">
            <w:pPr>
              <w:widowControl w:val="0"/>
              <w:spacing w:after="240"/>
              <w:ind w:left="720"/>
              <w:rPr>
                <w:rFonts w:ascii="Century Gothic" w:eastAsia="Century Gothic" w:hAnsi="Century Gothic" w:cs="Century Gothic"/>
                <w:sz w:val="18"/>
                <w:szCs w:val="18"/>
              </w:rPr>
            </w:pPr>
            <w:r>
              <w:rPr>
                <w:rFonts w:ascii="Century Gothic" w:eastAsia="Century Gothic" w:hAnsi="Century Gothic" w:cs="Century Gothic"/>
                <w:sz w:val="18"/>
                <w:szCs w:val="18"/>
              </w:rPr>
              <w:t>I am confused about the process of signing up with TEA to take the test.</w:t>
            </w:r>
          </w:p>
          <w:p w14:paraId="46781320" w14:textId="77777777" w:rsidR="00263287" w:rsidRDefault="00000000">
            <w:pPr>
              <w:widowControl w:val="0"/>
              <w:spacing w:after="240"/>
              <w:ind w:left="720"/>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I don’t believe certification is necessary for my future plans. </w:t>
            </w:r>
          </w:p>
          <w:p w14:paraId="07827BAF" w14:textId="77777777" w:rsidR="00263287" w:rsidRDefault="00000000">
            <w:pPr>
              <w:widowControl w:val="0"/>
              <w:rPr>
                <w:rFonts w:ascii="Century Gothic" w:eastAsia="Century Gothic" w:hAnsi="Century Gothic" w:cs="Century Gothic"/>
                <w:sz w:val="18"/>
                <w:szCs w:val="18"/>
              </w:rPr>
            </w:pPr>
            <w:r>
              <w:rPr>
                <w:rFonts w:ascii="Century Gothic" w:eastAsia="Century Gothic" w:hAnsi="Century Gothic" w:cs="Century Gothic"/>
                <w:sz w:val="18"/>
                <w:szCs w:val="18"/>
              </w:rPr>
              <w:t>2. Rate the top THREE factors that would positively impact your certification exam scores.</w:t>
            </w:r>
          </w:p>
          <w:p w14:paraId="33CF9FDF" w14:textId="77777777" w:rsidR="00263287" w:rsidRDefault="00263287">
            <w:pPr>
              <w:widowControl w:val="0"/>
              <w:rPr>
                <w:rFonts w:ascii="Century Gothic" w:eastAsia="Century Gothic" w:hAnsi="Century Gothic" w:cs="Century Gothic"/>
                <w:sz w:val="18"/>
                <w:szCs w:val="18"/>
              </w:rPr>
            </w:pPr>
          </w:p>
          <w:p w14:paraId="3F3509CD" w14:textId="77777777" w:rsidR="00263287" w:rsidRDefault="00000000">
            <w:pPr>
              <w:widowControl w:val="0"/>
              <w:rPr>
                <w:rFonts w:ascii="Century Gothic" w:eastAsia="Century Gothic" w:hAnsi="Century Gothic" w:cs="Century Gothic"/>
                <w:sz w:val="18"/>
                <w:szCs w:val="18"/>
              </w:rPr>
            </w:pPr>
            <w:r>
              <w:rPr>
                <w:rFonts w:ascii="Century Gothic" w:eastAsia="Century Gothic" w:hAnsi="Century Gothic" w:cs="Century Gothic"/>
                <w:sz w:val="18"/>
                <w:szCs w:val="18"/>
              </w:rPr>
              <w:t>Taking more practice exams.</w:t>
            </w:r>
          </w:p>
          <w:p w14:paraId="70C5C481" w14:textId="77777777" w:rsidR="00263287" w:rsidRDefault="00000000">
            <w:pPr>
              <w:widowControl w:val="0"/>
              <w:spacing w:line="288" w:lineRule="auto"/>
              <w:rPr>
                <w:rFonts w:ascii="Century Gothic" w:eastAsia="Century Gothic" w:hAnsi="Century Gothic" w:cs="Century Gothic"/>
                <w:sz w:val="18"/>
                <w:szCs w:val="18"/>
              </w:rPr>
            </w:pPr>
            <w:r>
              <w:rPr>
                <w:rFonts w:ascii="Century Gothic" w:eastAsia="Century Gothic" w:hAnsi="Century Gothic" w:cs="Century Gothic"/>
                <w:sz w:val="18"/>
                <w:szCs w:val="18"/>
              </w:rPr>
              <w:t>Collaborative study sessions.</w:t>
            </w:r>
          </w:p>
          <w:p w14:paraId="6E106A31" w14:textId="77777777" w:rsidR="00263287" w:rsidRDefault="00000000">
            <w:pPr>
              <w:widowControl w:val="0"/>
              <w:spacing w:line="288" w:lineRule="auto"/>
              <w:rPr>
                <w:rFonts w:ascii="Century Gothic" w:eastAsia="Century Gothic" w:hAnsi="Century Gothic" w:cs="Century Gothic"/>
                <w:sz w:val="18"/>
                <w:szCs w:val="18"/>
              </w:rPr>
            </w:pPr>
            <w:r>
              <w:rPr>
                <w:rFonts w:ascii="Century Gothic" w:eastAsia="Century Gothic" w:hAnsi="Century Gothic" w:cs="Century Gothic"/>
                <w:sz w:val="18"/>
                <w:szCs w:val="18"/>
              </w:rPr>
              <w:t>Additional student teaching field experiences.</w:t>
            </w:r>
          </w:p>
          <w:p w14:paraId="06C6D835" w14:textId="77777777" w:rsidR="00263287" w:rsidRDefault="00000000">
            <w:pPr>
              <w:widowControl w:val="0"/>
              <w:spacing w:line="288" w:lineRule="auto"/>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Learning more about the exams in my education courses</w:t>
            </w:r>
          </w:p>
          <w:p w14:paraId="15612D37" w14:textId="77777777" w:rsidR="00263287" w:rsidRDefault="00000000">
            <w:pPr>
              <w:widowControl w:val="0"/>
              <w:spacing w:line="288" w:lineRule="auto"/>
              <w:rPr>
                <w:rFonts w:ascii="Century Gothic" w:eastAsia="Century Gothic" w:hAnsi="Century Gothic" w:cs="Century Gothic"/>
                <w:sz w:val="18"/>
                <w:szCs w:val="18"/>
              </w:rPr>
            </w:pPr>
            <w:r>
              <w:rPr>
                <w:rFonts w:ascii="Century Gothic" w:eastAsia="Century Gothic" w:hAnsi="Century Gothic" w:cs="Century Gothic"/>
                <w:sz w:val="18"/>
                <w:szCs w:val="18"/>
              </w:rPr>
              <w:t>Support from my cooperative teacher/ mentor/coach.</w:t>
            </w:r>
          </w:p>
          <w:p w14:paraId="4C106727" w14:textId="77777777" w:rsidR="00263287" w:rsidRDefault="00263287">
            <w:pPr>
              <w:rPr>
                <w:rFonts w:ascii="Arial" w:eastAsia="Arial" w:hAnsi="Arial" w:cs="Arial"/>
                <w:sz w:val="20"/>
                <w:szCs w:val="20"/>
              </w:rPr>
            </w:pPr>
          </w:p>
          <w:p w14:paraId="2C522AA5" w14:textId="77777777" w:rsidR="00263287" w:rsidRDefault="00263287">
            <w:pPr>
              <w:ind w:hanging="18"/>
              <w:rPr>
                <w:rFonts w:ascii="Arial" w:eastAsia="Arial" w:hAnsi="Arial" w:cs="Arial"/>
                <w:sz w:val="20"/>
                <w:szCs w:val="20"/>
              </w:rPr>
            </w:pPr>
          </w:p>
        </w:tc>
        <w:tc>
          <w:tcPr>
            <w:tcW w:w="360" w:type="dxa"/>
            <w:tcBorders>
              <w:top w:val="nil"/>
              <w:left w:val="single" w:sz="4" w:space="0" w:color="000000"/>
              <w:bottom w:val="nil"/>
              <w:right w:val="single" w:sz="4" w:space="0" w:color="000000"/>
            </w:tcBorders>
          </w:tcPr>
          <w:p w14:paraId="673ACFDC" w14:textId="77777777" w:rsidR="00263287" w:rsidRDefault="00263287">
            <w:pPr>
              <w:rPr>
                <w:rFonts w:ascii="Arial" w:eastAsia="Arial" w:hAnsi="Arial" w:cs="Arial"/>
                <w:sz w:val="22"/>
                <w:szCs w:val="22"/>
              </w:rPr>
            </w:pPr>
          </w:p>
        </w:tc>
        <w:tc>
          <w:tcPr>
            <w:tcW w:w="5130" w:type="dxa"/>
            <w:tcBorders>
              <w:top w:val="single" w:sz="4" w:space="0" w:color="000000"/>
              <w:left w:val="single" w:sz="4" w:space="0" w:color="000000"/>
              <w:bottom w:val="single" w:sz="4" w:space="0" w:color="000000"/>
              <w:right w:val="single" w:sz="4" w:space="0" w:color="000000"/>
            </w:tcBorders>
          </w:tcPr>
          <w:p w14:paraId="5645158B" w14:textId="77777777" w:rsidR="00263287" w:rsidRDefault="00263287">
            <w:pPr>
              <w:rPr>
                <w:rFonts w:ascii="Arial" w:eastAsia="Arial" w:hAnsi="Arial" w:cs="Arial"/>
                <w:sz w:val="20"/>
                <w:szCs w:val="20"/>
              </w:rPr>
            </w:pPr>
          </w:p>
        </w:tc>
      </w:tr>
    </w:tbl>
    <w:p w14:paraId="60A2E87C" w14:textId="77777777" w:rsidR="00263287" w:rsidRDefault="00263287">
      <w:pPr>
        <w:rPr>
          <w:rFonts w:ascii="Arial" w:eastAsia="Arial" w:hAnsi="Arial" w:cs="Arial"/>
        </w:rPr>
      </w:pPr>
    </w:p>
    <w:tbl>
      <w:tblPr>
        <w:tblStyle w:val="a7"/>
        <w:tblW w:w="1467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40"/>
        <w:gridCol w:w="270"/>
        <w:gridCol w:w="6660"/>
      </w:tblGrid>
      <w:tr w:rsidR="00263287" w14:paraId="3BE611E3" w14:textId="77777777">
        <w:trPr>
          <w:trHeight w:val="360"/>
        </w:trPr>
        <w:tc>
          <w:tcPr>
            <w:tcW w:w="7740" w:type="dxa"/>
            <w:tcBorders>
              <w:top w:val="single" w:sz="4" w:space="0" w:color="000000"/>
              <w:left w:val="single" w:sz="4" w:space="0" w:color="000000"/>
              <w:bottom w:val="single" w:sz="4" w:space="0" w:color="000000"/>
              <w:right w:val="single" w:sz="4" w:space="0" w:color="000000"/>
            </w:tcBorders>
            <w:shd w:val="clear" w:color="auto" w:fill="D9D9D9"/>
          </w:tcPr>
          <w:p w14:paraId="64BDD8D4" w14:textId="77777777" w:rsidR="00263287" w:rsidRDefault="00000000">
            <w:pPr>
              <w:rPr>
                <w:rFonts w:ascii="Arial" w:eastAsia="Arial" w:hAnsi="Arial" w:cs="Arial"/>
                <w:b/>
                <w:smallCaps/>
                <w:sz w:val="28"/>
                <w:szCs w:val="28"/>
              </w:rPr>
            </w:pPr>
            <w:r>
              <w:rPr>
                <w:rFonts w:ascii="Arial" w:eastAsia="Arial" w:hAnsi="Arial" w:cs="Arial"/>
                <w:b/>
                <w:sz w:val="28"/>
                <w:szCs w:val="28"/>
              </w:rPr>
              <w:t>2) DO</w:t>
            </w:r>
            <w:r>
              <w:rPr>
                <w:rFonts w:ascii="Arial" w:eastAsia="Arial" w:hAnsi="Arial" w:cs="Arial"/>
                <w:smallCaps/>
                <w:sz w:val="22"/>
                <w:szCs w:val="22"/>
              </w:rPr>
              <w:t xml:space="preserve">: </w:t>
            </w:r>
            <w:r>
              <w:rPr>
                <w:rFonts w:ascii="Arial" w:eastAsia="Arial" w:hAnsi="Arial" w:cs="Arial"/>
                <w:sz w:val="22"/>
                <w:szCs w:val="22"/>
              </w:rPr>
              <w:t>Briefly describe what happened during the test, surprises, difficulty getting data, obstacles, successes, etc.</w:t>
            </w:r>
          </w:p>
        </w:tc>
        <w:tc>
          <w:tcPr>
            <w:tcW w:w="270" w:type="dxa"/>
            <w:tcBorders>
              <w:top w:val="nil"/>
              <w:left w:val="single" w:sz="4" w:space="0" w:color="000000"/>
              <w:bottom w:val="nil"/>
              <w:right w:val="single" w:sz="4" w:space="0" w:color="000000"/>
            </w:tcBorders>
          </w:tcPr>
          <w:p w14:paraId="6234198D" w14:textId="77777777" w:rsidR="00263287" w:rsidRDefault="00263287">
            <w:pPr>
              <w:rPr>
                <w:rFonts w:ascii="Arial" w:eastAsia="Arial" w:hAnsi="Arial" w:cs="Arial"/>
                <w:sz w:val="22"/>
                <w:szCs w:val="22"/>
              </w:rPr>
            </w:pPr>
          </w:p>
        </w:tc>
        <w:tc>
          <w:tcPr>
            <w:tcW w:w="6660" w:type="dxa"/>
            <w:tcBorders>
              <w:top w:val="single" w:sz="4" w:space="0" w:color="000000"/>
              <w:left w:val="single" w:sz="4" w:space="0" w:color="000000"/>
              <w:bottom w:val="single" w:sz="4" w:space="0" w:color="000000"/>
              <w:right w:val="single" w:sz="4" w:space="0" w:color="000000"/>
            </w:tcBorders>
            <w:shd w:val="clear" w:color="auto" w:fill="D9D9D9"/>
          </w:tcPr>
          <w:p w14:paraId="03C51C94" w14:textId="77777777" w:rsidR="00263287" w:rsidRDefault="00000000">
            <w:pPr>
              <w:rPr>
                <w:rFonts w:ascii="Arial" w:eastAsia="Arial" w:hAnsi="Arial" w:cs="Arial"/>
                <w:b/>
              </w:rPr>
            </w:pPr>
            <w:r>
              <w:rPr>
                <w:rFonts w:ascii="Arial" w:eastAsia="Arial" w:hAnsi="Arial" w:cs="Arial"/>
                <w:b/>
                <w:sz w:val="28"/>
                <w:szCs w:val="28"/>
              </w:rPr>
              <w:t xml:space="preserve">4) </w:t>
            </w:r>
            <w:r>
              <w:rPr>
                <w:rFonts w:ascii="Arial" w:eastAsia="Arial" w:hAnsi="Arial" w:cs="Arial"/>
                <w:b/>
                <w:smallCaps/>
                <w:sz w:val="28"/>
                <w:szCs w:val="28"/>
              </w:rPr>
              <w:t>ACT</w:t>
            </w:r>
            <w:r>
              <w:rPr>
                <w:rFonts w:ascii="Arial" w:eastAsia="Arial" w:hAnsi="Arial" w:cs="Arial"/>
                <w:smallCaps/>
                <w:sz w:val="36"/>
                <w:szCs w:val="36"/>
              </w:rPr>
              <w:t xml:space="preserve"> </w:t>
            </w:r>
            <w:r>
              <w:rPr>
                <w:rFonts w:ascii="Arial" w:eastAsia="Arial" w:hAnsi="Arial" w:cs="Arial"/>
                <w:sz w:val="22"/>
                <w:szCs w:val="22"/>
              </w:rPr>
              <w:t>Describe modifications and/or decisions for the next cycle; what will you do next?</w:t>
            </w:r>
          </w:p>
        </w:tc>
      </w:tr>
      <w:tr w:rsidR="00263287" w14:paraId="76CC507F" w14:textId="77777777">
        <w:trPr>
          <w:trHeight w:val="80"/>
        </w:trPr>
        <w:tc>
          <w:tcPr>
            <w:tcW w:w="7740" w:type="dxa"/>
            <w:tcBorders>
              <w:top w:val="single" w:sz="4" w:space="0" w:color="000000"/>
              <w:left w:val="single" w:sz="4" w:space="0" w:color="000000"/>
              <w:bottom w:val="single" w:sz="4" w:space="0" w:color="000000"/>
              <w:right w:val="single" w:sz="4" w:space="0" w:color="000000"/>
            </w:tcBorders>
          </w:tcPr>
          <w:p w14:paraId="04490D2E" w14:textId="77777777" w:rsidR="00263287" w:rsidRDefault="00263287">
            <w:pPr>
              <w:rPr>
                <w:rFonts w:ascii="Arial" w:eastAsia="Arial" w:hAnsi="Arial" w:cs="Arial"/>
                <w:sz w:val="20"/>
                <w:szCs w:val="20"/>
              </w:rPr>
            </w:pPr>
          </w:p>
          <w:p w14:paraId="018B5DC7" w14:textId="77777777" w:rsidR="00263287" w:rsidRDefault="00263287">
            <w:pPr>
              <w:rPr>
                <w:rFonts w:ascii="Arial" w:eastAsia="Arial" w:hAnsi="Arial" w:cs="Arial"/>
                <w:sz w:val="20"/>
                <w:szCs w:val="20"/>
              </w:rPr>
            </w:pPr>
          </w:p>
          <w:p w14:paraId="5A995A62" w14:textId="77777777" w:rsidR="00263287" w:rsidRDefault="00263287">
            <w:pPr>
              <w:rPr>
                <w:rFonts w:ascii="Arial" w:eastAsia="Arial" w:hAnsi="Arial" w:cs="Arial"/>
                <w:sz w:val="20"/>
                <w:szCs w:val="20"/>
              </w:rPr>
            </w:pPr>
          </w:p>
          <w:p w14:paraId="482D3932" w14:textId="77777777" w:rsidR="00263287" w:rsidRDefault="00263287">
            <w:pPr>
              <w:rPr>
                <w:rFonts w:ascii="Arial" w:eastAsia="Arial" w:hAnsi="Arial" w:cs="Arial"/>
                <w:sz w:val="20"/>
                <w:szCs w:val="20"/>
              </w:rPr>
            </w:pPr>
          </w:p>
          <w:p w14:paraId="09F7FF12" w14:textId="77777777" w:rsidR="00263287" w:rsidRDefault="00263287">
            <w:pPr>
              <w:rPr>
                <w:rFonts w:ascii="Arial" w:eastAsia="Arial" w:hAnsi="Arial" w:cs="Arial"/>
                <w:sz w:val="20"/>
                <w:szCs w:val="20"/>
              </w:rPr>
            </w:pPr>
          </w:p>
          <w:p w14:paraId="0A010918" w14:textId="77777777" w:rsidR="00263287" w:rsidRDefault="00263287">
            <w:pPr>
              <w:rPr>
                <w:rFonts w:ascii="Arial" w:eastAsia="Arial" w:hAnsi="Arial" w:cs="Arial"/>
                <w:sz w:val="20"/>
                <w:szCs w:val="20"/>
              </w:rPr>
            </w:pPr>
          </w:p>
          <w:p w14:paraId="64C68FFE" w14:textId="77777777" w:rsidR="00263287" w:rsidRDefault="00263287">
            <w:pPr>
              <w:rPr>
                <w:rFonts w:ascii="Arial" w:eastAsia="Arial" w:hAnsi="Arial" w:cs="Arial"/>
                <w:sz w:val="20"/>
                <w:szCs w:val="20"/>
              </w:rPr>
            </w:pPr>
          </w:p>
          <w:p w14:paraId="308EFEE8" w14:textId="77777777" w:rsidR="00263287" w:rsidRDefault="00263287">
            <w:pPr>
              <w:rPr>
                <w:rFonts w:ascii="Arial" w:eastAsia="Arial" w:hAnsi="Arial" w:cs="Arial"/>
                <w:sz w:val="20"/>
                <w:szCs w:val="20"/>
              </w:rPr>
            </w:pPr>
          </w:p>
          <w:p w14:paraId="78D5D8E1" w14:textId="77777777" w:rsidR="00263287" w:rsidRDefault="00263287">
            <w:pPr>
              <w:rPr>
                <w:rFonts w:ascii="Arial" w:eastAsia="Arial" w:hAnsi="Arial" w:cs="Arial"/>
                <w:sz w:val="20"/>
                <w:szCs w:val="20"/>
              </w:rPr>
            </w:pPr>
          </w:p>
          <w:p w14:paraId="3EEE1E55" w14:textId="77777777" w:rsidR="00263287" w:rsidRDefault="00263287">
            <w:pPr>
              <w:rPr>
                <w:rFonts w:ascii="Arial" w:eastAsia="Arial" w:hAnsi="Arial" w:cs="Arial"/>
                <w:sz w:val="20"/>
                <w:szCs w:val="20"/>
              </w:rPr>
            </w:pPr>
            <w:bookmarkStart w:id="1" w:name="_heading=h.30j0zll" w:colFirst="0" w:colLast="0"/>
            <w:bookmarkEnd w:id="1"/>
          </w:p>
        </w:tc>
        <w:tc>
          <w:tcPr>
            <w:tcW w:w="270" w:type="dxa"/>
            <w:tcBorders>
              <w:top w:val="nil"/>
              <w:left w:val="single" w:sz="4" w:space="0" w:color="000000"/>
              <w:bottom w:val="nil"/>
              <w:right w:val="single" w:sz="4" w:space="0" w:color="000000"/>
            </w:tcBorders>
          </w:tcPr>
          <w:p w14:paraId="500E809D" w14:textId="77777777" w:rsidR="00263287" w:rsidRDefault="00263287">
            <w:pPr>
              <w:rPr>
                <w:rFonts w:ascii="Arial" w:eastAsia="Arial" w:hAnsi="Arial" w:cs="Arial"/>
                <w:sz w:val="22"/>
                <w:szCs w:val="22"/>
              </w:rPr>
            </w:pPr>
          </w:p>
        </w:tc>
        <w:tc>
          <w:tcPr>
            <w:tcW w:w="6660" w:type="dxa"/>
            <w:tcBorders>
              <w:top w:val="single" w:sz="4" w:space="0" w:color="000000"/>
              <w:left w:val="single" w:sz="4" w:space="0" w:color="000000"/>
              <w:bottom w:val="single" w:sz="4" w:space="0" w:color="000000"/>
              <w:right w:val="single" w:sz="4" w:space="0" w:color="000000"/>
            </w:tcBorders>
          </w:tcPr>
          <w:p w14:paraId="5768E9CA" w14:textId="77777777" w:rsidR="00263287" w:rsidRDefault="00263287">
            <w:pPr>
              <w:rPr>
                <w:rFonts w:ascii="Arial" w:eastAsia="Arial" w:hAnsi="Arial" w:cs="Arial"/>
                <w:sz w:val="20"/>
                <w:szCs w:val="20"/>
              </w:rPr>
            </w:pPr>
          </w:p>
          <w:p w14:paraId="6EDDD3A8" w14:textId="77777777" w:rsidR="00263287" w:rsidRDefault="00263287">
            <w:pPr>
              <w:rPr>
                <w:rFonts w:ascii="Arial" w:eastAsia="Arial" w:hAnsi="Arial" w:cs="Arial"/>
                <w:sz w:val="20"/>
                <w:szCs w:val="20"/>
              </w:rPr>
            </w:pPr>
          </w:p>
          <w:p w14:paraId="4F0DB5BD" w14:textId="77777777" w:rsidR="00263287" w:rsidRDefault="00263287">
            <w:pPr>
              <w:rPr>
                <w:rFonts w:ascii="Arial" w:eastAsia="Arial" w:hAnsi="Arial" w:cs="Arial"/>
                <w:sz w:val="20"/>
                <w:szCs w:val="20"/>
              </w:rPr>
            </w:pPr>
          </w:p>
          <w:p w14:paraId="5C01E81A" w14:textId="77777777" w:rsidR="00263287" w:rsidRDefault="00263287">
            <w:pPr>
              <w:rPr>
                <w:rFonts w:ascii="Arial" w:eastAsia="Arial" w:hAnsi="Arial" w:cs="Arial"/>
                <w:sz w:val="20"/>
                <w:szCs w:val="20"/>
              </w:rPr>
            </w:pPr>
          </w:p>
          <w:p w14:paraId="5032227C" w14:textId="77777777" w:rsidR="00263287" w:rsidRDefault="00263287">
            <w:pPr>
              <w:rPr>
                <w:rFonts w:ascii="Arial" w:eastAsia="Arial" w:hAnsi="Arial" w:cs="Arial"/>
                <w:sz w:val="20"/>
                <w:szCs w:val="20"/>
              </w:rPr>
            </w:pPr>
          </w:p>
          <w:p w14:paraId="2E61BE3F" w14:textId="77777777" w:rsidR="00263287" w:rsidRDefault="00263287">
            <w:pPr>
              <w:rPr>
                <w:rFonts w:ascii="Arial" w:eastAsia="Arial" w:hAnsi="Arial" w:cs="Arial"/>
                <w:sz w:val="20"/>
                <w:szCs w:val="20"/>
              </w:rPr>
            </w:pPr>
          </w:p>
        </w:tc>
      </w:tr>
    </w:tbl>
    <w:p w14:paraId="173921A2" w14:textId="77777777" w:rsidR="00263287" w:rsidRDefault="00263287">
      <w:pPr>
        <w:rPr>
          <w:rFonts w:ascii="Arial" w:eastAsia="Arial" w:hAnsi="Arial" w:cs="Arial"/>
          <w:b/>
        </w:rPr>
      </w:pPr>
    </w:p>
    <w:p w14:paraId="05CC0352" w14:textId="77777777" w:rsidR="00263287" w:rsidRDefault="00263287">
      <w:pPr>
        <w:rPr>
          <w:rFonts w:ascii="Arial" w:eastAsia="Arial" w:hAnsi="Arial" w:cs="Arial"/>
          <w:b/>
        </w:rPr>
      </w:pPr>
    </w:p>
    <w:p w14:paraId="7EA80E7E" w14:textId="77777777" w:rsidR="00263287" w:rsidRDefault="00000000">
      <w:pPr>
        <w:rPr>
          <w:rFonts w:ascii="Arial" w:eastAsia="Arial" w:hAnsi="Arial" w:cs="Arial"/>
          <w:b/>
        </w:rPr>
      </w:pPr>
      <w:r>
        <w:rPr>
          <w:rFonts w:ascii="Arial" w:eastAsia="Arial" w:hAnsi="Arial" w:cs="Arial"/>
          <w:b/>
        </w:rPr>
        <w:t xml:space="preserve">DATA COLLECTION SHEET: </w:t>
      </w:r>
      <w:r>
        <w:rPr>
          <w:rFonts w:ascii="Arial" w:eastAsia="Arial" w:hAnsi="Arial" w:cs="Arial"/>
          <w:b/>
          <w:vertAlign w:val="superscript"/>
        </w:rPr>
        <w:footnoteReference w:id="1"/>
      </w:r>
    </w:p>
    <w:p w14:paraId="1040F056" w14:textId="77777777" w:rsidR="00263287" w:rsidRDefault="00263287">
      <w:pPr>
        <w:rPr>
          <w:rFonts w:ascii="Arial" w:eastAsia="Arial" w:hAnsi="Arial" w:cs="Arial"/>
          <w:b/>
        </w:rPr>
      </w:pPr>
    </w:p>
    <w:p w14:paraId="2650D0C3" w14:textId="77777777" w:rsidR="00263287" w:rsidRDefault="00263287">
      <w:pPr>
        <w:rPr>
          <w:rFonts w:ascii="Arial" w:eastAsia="Arial" w:hAnsi="Arial" w:cs="Arial"/>
        </w:rPr>
      </w:pPr>
    </w:p>
    <w:sectPr w:rsidR="00263287">
      <w:headerReference w:type="default" r:id="rId9"/>
      <w:pgSz w:w="15840" w:h="12240" w:orient="landscape"/>
      <w:pgMar w:top="720" w:right="864" w:bottom="720" w:left="86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F49FFB" w14:textId="77777777" w:rsidR="00B950D4" w:rsidRDefault="00B950D4">
      <w:r>
        <w:separator/>
      </w:r>
    </w:p>
  </w:endnote>
  <w:endnote w:type="continuationSeparator" w:id="0">
    <w:p w14:paraId="352FCAF2" w14:textId="77777777" w:rsidR="00B950D4" w:rsidRDefault="00B95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B33E164-DF32-B447-A0E3-5AECC77BFFD9}"/>
    <w:embedBold r:id="rId2" w:fontKey="{C00B5C13-7C45-664C-A65B-2AEC753AD965}"/>
  </w:font>
  <w:font w:name="Georgia">
    <w:panose1 w:val="02040502050405020303"/>
    <w:charset w:val="00"/>
    <w:family w:val="roman"/>
    <w:pitch w:val="variable"/>
    <w:sig w:usb0="00000287" w:usb1="00000000" w:usb2="00000000" w:usb3="00000000" w:csb0="0000009F" w:csb1="00000000"/>
    <w:embedRegular r:id="rId3" w:fontKey="{41650D6F-6FDA-654F-88F5-42614F1EA8F4}"/>
    <w:embedItalic r:id="rId4" w:fontKey="{C2408C02-403A-7345-B7A0-AEB7FF19CE1E}"/>
  </w:font>
  <w:font w:name="Arial">
    <w:panose1 w:val="020B0604020202020204"/>
    <w:charset w:val="00"/>
    <w:family w:val="swiss"/>
    <w:pitch w:val="variable"/>
    <w:sig w:usb0="E0002AFF" w:usb1="C0007843" w:usb2="00000009" w:usb3="00000000" w:csb0="000001FF" w:csb1="00000000"/>
    <w:embedRegular r:id="rId5" w:fontKey="{91AC44D5-494C-C045-B917-F50ED202C111}"/>
    <w:embedBold r:id="rId6" w:fontKey="{C2F9FD4D-426B-2E44-9309-42B9B47BCF8B}"/>
  </w:font>
  <w:font w:name="Noto Sans Symbols">
    <w:panose1 w:val="020B0604020202020204"/>
    <w:charset w:val="00"/>
    <w:family w:val="auto"/>
    <w:pitch w:val="default"/>
    <w:embedRegular r:id="rId7" w:fontKey="{C4D46B3C-41D9-1B41-A835-57E480AB3A30}"/>
  </w:font>
  <w:font w:name="Century Gothic">
    <w:panose1 w:val="020B0502020202020204"/>
    <w:charset w:val="00"/>
    <w:family w:val="swiss"/>
    <w:pitch w:val="variable"/>
    <w:sig w:usb0="00000287" w:usb1="00000000" w:usb2="00000000" w:usb3="00000000" w:csb0="0000009F" w:csb1="00000000"/>
    <w:embedRegular r:id="rId8" w:fontKey="{ECC66F19-E8AE-B24D-9213-E3F073EE5E2E}"/>
  </w:font>
  <w:font w:name="Calibri">
    <w:panose1 w:val="020F0502020204030204"/>
    <w:charset w:val="00"/>
    <w:family w:val="swiss"/>
    <w:pitch w:val="variable"/>
    <w:sig w:usb0="E4002EFF" w:usb1="C200247B" w:usb2="00000009" w:usb3="00000000" w:csb0="000001FF" w:csb1="00000000"/>
    <w:embedRegular r:id="rId9" w:fontKey="{0249F2C6-3809-404A-827A-464B2F6FFAEA}"/>
  </w:font>
  <w:font w:name="Cambria">
    <w:panose1 w:val="02040503050406030204"/>
    <w:charset w:val="00"/>
    <w:family w:val="roman"/>
    <w:pitch w:val="variable"/>
    <w:sig w:usb0="E00006FF" w:usb1="420024FF" w:usb2="02000000" w:usb3="00000000" w:csb0="0000019F" w:csb1="00000000"/>
    <w:embedRegular r:id="rId10" w:fontKey="{832378EF-F371-CC41-AC02-77A6E6DBE99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161605" w14:textId="77777777" w:rsidR="00B950D4" w:rsidRDefault="00B950D4">
      <w:r>
        <w:separator/>
      </w:r>
    </w:p>
  </w:footnote>
  <w:footnote w:type="continuationSeparator" w:id="0">
    <w:p w14:paraId="48BBA3BC" w14:textId="77777777" w:rsidR="00B950D4" w:rsidRDefault="00B950D4">
      <w:r>
        <w:continuationSeparator/>
      </w:r>
    </w:p>
  </w:footnote>
  <w:footnote w:id="1">
    <w:p w14:paraId="124A28A0" w14:textId="77777777" w:rsidR="00263287" w:rsidRDefault="00000000">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w:t>
      </w:r>
      <w:r>
        <w:rPr>
          <w:rFonts w:ascii="Arial" w:eastAsia="Arial" w:hAnsi="Arial" w:cs="Arial"/>
          <w:color w:val="000000"/>
          <w:sz w:val="18"/>
          <w:szCs w:val="18"/>
        </w:rPr>
        <w:t>(Sketch a blank table or write down prompts ahead of time, for example. Being prepared helps a LOT with data collection)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60B21" w14:textId="77777777" w:rsidR="00263287" w:rsidRDefault="00000000">
    <w:pPr>
      <w:pBdr>
        <w:top w:val="nil"/>
        <w:left w:val="nil"/>
        <w:bottom w:val="nil"/>
        <w:right w:val="nil"/>
        <w:between w:val="nil"/>
      </w:pBdr>
      <w:tabs>
        <w:tab w:val="center" w:pos="4320"/>
        <w:tab w:val="right" w:pos="8640"/>
      </w:tabs>
      <w:jc w:val="center"/>
      <w:rPr>
        <w:rFonts w:ascii="Arial" w:eastAsia="Arial" w:hAnsi="Arial" w:cs="Arial"/>
        <w:b/>
        <w:color w:val="000000"/>
        <w:sz w:val="28"/>
        <w:szCs w:val="28"/>
      </w:rPr>
    </w:pPr>
    <w:r>
      <w:rPr>
        <w:rFonts w:ascii="Arial" w:eastAsia="Arial" w:hAnsi="Arial" w:cs="Arial"/>
        <w:b/>
        <w:color w:val="000000"/>
        <w:sz w:val="28"/>
        <w:szCs w:val="28"/>
      </w:rPr>
      <w:t>PDSA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645BA0"/>
    <w:multiLevelType w:val="multilevel"/>
    <w:tmpl w:val="B4C68C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25681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7"/>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287"/>
    <w:rsid w:val="00263287"/>
    <w:rsid w:val="002D2B2B"/>
    <w:rsid w:val="006F7C33"/>
    <w:rsid w:val="00B950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9B03439"/>
  <w15:docId w15:val="{CA930C16-40E3-6148-A55F-D3B8C85C3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presentation/d/1PGMO6aHjB_0TW4D1HWHBDgSHFo52uazN/edit?usp=sharing&amp;ouid=103447814338610404114&amp;rtpof=true&amp;sd=true"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89Fvlo8p022icVKprAW56HDDhQ==">CgMxLjAyCGguZ2pkZ3hzMgloLjMwajB6bGw4AHIhMXFDZ2VMcW1taWJzc2FTSVNrM3J0aWlLVlJxYmJxVkVa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809</Words>
  <Characters>4612</Characters>
  <Application>Microsoft Office Word</Application>
  <DocSecurity>0</DocSecurity>
  <Lines>38</Lines>
  <Paragraphs>10</Paragraphs>
  <ScaleCrop>false</ScaleCrop>
  <Company/>
  <LinksUpToDate>false</LinksUpToDate>
  <CharactersWithSpaces>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Assaf, Lori Czop</cp:lastModifiedBy>
  <cp:revision>2</cp:revision>
  <dcterms:created xsi:type="dcterms:W3CDTF">2019-04-26T02:35:00Z</dcterms:created>
  <dcterms:modified xsi:type="dcterms:W3CDTF">2025-02-07T19:52:00Z</dcterms:modified>
</cp:coreProperties>
</file>