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co-authored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Foothills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vineyard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peripheral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nomadic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neolithic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rudimentary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sedentary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exponential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Budweiser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apocalypse,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Anheuser-Busch,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Mulvaney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Anheuser-Busch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Budweiser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Anheuser-Busch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greenwashing?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greenwashing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to@news.txstate.edu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proportionally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esoteric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microscopic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Colleen Myles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0"/>
      <w:footerReference w:type="default" r:id="rId5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Colleen Myles working file (Completed  08/31/23)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31,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OXcrikzWGBv4TdiXTA7tk1EqGKO1xannQ2a5qIqTpqfus92zHm81_BTZZMgHbEWiUE0AvFSASJafvhLxN2PeMmXFOpk?loadFrom=DocumentDeeplink&amp;ts=149.55" TargetMode="External" /><Relationship Id="rId11" Type="http://schemas.openxmlformats.org/officeDocument/2006/relationships/hyperlink" Target="https://www.rev.com/transcript-editor/shared/anp4qbxlseaRTkne6O10KMUvkzgMko0xusW6Zh-VkXmo694Mto0EEBY1wYSF3lrUMv3xkBaqvMGENasxPvtTKMKZq5U?loadFrom=DocumentDeeplink&amp;ts=160.26" TargetMode="External" /><Relationship Id="rId12" Type="http://schemas.openxmlformats.org/officeDocument/2006/relationships/hyperlink" Target="https://www.rev.com/transcript-editor/shared/j1J1ECk0A9EJIaWVI5cmrRsJjBZ3zTV5ePjGHp0_Rlkb_P18Jk6m6ClMpkfhLGawalXntFFPqVufI1XL8rDKjpQro3U?loadFrom=DocumentDeeplink&amp;ts=216.43" TargetMode="External" /><Relationship Id="rId13" Type="http://schemas.openxmlformats.org/officeDocument/2006/relationships/hyperlink" Target="https://www.rev.com/transcript-editor/shared/YxAKBQt2xUhvmUYd7RM2ugUuvTmzlk-B4wsz_E-rk5GEQac1Ol2u0TO94h_JkTTJtG2HRRVKRQo9iQJnDdIN6eDn_0s?loadFrom=DocumentDeeplink&amp;ts=265.78" TargetMode="External" /><Relationship Id="rId14" Type="http://schemas.openxmlformats.org/officeDocument/2006/relationships/hyperlink" Target="https://www.rev.com/transcript-editor/shared/hVldFFPGF9n0kVFJXipjujKlBiXY27UrJ9AnaLLo6FJbfCKRkOKk9IgqfZEPtjZRn74cD4lGlVP-Rng5HHwLmKmtP_Y?loadFrom=DocumentDeeplink&amp;ts=328.96" TargetMode="External" /><Relationship Id="rId15" Type="http://schemas.openxmlformats.org/officeDocument/2006/relationships/hyperlink" Target="https://www.rev.com/transcript-editor/shared/Iyf-aNgfi_TBKOoWhHdzNY48x101s1rCPwX-xriE9WxVXxEDoXmQIHoPd6FN99jTKv7ftlVvb0y32qyUdwgTlRK5E8Y?loadFrom=DocumentDeeplink&amp;ts=341.26" TargetMode="External" /><Relationship Id="rId16" Type="http://schemas.openxmlformats.org/officeDocument/2006/relationships/hyperlink" Target="https://www.rev.com/transcript-editor/shared/c3b72JQaDjDf55hOdAR2AIGd7ay95NLEGLVKC2lO-G39eRlp0u6NQVR_fGOW07ljHdaYgUDIC6YeBukCYOZ4B7i3E4k?loadFrom=DocumentDeeplink&amp;ts=371.06" TargetMode="External" /><Relationship Id="rId17" Type="http://schemas.openxmlformats.org/officeDocument/2006/relationships/hyperlink" Target="https://www.rev.com/transcript-editor/shared/tQXpSsRSy9Q9v6u_wTBYUXKAeKXU8oIXaU0fCf2xBq3OsO3Zzh7oPQVVfZb45wF_7g7xRmBKgJr3CVVWUKUtgFT3OvE?loadFrom=DocumentDeeplink&amp;ts=388.58" TargetMode="External" /><Relationship Id="rId18" Type="http://schemas.openxmlformats.org/officeDocument/2006/relationships/hyperlink" Target="https://www.rev.com/transcript-editor/shared/kuy0Ua_IVtFAiqxWV3yRLIpoaR_BS6jliH2QCG-zdB_q3fP09Z0acSitr7Berh3gcBlTdUNzNRvX03r0l_yqEzVKI3s?loadFrom=DocumentDeeplink&amp;ts=437.57" TargetMode="External" /><Relationship Id="rId19" Type="http://schemas.openxmlformats.org/officeDocument/2006/relationships/hyperlink" Target="https://www.rev.com/transcript-editor/shared/9xZVzOVxe9ckDtj1ut2a6An9vXDVhakzb2Gi7ZJ1nIlHNxt-L0be5OfXSqhaUGMplJSRMkOU1e6ZS6mrMuVDDssxrYg?loadFrom=DocumentDeeplink&amp;ts=448.8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9odDWjhLYvT9yI1SdyQbB9B9Zd3xGrT26mPIdHhora-oHeYCqUFv0uSBzR9XWeD6AlPDR2tlyLaygmi6jNCNYWU0MHM?loadFrom=DocumentDeeplink&amp;ts=508.7" TargetMode="External" /><Relationship Id="rId21" Type="http://schemas.openxmlformats.org/officeDocument/2006/relationships/hyperlink" Target="https://www.rev.com/transcript-editor/shared/AoP6XVR_NmRE7BPlohhIP60zCCklGjtBeovMrxqM7jJJd7xXtItrhC8Sw13Ic-qdIvt5_N-bdFHRtBacxJyMst-L9sc?loadFrom=DocumentDeeplink&amp;ts=568.05" TargetMode="External" /><Relationship Id="rId22" Type="http://schemas.openxmlformats.org/officeDocument/2006/relationships/hyperlink" Target="https://www.rev.com/transcript-editor/shared/fFrSvX8E69NzGUN_OpCjuY4jpdcHw6xGYGRR3JiIvihjruw1yJL3UjImeqXDEDVtomujeL8TI3SOTE44M98bJbEVGVw?loadFrom=DocumentDeeplink&amp;ts=617.88" TargetMode="External" /><Relationship Id="rId23" Type="http://schemas.openxmlformats.org/officeDocument/2006/relationships/hyperlink" Target="https://www.rev.com/transcript-editor/shared/SV7ripSqMXRcliCK_F-ps6gIURcuGaTin7B7EU2INcAz6L6dHkn9dYhrCkBLAAQ2CZzfYdHXAxjzeYHcVkc-tagQ8LM?loadFrom=DocumentDeeplink&amp;ts=697.83" TargetMode="External" /><Relationship Id="rId24" Type="http://schemas.openxmlformats.org/officeDocument/2006/relationships/hyperlink" Target="https://www.rev.com/transcript-editor/shared/MQyxFqEby0884bLZQGl6TsaQvmuK_qR7IL_rvGCLZsbcyDQP6ahhBnvDLDA6bgknhnkekMy28ax-e0nqCHOd7OZzoik?loadFrom=DocumentDeeplink&amp;ts=727.42" TargetMode="External" /><Relationship Id="rId25" Type="http://schemas.openxmlformats.org/officeDocument/2006/relationships/hyperlink" Target="https://www.rev.com/transcript-editor/shared/2sfwA4o73Y7gmbidf8xFIUSR9hobo1K-9NcjMWAnpkhM1H7VdkqMLlN5_lZ4CYxVlWJXXflPebRhFY5amI6QQD157ss?loadFrom=DocumentDeeplink&amp;ts=762.13" TargetMode="External" /><Relationship Id="rId26" Type="http://schemas.openxmlformats.org/officeDocument/2006/relationships/hyperlink" Target="https://www.rev.com/transcript-editor/shared/UhNgjX9cRwpYTJtqE0V2ZMZa_2IbBW4secavKEI-72gtA8vLPw-lEJCLc_BoR_69RcuyHeonpDhexgHouW4QnfRLUvU?loadFrom=DocumentDeeplink&amp;ts=782.44" TargetMode="External" /><Relationship Id="rId27" Type="http://schemas.openxmlformats.org/officeDocument/2006/relationships/hyperlink" Target="https://www.rev.com/transcript-editor/shared/o_Z1LvY7VxSq5a1XO5UJFo2qfQFULSJ_Q4GWiaYHwH7o1vJBXLJ1vHBHFqalSVhBhGh8EggAvr8l1nOf1Bd0ErlIz_w?loadFrom=DocumentDeeplink&amp;ts=871.72" TargetMode="External" /><Relationship Id="rId28" Type="http://schemas.openxmlformats.org/officeDocument/2006/relationships/hyperlink" Target="https://www.rev.com/transcript-editor/shared/2ZiUcpjAeHfVyD5GIOm8Y5CoFrQW5Hb2HgqJxGgX0XG9lNg_NvMCXUpxzJkmDGIH2MOeForecwpp6AfJ4QDkI72Cz0s?loadFrom=DocumentDeeplink&amp;ts=927.53" TargetMode="External" /><Relationship Id="rId29" Type="http://schemas.openxmlformats.org/officeDocument/2006/relationships/hyperlink" Target="https://www.rev.com/transcript-editor/shared/08T9lKAR7zqXa8Mzz7-p-kDiB51ToznnHoxjX0wRVXOcCHCA1P8JpbGdjebRvz3HEDz6Ahgj8lBZuxjVTROmDk9EtYM?loadFrom=DocumentDeeplink&amp;ts=978.2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Cy5HuJdcSEFzY5Q_TF4ODUh9Llo_K5dCPzHsrQWTHgFmD5Kh0MZve82QbUslJrxyxZSZX5WErwWFoCF4LZGfkcijfNA?loadFrom=DocumentDeeplink&amp;ts=1061.12" TargetMode="External" /><Relationship Id="rId31" Type="http://schemas.openxmlformats.org/officeDocument/2006/relationships/hyperlink" Target="https://www.rev.com/transcript-editor/shared/U18r19G2mhWUMFx8Nt1SFz-wz9ASjD9IQUoaHlt6ZXqQxECyN8tq8mf59rmJnCbGEareC9PZmhJgcfXul9Z81PcISw8?loadFrom=DocumentDeeplink&amp;ts=1108.02" TargetMode="External" /><Relationship Id="rId32" Type="http://schemas.openxmlformats.org/officeDocument/2006/relationships/hyperlink" Target="https://www.rev.com/transcript-editor/shared/ct_-WSulbIHgCOY7rE8L9ATvVnhSrQhCsBHvBZUvJp6FjUT7IGz2lcUE72RHdyrZ__HGrI5BHh62Yi_Eh65jl29NBsk?loadFrom=DocumentDeeplink&amp;ts=1175.52" TargetMode="External" /><Relationship Id="rId33" Type="http://schemas.openxmlformats.org/officeDocument/2006/relationships/hyperlink" Target="https://www.rev.com/transcript-editor/shared/BAqh_cSNAEoZmQuWOzNZU8zV_ydBu1teuDb3kfY0BbpxyX8LHPorU8JRihvKTEp_cawDl27jYX97Z_JNkIRwOjtJwtk?loadFrom=DocumentDeeplink&amp;ts=1227.93" TargetMode="External" /><Relationship Id="rId34" Type="http://schemas.openxmlformats.org/officeDocument/2006/relationships/hyperlink" Target="https://www.rev.com/transcript-editor/shared/y7zCd7aiNyfW_Un94QByndz0E6p9Rkd4BIEWbstAE-G8av0ldaTquXRS9ZH_YDT7uuqvMhVJ3EKf62zefTpr2A9EM68?loadFrom=DocumentDeeplink&amp;ts=1277.77" TargetMode="External" /><Relationship Id="rId35" Type="http://schemas.openxmlformats.org/officeDocument/2006/relationships/hyperlink" Target="https://www.rev.com/transcript-editor/shared/cHqAvdeaDJXKR-76tW83-Re3REAG37TkEOkJkUQZe663EUoaoszkPNdtFdG05BIO6bcgI-nVTvd2iV9OSB90TH0kAr8?loadFrom=DocumentDeeplink&amp;ts=1328.47" TargetMode="External" /><Relationship Id="rId36" Type="http://schemas.openxmlformats.org/officeDocument/2006/relationships/hyperlink" Target="https://www.rev.com/transcript-editor/shared/ZpMbHNSGMNM8ehh0aNCnebtY6xDTx-JZPsEf5qdHJ6jSMy95ixfxpPY0RD9Af1nI8n-_DnamPWN6FjJUdyvt9gSaQFA?loadFrom=DocumentDeeplink&amp;ts=1380.13" TargetMode="External" /><Relationship Id="rId37" Type="http://schemas.openxmlformats.org/officeDocument/2006/relationships/hyperlink" Target="https://www.rev.com/transcript-editor/shared/MCYLzO_ubgv_64aa9SUFZt6BYkE_KsxyfDpYCQGJcfIii34H89blqG4nXWnhXjIp3b3svOLwpFLjcY7a_lOgxNVWYhI?loadFrom=DocumentDeeplink&amp;ts=1441.82" TargetMode="External" /><Relationship Id="rId38" Type="http://schemas.openxmlformats.org/officeDocument/2006/relationships/hyperlink" Target="https://www.rev.com/transcript-editor/shared/dSFFuVkUEECm2mnFDXbB8Ft-e28WmVMEexhhBypAIeSFm76W3bcw-QeBnN5BHE9ezftpU-W-yqjFPU-aPm3oPkAxkIk?loadFrom=DocumentDeeplink&amp;ts=1515.47" TargetMode="External" /><Relationship Id="rId39" Type="http://schemas.openxmlformats.org/officeDocument/2006/relationships/hyperlink" Target="https://www.rev.com/transcript-editor/shared/9z6fCnHtzgzdFzyPeQWmyJf1Bqs-q4DRtkLJHLm19NlgQOuHSsUhEH8VBjpvGNuHIQW-ijob55CRyasm_fPrTiZ4ZiY?loadFrom=DocumentDeeplink&amp;ts=1566.86" TargetMode="External" /><Relationship Id="rId4" Type="http://schemas.openxmlformats.org/officeDocument/2006/relationships/hyperlink" Target="https://www.rev.com/transcript-editor/shared/8JD3vyKuPftQWRbx8J3AB8kzVEKpcN6t6pkC4KPanYP1MLovn-ia9ZMn1MZGK8R9dtAPInaQY2KjrvT5MFMMpL88Xu0?loadFrom=DocumentDeeplink&amp;ts=0.3" TargetMode="External" /><Relationship Id="rId40" Type="http://schemas.openxmlformats.org/officeDocument/2006/relationships/hyperlink" Target="https://www.rev.com/transcript-editor/shared/pDOCic_zXO5TL4Ih_IokWg2Q62MDWmPz5DtuWPqmtjBofvv2muX3_M7IdsuzJWi_MmXxC1-7G1SXZ0TfnKKAFSmV7cA?loadFrom=DocumentDeeplink&amp;ts=1627.68" TargetMode="External" /><Relationship Id="rId41" Type="http://schemas.openxmlformats.org/officeDocument/2006/relationships/hyperlink" Target="https://www.rev.com/transcript-editor/shared/Fgw2Ah4eS-ryfb6EMQowN1QehXzbMjMn48MP9ncIEhwDNT9RJfLnI9PzPMjRdtBWfX4j_HsGUmHvDZESeFMnUqY4vcc?loadFrom=DocumentDeeplink&amp;ts=1670.49" TargetMode="External" /><Relationship Id="rId42" Type="http://schemas.openxmlformats.org/officeDocument/2006/relationships/hyperlink" Target="https://www.rev.com/transcript-editor/shared/8_oLMkJ9sxBzas871a391icWVPMfvk3LG8X7TwuVqOCvw-Nkkef8V7Ov2ykDtdqxL3ZmtkhogVT9Rz0ZRlMG2Mlellk?loadFrom=DocumentDeeplink&amp;ts=1749.12" TargetMode="External" /><Relationship Id="rId43" Type="http://schemas.openxmlformats.org/officeDocument/2006/relationships/hyperlink" Target="https://www.rev.com/transcript-editor/shared/bOMMl-41Vq_VERaWiGnoDalFtbMNqqYsG-MLP7gqVms80U4VC6a36CuhrtBkFbkIsimUg3LRrGDLqJpVNy-BI3gJh9U?loadFrom=DocumentDeeplink&amp;ts=1785.73" TargetMode="External" /><Relationship Id="rId44" Type="http://schemas.openxmlformats.org/officeDocument/2006/relationships/hyperlink" Target="https://www.rev.com/transcript-editor/shared/pHFCOvdgz4lfYdUkQw5tfeeRnL35I-Yq0AfXkgLo3JC-tkz84auXW-H46WJ_cmPVMA7Tin0pCiDm5wIL1Eu9gD-LlpM?loadFrom=DocumentDeeplink&amp;ts=1852.81" TargetMode="External" /><Relationship Id="rId45" Type="http://schemas.openxmlformats.org/officeDocument/2006/relationships/hyperlink" Target="https://www.rev.com/transcript-editor/shared/s14XT97Zsf2grEttsATKLHhyEYWRkIOcbWPuwOGI5o7Sv4tugSadpgwF9jXXb-0jKVGcs-pQO2y0DH4FT7L-dvBtCGs?loadFrom=DocumentDeeplink&amp;ts=1912.6" TargetMode="External" /><Relationship Id="rId46" Type="http://schemas.openxmlformats.org/officeDocument/2006/relationships/hyperlink" Target="https://www.rev.com/transcript-editor/shared/zVE-ouFi8Wm-rgFe4zWFUj11EWPAT-KgwlVsKBPMawPLdC7Ho8bY5DsVjpg0yH-F7kHaftW99XgeX6QIcxXdwQxxjZ0?loadFrom=DocumentDeeplink&amp;ts=1921.09" TargetMode="External" /><Relationship Id="rId47" Type="http://schemas.openxmlformats.org/officeDocument/2006/relationships/hyperlink" Target="https://www.rev.com/transcript-editor/shared/Vis9ZkqQq-MYhfdU_OcdlXAlPfmYoemH-5L1cm_IosZTc35BERdm1KXl1GROST7jbHJyNc16O59UOuzPiPWvlq0qV2s?loadFrom=DocumentDeeplink&amp;ts=2001.8" TargetMode="External" /><Relationship Id="rId48" Type="http://schemas.openxmlformats.org/officeDocument/2006/relationships/hyperlink" Target="https://www.rev.com/transcript-editor/shared/21BofPw4SxZehnU9io0PmH2oCLpHwWZzbo4L0YJw6efper5hcEAn_ggnjPKFMBIYfIr5bpRgAQm9agYyl83zvvtbdT4?loadFrom=DocumentDeeplink&amp;ts=2028.92" TargetMode="External" /><Relationship Id="rId49" Type="http://schemas.openxmlformats.org/officeDocument/2006/relationships/hyperlink" Target="https://www.rev.com/transcript-editor/shared/XxQyRPEKthHHiD_w5nN6SUKnggCpEXYHXHSsstrOq9c-4epDKwc7lT3vdKq6Nhv2rGqFR7QRGHABCjeKGiJBB7fwLOE?loadFrom=DocumentDeeplink&amp;ts=2030.66" TargetMode="External" /><Relationship Id="rId5" Type="http://schemas.openxmlformats.org/officeDocument/2006/relationships/hyperlink" Target="https://www.rev.com/transcript-editor/shared/moyPC9QqdF-sHt13xAS-5TzbT1sWPsrlWGlM6WL3W4bU3nlTbQuYiviVhlbvXVKg3JEoRexWGmelChROzjZ6RdBZdR8?loadFrom=DocumentDeeplink&amp;ts=30.84" TargetMode="External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www.rev.com/transcript-editor/shared/Z3GZG7wq0tbfUX_trOvC6TX3knGSpnsOcH0Q2hlyyvHTIN1-HSx2oQubDdAYoxb2IJtHyh6YJEzDWgHgU_MhJIOJ0f8?loadFrom=DocumentDeeplink&amp;ts=33.99" TargetMode="External" /><Relationship Id="rId7" Type="http://schemas.openxmlformats.org/officeDocument/2006/relationships/hyperlink" Target="https://www.rev.com/transcript-editor/shared/_aiZxAB-xYip7wO0EsIoLxixnKOCHfi6pQVESe8iHPz3KkFEHI0l-cTyBlrxo7vbGIp__0v1ew5FPm6aBF4BF_OwJlg?loadFrom=DocumentDeeplink&amp;ts=40.86" TargetMode="External" /><Relationship Id="rId8" Type="http://schemas.openxmlformats.org/officeDocument/2006/relationships/hyperlink" Target="https://www.rev.com/transcript-editor/shared/hSX1lZuyjRgcQvgn_hVkvJ9UqWq-GaBVvZR7J8y00FDYunP_RYjyt3qzvPpR7aFDjP2utXtkgt8N1JC7hawQjmd68Rw?loadFrom=DocumentDeeplink&amp;ts=95.76" TargetMode="External" /><Relationship Id="rId9" Type="http://schemas.openxmlformats.org/officeDocument/2006/relationships/hyperlink" Target="https://www.rev.com/transcript-editor/shared/E8dbIeZR6Ghl8rFXh7Td8YTE1YsnYnQTg5_AdY5m69jfSjcm_-FYD69FmWFxxlvBTWH58424loaXOpvMgI28Tt4dnIk?loadFrom=DocumentDeeplink&amp;ts=118.44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gCuEXGrwCFjRHCshNOtk-W6fWgcbUZzUceGMmC1nzZryqXJDYSeKO2nS9XCzTsvDtPVmk3Iw2nYznaDym6Y3qXhAZZM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