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D1CAC" w14:textId="77777777" w:rsidR="005B685E" w:rsidRDefault="005B685E" w:rsidP="00B95858">
      <w:pPr>
        <w:pStyle w:val="Default"/>
        <w:tabs>
          <w:tab w:val="left" w:pos="5040"/>
        </w:tabs>
        <w:rPr>
          <w:rFonts w:ascii="Arial" w:hAnsi="Arial" w:cs="Arial"/>
          <w:b/>
          <w:bCs/>
        </w:rPr>
      </w:pPr>
    </w:p>
    <w:p w14:paraId="0CE94608" w14:textId="77777777" w:rsidR="005B685E" w:rsidRDefault="005B685E" w:rsidP="00B95858">
      <w:pPr>
        <w:pStyle w:val="Default"/>
        <w:tabs>
          <w:tab w:val="left" w:pos="5040"/>
        </w:tabs>
        <w:rPr>
          <w:rFonts w:ascii="Arial" w:hAnsi="Arial" w:cs="Arial"/>
          <w:b/>
          <w:bCs/>
        </w:rPr>
      </w:pPr>
    </w:p>
    <w:p w14:paraId="1669B688" w14:textId="77777777" w:rsidR="005B685E" w:rsidRDefault="005B685E" w:rsidP="00B95858">
      <w:pPr>
        <w:pStyle w:val="Default"/>
        <w:tabs>
          <w:tab w:val="left" w:pos="5040"/>
        </w:tabs>
        <w:rPr>
          <w:rFonts w:ascii="Arial" w:hAnsi="Arial" w:cs="Arial"/>
          <w:b/>
          <w:bCs/>
        </w:rPr>
      </w:pPr>
    </w:p>
    <w:p w14:paraId="1A7B574D" w14:textId="45E54126" w:rsidR="00BA286A" w:rsidRPr="000E6DE6" w:rsidRDefault="00BA286A" w:rsidP="00B95858">
      <w:pPr>
        <w:pStyle w:val="Default"/>
        <w:tabs>
          <w:tab w:val="left" w:pos="5040"/>
        </w:tabs>
        <w:rPr>
          <w:rFonts w:ascii="Arial" w:hAnsi="Arial" w:cs="Arial"/>
        </w:rPr>
      </w:pPr>
      <w:r w:rsidRPr="000E6DE6">
        <w:rPr>
          <w:rFonts w:ascii="Arial" w:hAnsi="Arial" w:cs="Arial"/>
          <w:b/>
          <w:bCs/>
        </w:rPr>
        <w:t>IRS Form 1098-T Preparation</w:t>
      </w:r>
      <w:r w:rsidR="000E6DE6">
        <w:rPr>
          <w:rFonts w:ascii="Arial" w:hAnsi="Arial" w:cs="Arial"/>
          <w:b/>
          <w:bCs/>
        </w:rPr>
        <w:t xml:space="preserve"> and</w:t>
      </w:r>
      <w:r w:rsidR="000E6DE6">
        <w:rPr>
          <w:rFonts w:ascii="Arial" w:hAnsi="Arial" w:cs="Arial"/>
          <w:b/>
          <w:bCs/>
        </w:rPr>
        <w:tab/>
      </w:r>
      <w:r w:rsidR="00014445">
        <w:rPr>
          <w:rFonts w:ascii="Arial" w:hAnsi="Arial" w:cs="Arial"/>
          <w:b/>
        </w:rPr>
        <w:t>U</w:t>
      </w:r>
      <w:r w:rsidR="00991879" w:rsidRPr="000E6DE6">
        <w:rPr>
          <w:rFonts w:ascii="Arial" w:hAnsi="Arial" w:cs="Arial"/>
          <w:b/>
        </w:rPr>
        <w:t>PPS</w:t>
      </w:r>
      <w:r w:rsidR="00160CDC">
        <w:rPr>
          <w:rFonts w:ascii="Arial" w:hAnsi="Arial" w:cs="Arial"/>
          <w:b/>
        </w:rPr>
        <w:t xml:space="preserve"> No.</w:t>
      </w:r>
      <w:r w:rsidR="00991879" w:rsidRPr="000E6DE6">
        <w:rPr>
          <w:rFonts w:ascii="Arial" w:hAnsi="Arial" w:cs="Arial"/>
          <w:b/>
        </w:rPr>
        <w:t xml:space="preserve"> 03</w:t>
      </w:r>
      <w:r w:rsidR="00174D5E">
        <w:rPr>
          <w:rFonts w:ascii="Arial" w:hAnsi="Arial" w:cs="Arial"/>
          <w:b/>
        </w:rPr>
        <w:t>.01</w:t>
      </w:r>
      <w:r w:rsidR="00991879" w:rsidRPr="000E6DE6">
        <w:rPr>
          <w:rFonts w:ascii="Arial" w:hAnsi="Arial" w:cs="Arial"/>
          <w:b/>
        </w:rPr>
        <w:t>.26</w:t>
      </w:r>
    </w:p>
    <w:p w14:paraId="08D0E7D0" w14:textId="4749938A" w:rsidR="00BA286A" w:rsidRPr="000E6DE6" w:rsidRDefault="000E6DE6" w:rsidP="00B95858">
      <w:pPr>
        <w:pStyle w:val="Default"/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Distribution</w:t>
      </w:r>
      <w:r>
        <w:rPr>
          <w:rFonts w:ascii="Arial" w:hAnsi="Arial" w:cs="Arial"/>
          <w:b/>
          <w:bCs/>
        </w:rPr>
        <w:tab/>
      </w:r>
      <w:r w:rsidR="00BA286A" w:rsidRPr="000E6DE6">
        <w:rPr>
          <w:rFonts w:ascii="Arial" w:hAnsi="Arial" w:cs="Arial"/>
          <w:b/>
          <w:bCs/>
        </w:rPr>
        <w:t xml:space="preserve">Issue No. </w:t>
      </w:r>
      <w:r w:rsidR="00CB69D9">
        <w:rPr>
          <w:rFonts w:ascii="Arial" w:hAnsi="Arial" w:cs="Arial"/>
          <w:b/>
          <w:bCs/>
        </w:rPr>
        <w:t>1</w:t>
      </w:r>
    </w:p>
    <w:p w14:paraId="5159CAF0" w14:textId="0CD9B327" w:rsidR="00BA286A" w:rsidRPr="000E6DE6" w:rsidRDefault="00BA286A" w:rsidP="00B95858">
      <w:pPr>
        <w:pStyle w:val="Default"/>
        <w:ind w:left="5040"/>
        <w:rPr>
          <w:rFonts w:ascii="Arial" w:hAnsi="Arial" w:cs="Arial"/>
          <w:b/>
          <w:bCs/>
        </w:rPr>
      </w:pPr>
      <w:r w:rsidRPr="000E6DE6">
        <w:rPr>
          <w:rFonts w:ascii="Arial" w:hAnsi="Arial" w:cs="Arial"/>
          <w:b/>
          <w:bCs/>
        </w:rPr>
        <w:t xml:space="preserve">Effective Date: </w:t>
      </w:r>
      <w:r w:rsidR="00CB69D9">
        <w:rPr>
          <w:rFonts w:ascii="Arial" w:hAnsi="Arial" w:cs="Arial"/>
          <w:b/>
          <w:bCs/>
        </w:rPr>
        <w:t>04/04/202</w:t>
      </w:r>
      <w:r w:rsidR="00374C07">
        <w:rPr>
          <w:rFonts w:ascii="Arial" w:hAnsi="Arial" w:cs="Arial"/>
          <w:b/>
          <w:bCs/>
        </w:rPr>
        <w:t>5</w:t>
      </w:r>
    </w:p>
    <w:p w14:paraId="7CCB31C0" w14:textId="274B88F3" w:rsidR="00BA286A" w:rsidRPr="000E6DE6" w:rsidRDefault="000E6DE6" w:rsidP="00B95858">
      <w:pPr>
        <w:pStyle w:val="Default"/>
        <w:tabs>
          <w:tab w:val="left" w:pos="5760"/>
        </w:tabs>
        <w:ind w:left="50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Next Review Date: </w:t>
      </w:r>
      <w:r w:rsidR="00CB69D9">
        <w:rPr>
          <w:rFonts w:ascii="Arial" w:hAnsi="Arial" w:cs="Arial"/>
          <w:b/>
          <w:bCs/>
        </w:rPr>
        <w:t xml:space="preserve">03/01/2030 </w:t>
      </w:r>
      <w:r>
        <w:rPr>
          <w:rFonts w:ascii="Arial" w:hAnsi="Arial" w:cs="Arial"/>
          <w:b/>
          <w:bCs/>
        </w:rPr>
        <w:t>(E5Y)</w:t>
      </w:r>
    </w:p>
    <w:p w14:paraId="3DA2F05D" w14:textId="1BCE8F93" w:rsidR="00CB69D9" w:rsidRDefault="000E6DE6" w:rsidP="00B95858">
      <w:pPr>
        <w:pStyle w:val="Default"/>
        <w:tabs>
          <w:tab w:val="left" w:pos="5760"/>
        </w:tabs>
        <w:ind w:left="5040" w:hanging="28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Sr</w:t>
      </w:r>
      <w:r w:rsidR="00CB69D9">
        <w:rPr>
          <w:rFonts w:ascii="Arial" w:hAnsi="Arial" w:cs="Arial"/>
          <w:b/>
          <w:bCs/>
        </w:rPr>
        <w:t>.</w:t>
      </w:r>
      <w:r w:rsidR="00BA286A" w:rsidRPr="000E6DE6">
        <w:rPr>
          <w:rFonts w:ascii="Arial" w:hAnsi="Arial" w:cs="Arial"/>
          <w:b/>
          <w:bCs/>
        </w:rPr>
        <w:t xml:space="preserve"> Reviewer: Director, Student Business Services</w:t>
      </w:r>
    </w:p>
    <w:p w14:paraId="371F1BBC" w14:textId="77777777" w:rsidR="00B339B9" w:rsidRDefault="00B339B9" w:rsidP="00B95858">
      <w:pPr>
        <w:pStyle w:val="Default"/>
        <w:tabs>
          <w:tab w:val="left" w:pos="5760"/>
        </w:tabs>
        <w:ind w:left="5040" w:hanging="2880"/>
        <w:rPr>
          <w:rFonts w:ascii="Arial" w:hAnsi="Arial" w:cs="Arial"/>
          <w:b/>
          <w:bCs/>
        </w:rPr>
      </w:pPr>
    </w:p>
    <w:p w14:paraId="0058772A" w14:textId="77777777" w:rsidR="00374C07" w:rsidRDefault="00374C07" w:rsidP="00B95858">
      <w:pPr>
        <w:pStyle w:val="Default"/>
        <w:tabs>
          <w:tab w:val="left" w:pos="5760"/>
        </w:tabs>
        <w:ind w:left="5040" w:hanging="2880"/>
        <w:rPr>
          <w:rFonts w:ascii="Arial" w:hAnsi="Arial" w:cs="Arial"/>
          <w:b/>
          <w:bCs/>
        </w:rPr>
      </w:pPr>
    </w:p>
    <w:p w14:paraId="6B097A39" w14:textId="77777777" w:rsidR="00CB69D9" w:rsidRDefault="00CB69D9" w:rsidP="00B95858">
      <w:pPr>
        <w:pStyle w:val="Default"/>
        <w:tabs>
          <w:tab w:val="left" w:pos="720"/>
          <w:tab w:val="left" w:pos="1440"/>
          <w:tab w:val="left" w:pos="57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POLICY STATEMENT</w:t>
      </w:r>
    </w:p>
    <w:p w14:paraId="2F222085" w14:textId="77777777" w:rsidR="00CB69D9" w:rsidRDefault="00CB69D9" w:rsidP="00B95858">
      <w:pPr>
        <w:pStyle w:val="Default"/>
        <w:tabs>
          <w:tab w:val="left" w:pos="5760"/>
        </w:tabs>
        <w:rPr>
          <w:rFonts w:ascii="Arial" w:hAnsi="Arial" w:cs="Arial"/>
          <w:b/>
          <w:bCs/>
        </w:rPr>
      </w:pPr>
    </w:p>
    <w:p w14:paraId="04358148" w14:textId="5622F5C5" w:rsidR="00CB69D9" w:rsidRPr="00CB69D9" w:rsidRDefault="00CB69D9" w:rsidP="00B95858">
      <w:pPr>
        <w:pStyle w:val="Default"/>
        <w:tabs>
          <w:tab w:val="left" w:pos="5760"/>
        </w:tabs>
        <w:rPr>
          <w:rFonts w:ascii="Arial" w:hAnsi="Arial" w:cs="Arial"/>
          <w:color w:val="auto"/>
        </w:rPr>
      </w:pPr>
      <w:r w:rsidRPr="00CB69D9">
        <w:rPr>
          <w:rFonts w:ascii="Arial" w:hAnsi="Arial" w:cs="Arial"/>
          <w:i/>
          <w:iCs/>
          <w:color w:val="auto"/>
        </w:rPr>
        <w:t>Texas State University is committed to promoting proper preparation and distribution of 1098-T forms</w:t>
      </w:r>
      <w:r w:rsidR="00374C07">
        <w:rPr>
          <w:rFonts w:ascii="Arial" w:hAnsi="Arial" w:cs="Arial"/>
          <w:i/>
          <w:iCs/>
          <w:color w:val="auto"/>
        </w:rPr>
        <w:t xml:space="preserve"> to comply with all IRS requirements</w:t>
      </w:r>
      <w:r w:rsidRPr="00CB69D9">
        <w:rPr>
          <w:rFonts w:ascii="Arial" w:hAnsi="Arial" w:cs="Arial"/>
          <w:i/>
          <w:iCs/>
          <w:color w:val="auto"/>
        </w:rPr>
        <w:t>.</w:t>
      </w:r>
    </w:p>
    <w:p w14:paraId="30B93F29" w14:textId="01F27AAF" w:rsidR="00687B4B" w:rsidRPr="00CB69D9" w:rsidRDefault="00687B4B" w:rsidP="00B95858">
      <w:pPr>
        <w:pStyle w:val="Default"/>
        <w:tabs>
          <w:tab w:val="left" w:pos="5760"/>
        </w:tabs>
        <w:rPr>
          <w:rFonts w:ascii="Arial" w:hAnsi="Arial" w:cs="Arial"/>
          <w:b/>
          <w:color w:val="FF0000"/>
        </w:rPr>
      </w:pPr>
    </w:p>
    <w:p w14:paraId="4DB8E508" w14:textId="3C3A3996" w:rsidR="00687B4B" w:rsidRPr="000E6DE6" w:rsidRDefault="00687B4B" w:rsidP="00B95858">
      <w:pPr>
        <w:pStyle w:val="Default"/>
        <w:rPr>
          <w:rFonts w:ascii="Arial" w:hAnsi="Arial" w:cs="Arial"/>
        </w:rPr>
      </w:pPr>
      <w:r w:rsidRPr="000E6DE6">
        <w:rPr>
          <w:rFonts w:ascii="Arial" w:hAnsi="Arial" w:cs="Arial"/>
          <w:b/>
          <w:bCs/>
        </w:rPr>
        <w:t xml:space="preserve">01. </w:t>
      </w:r>
      <w:r w:rsidR="005F515B" w:rsidRPr="000E6DE6">
        <w:rPr>
          <w:rFonts w:ascii="Arial" w:hAnsi="Arial" w:cs="Arial"/>
          <w:b/>
          <w:bCs/>
        </w:rPr>
        <w:tab/>
      </w:r>
      <w:r w:rsidR="00CB69D9">
        <w:rPr>
          <w:rFonts w:ascii="Arial" w:hAnsi="Arial" w:cs="Arial"/>
          <w:b/>
          <w:bCs/>
        </w:rPr>
        <w:t>SCOPE</w:t>
      </w:r>
    </w:p>
    <w:p w14:paraId="49373547" w14:textId="77777777" w:rsidR="00687B4B" w:rsidRPr="000E6DE6" w:rsidRDefault="00687B4B" w:rsidP="00B95858">
      <w:pPr>
        <w:pStyle w:val="Default"/>
        <w:rPr>
          <w:rFonts w:ascii="Arial" w:hAnsi="Arial" w:cs="Arial"/>
        </w:rPr>
      </w:pPr>
    </w:p>
    <w:p w14:paraId="503C416B" w14:textId="22C0A8C5" w:rsidR="00687B4B" w:rsidRPr="000E6DE6" w:rsidRDefault="00687B4B" w:rsidP="00B95858">
      <w:pPr>
        <w:pStyle w:val="Default"/>
        <w:ind w:left="1440" w:hanging="720"/>
        <w:rPr>
          <w:rFonts w:ascii="Arial" w:hAnsi="Arial" w:cs="Arial"/>
        </w:rPr>
      </w:pPr>
      <w:r w:rsidRPr="000E6DE6">
        <w:rPr>
          <w:rFonts w:ascii="Arial" w:hAnsi="Arial" w:cs="Arial"/>
        </w:rPr>
        <w:t>01.01</w:t>
      </w:r>
      <w:r w:rsidR="00781E61" w:rsidRPr="000E6DE6">
        <w:rPr>
          <w:rFonts w:ascii="Arial" w:hAnsi="Arial" w:cs="Arial"/>
        </w:rPr>
        <w:tab/>
      </w:r>
      <w:r w:rsidR="005835AF">
        <w:rPr>
          <w:rFonts w:ascii="Arial" w:hAnsi="Arial" w:cs="Arial"/>
        </w:rPr>
        <w:t>The purpose of this policy is t</w:t>
      </w:r>
      <w:r w:rsidRPr="000E6DE6">
        <w:rPr>
          <w:rFonts w:ascii="Arial" w:hAnsi="Arial" w:cs="Arial"/>
        </w:rPr>
        <w:t xml:space="preserve">o establish the responsibility and procedures for the preparation and distribution of </w:t>
      </w:r>
      <w:hyperlink r:id="rId8" w:history="1">
        <w:r w:rsidRPr="005B685E">
          <w:rPr>
            <w:rStyle w:val="Hyperlink"/>
            <w:rFonts w:ascii="Arial" w:hAnsi="Arial" w:cs="Arial"/>
          </w:rPr>
          <w:t>IRS Form 1098-T</w:t>
        </w:r>
      </w:hyperlink>
      <w:r w:rsidR="005835AF">
        <w:rPr>
          <w:rFonts w:ascii="Arial" w:hAnsi="Arial" w:cs="Arial"/>
        </w:rPr>
        <w:t>, and to</w:t>
      </w:r>
      <w:r w:rsidRPr="000E6DE6">
        <w:rPr>
          <w:rFonts w:ascii="Arial" w:hAnsi="Arial" w:cs="Arial"/>
        </w:rPr>
        <w:t xml:space="preserve"> ensure the policy and procedures conform to the Internal Revenue Code. </w:t>
      </w:r>
    </w:p>
    <w:p w14:paraId="32A67FF0" w14:textId="77777777" w:rsidR="00687B4B" w:rsidRPr="000E6DE6" w:rsidRDefault="00687B4B" w:rsidP="00B95858">
      <w:pPr>
        <w:pStyle w:val="Default"/>
        <w:rPr>
          <w:rFonts w:ascii="Arial" w:hAnsi="Arial" w:cs="Arial"/>
        </w:rPr>
      </w:pPr>
    </w:p>
    <w:p w14:paraId="1C4D4EA3" w14:textId="14E5A140" w:rsidR="0071578C" w:rsidRDefault="00687B4B" w:rsidP="00B95858">
      <w:pPr>
        <w:pStyle w:val="Default"/>
        <w:ind w:left="1440" w:hanging="720"/>
        <w:rPr>
          <w:rFonts w:ascii="Arial" w:hAnsi="Arial" w:cs="Arial"/>
        </w:rPr>
      </w:pPr>
      <w:r w:rsidRPr="000E6DE6">
        <w:rPr>
          <w:rFonts w:ascii="Arial" w:hAnsi="Arial" w:cs="Arial"/>
        </w:rPr>
        <w:t>0</w:t>
      </w:r>
      <w:r w:rsidR="005F5308">
        <w:rPr>
          <w:rFonts w:ascii="Arial" w:hAnsi="Arial" w:cs="Arial"/>
        </w:rPr>
        <w:t>1</w:t>
      </w:r>
      <w:r w:rsidRPr="000E6DE6">
        <w:rPr>
          <w:rFonts w:ascii="Arial" w:hAnsi="Arial" w:cs="Arial"/>
        </w:rPr>
        <w:t>.0</w:t>
      </w:r>
      <w:r w:rsidR="005F5308">
        <w:rPr>
          <w:rFonts w:ascii="Arial" w:hAnsi="Arial" w:cs="Arial"/>
        </w:rPr>
        <w:t>2</w:t>
      </w:r>
      <w:r w:rsidRPr="000E6DE6">
        <w:rPr>
          <w:rFonts w:ascii="Arial" w:hAnsi="Arial" w:cs="Arial"/>
        </w:rPr>
        <w:t xml:space="preserve"> </w:t>
      </w:r>
      <w:r w:rsidR="00781E61" w:rsidRPr="000E6DE6">
        <w:rPr>
          <w:rFonts w:ascii="Arial" w:hAnsi="Arial" w:cs="Arial"/>
        </w:rPr>
        <w:tab/>
      </w:r>
      <w:hyperlink r:id="rId9" w:history="1">
        <w:r w:rsidR="00AF40FC" w:rsidRPr="005B685E">
          <w:rPr>
            <w:rStyle w:val="Hyperlink"/>
            <w:rFonts w:ascii="Arial" w:hAnsi="Arial" w:cs="Arial"/>
          </w:rPr>
          <w:t xml:space="preserve">26 </w:t>
        </w:r>
        <w:r w:rsidR="00852B60" w:rsidRPr="005B685E">
          <w:rPr>
            <w:rStyle w:val="Hyperlink"/>
            <w:rFonts w:ascii="Arial" w:hAnsi="Arial" w:cs="Arial"/>
          </w:rPr>
          <w:t xml:space="preserve">CFR </w:t>
        </w:r>
        <w:r w:rsidRPr="005B685E">
          <w:rPr>
            <w:rStyle w:val="Hyperlink"/>
            <w:rFonts w:ascii="Arial" w:hAnsi="Arial" w:cs="Arial"/>
          </w:rPr>
          <w:t>Section 1.</w:t>
        </w:r>
        <w:r w:rsidR="00852B60" w:rsidRPr="005B685E">
          <w:rPr>
            <w:rStyle w:val="Hyperlink"/>
            <w:rFonts w:ascii="Arial" w:hAnsi="Arial" w:cs="Arial"/>
          </w:rPr>
          <w:t>6050S</w:t>
        </w:r>
        <w:r w:rsidRPr="005B685E">
          <w:rPr>
            <w:rStyle w:val="Hyperlink"/>
            <w:rFonts w:ascii="Arial" w:hAnsi="Arial" w:cs="Arial"/>
          </w:rPr>
          <w:t>-1</w:t>
        </w:r>
      </w:hyperlink>
      <w:r w:rsidRPr="000E6DE6">
        <w:rPr>
          <w:rFonts w:ascii="Arial" w:hAnsi="Arial" w:cs="Arial"/>
        </w:rPr>
        <w:t xml:space="preserve"> requires </w:t>
      </w:r>
      <w:r w:rsidR="00AB6605">
        <w:rPr>
          <w:rFonts w:ascii="Arial" w:hAnsi="Arial" w:cs="Arial"/>
        </w:rPr>
        <w:t xml:space="preserve">any </w:t>
      </w:r>
      <w:r w:rsidR="008E4526">
        <w:rPr>
          <w:rFonts w:ascii="Arial" w:hAnsi="Arial" w:cs="Arial"/>
        </w:rPr>
        <w:t xml:space="preserve">eligible educational </w:t>
      </w:r>
      <w:r w:rsidR="00AB6605">
        <w:rPr>
          <w:rFonts w:ascii="Arial" w:hAnsi="Arial" w:cs="Arial"/>
        </w:rPr>
        <w:t>institution</w:t>
      </w:r>
      <w:r w:rsidR="008E4526" w:rsidRPr="000E6DE6">
        <w:rPr>
          <w:rFonts w:ascii="Arial" w:hAnsi="Arial" w:cs="Arial"/>
        </w:rPr>
        <w:t xml:space="preserve"> </w:t>
      </w:r>
      <w:r w:rsidRPr="000E6DE6">
        <w:rPr>
          <w:rFonts w:ascii="Arial" w:hAnsi="Arial" w:cs="Arial"/>
        </w:rPr>
        <w:t xml:space="preserve">to </w:t>
      </w:r>
      <w:r w:rsidR="008E4526">
        <w:rPr>
          <w:rFonts w:ascii="Arial" w:hAnsi="Arial" w:cs="Arial"/>
        </w:rPr>
        <w:t>file an information return with the IRS and issue a statement (</w:t>
      </w:r>
      <w:hyperlink r:id="rId10" w:history="1">
        <w:r w:rsidR="005F5308">
          <w:rPr>
            <w:rStyle w:val="Hyperlink"/>
            <w:rFonts w:ascii="Arial" w:hAnsi="Arial" w:cs="Arial"/>
          </w:rPr>
          <w:t>F</w:t>
        </w:r>
        <w:r w:rsidR="008E4526" w:rsidRPr="005B685E">
          <w:rPr>
            <w:rStyle w:val="Hyperlink"/>
            <w:rFonts w:ascii="Arial" w:hAnsi="Arial" w:cs="Arial"/>
          </w:rPr>
          <w:t>orm 1098-T</w:t>
        </w:r>
      </w:hyperlink>
      <w:r w:rsidR="008E4526">
        <w:rPr>
          <w:rFonts w:ascii="Arial" w:hAnsi="Arial" w:cs="Arial"/>
        </w:rPr>
        <w:t xml:space="preserve">) </w:t>
      </w:r>
      <w:r w:rsidRPr="000E6DE6">
        <w:rPr>
          <w:rFonts w:ascii="Arial" w:hAnsi="Arial" w:cs="Arial"/>
        </w:rPr>
        <w:t xml:space="preserve">to </w:t>
      </w:r>
      <w:r w:rsidR="008E4526" w:rsidRPr="008E4526">
        <w:rPr>
          <w:rFonts w:ascii="Arial" w:hAnsi="Arial" w:cs="Arial"/>
        </w:rPr>
        <w:t xml:space="preserve">each individual for whom </w:t>
      </w:r>
      <w:r w:rsidR="005835AF">
        <w:rPr>
          <w:rFonts w:ascii="Arial" w:hAnsi="Arial" w:cs="Arial"/>
        </w:rPr>
        <w:t>the education</w:t>
      </w:r>
      <w:r w:rsidR="005F5308">
        <w:rPr>
          <w:rFonts w:ascii="Arial" w:hAnsi="Arial" w:cs="Arial"/>
        </w:rPr>
        <w:t>al</w:t>
      </w:r>
      <w:r w:rsidR="005835AF">
        <w:rPr>
          <w:rFonts w:ascii="Arial" w:hAnsi="Arial" w:cs="Arial"/>
        </w:rPr>
        <w:t xml:space="preserve"> institution</w:t>
      </w:r>
      <w:r w:rsidR="008E4526" w:rsidRPr="008E4526">
        <w:rPr>
          <w:rFonts w:ascii="Arial" w:hAnsi="Arial" w:cs="Arial"/>
        </w:rPr>
        <w:t xml:space="preserve"> is required to file a return</w:t>
      </w:r>
      <w:r w:rsidR="008E4526">
        <w:rPr>
          <w:rFonts w:ascii="Arial" w:hAnsi="Arial" w:cs="Arial"/>
        </w:rPr>
        <w:t xml:space="preserve">. </w:t>
      </w:r>
    </w:p>
    <w:p w14:paraId="6D475263" w14:textId="77777777" w:rsidR="00687B4B" w:rsidRPr="000E6DE6" w:rsidRDefault="00687B4B" w:rsidP="00B95858">
      <w:pPr>
        <w:pStyle w:val="Default"/>
        <w:ind w:left="1440" w:hanging="720"/>
        <w:rPr>
          <w:rFonts w:ascii="Arial" w:hAnsi="Arial" w:cs="Arial"/>
        </w:rPr>
      </w:pPr>
    </w:p>
    <w:p w14:paraId="6430A137" w14:textId="4A52ED43" w:rsidR="00687B4B" w:rsidRPr="000E6DE6" w:rsidRDefault="00687B4B" w:rsidP="00B95858">
      <w:pPr>
        <w:pStyle w:val="Default"/>
        <w:ind w:left="1440" w:hanging="720"/>
        <w:rPr>
          <w:rFonts w:ascii="Arial" w:hAnsi="Arial" w:cs="Arial"/>
        </w:rPr>
      </w:pPr>
      <w:r w:rsidRPr="000E6DE6">
        <w:rPr>
          <w:rFonts w:ascii="Arial" w:hAnsi="Arial" w:cs="Arial"/>
        </w:rPr>
        <w:t>0</w:t>
      </w:r>
      <w:r w:rsidR="005F5308">
        <w:rPr>
          <w:rFonts w:ascii="Arial" w:hAnsi="Arial" w:cs="Arial"/>
        </w:rPr>
        <w:t>1</w:t>
      </w:r>
      <w:r w:rsidRPr="000E6DE6">
        <w:rPr>
          <w:rFonts w:ascii="Arial" w:hAnsi="Arial" w:cs="Arial"/>
        </w:rPr>
        <w:t>.0</w:t>
      </w:r>
      <w:r w:rsidR="005F5308">
        <w:rPr>
          <w:rFonts w:ascii="Arial" w:hAnsi="Arial" w:cs="Arial"/>
        </w:rPr>
        <w:t>3</w:t>
      </w:r>
      <w:r w:rsidRPr="000E6DE6">
        <w:rPr>
          <w:rFonts w:ascii="Arial" w:hAnsi="Arial" w:cs="Arial"/>
        </w:rPr>
        <w:t xml:space="preserve"> </w:t>
      </w:r>
      <w:r w:rsidR="00781E61" w:rsidRPr="000E6DE6">
        <w:rPr>
          <w:rFonts w:ascii="Arial" w:hAnsi="Arial" w:cs="Arial"/>
        </w:rPr>
        <w:tab/>
      </w:r>
      <w:r w:rsidRPr="000E6DE6">
        <w:rPr>
          <w:rFonts w:ascii="Arial" w:hAnsi="Arial" w:cs="Arial"/>
        </w:rPr>
        <w:t xml:space="preserve">Student Business Services (SBS) is responsible for the production and distribution of </w:t>
      </w:r>
      <w:hyperlink r:id="rId11" w:history="1">
        <w:r w:rsidR="005B685E" w:rsidRPr="005B685E">
          <w:rPr>
            <w:rStyle w:val="Hyperlink"/>
            <w:rFonts w:ascii="Arial" w:hAnsi="Arial" w:cs="Arial"/>
          </w:rPr>
          <w:t xml:space="preserve">IRS </w:t>
        </w:r>
        <w:r w:rsidRPr="005B685E">
          <w:rPr>
            <w:rStyle w:val="Hyperlink"/>
            <w:rFonts w:ascii="Arial" w:hAnsi="Arial" w:cs="Arial"/>
          </w:rPr>
          <w:t>Form 1098-T</w:t>
        </w:r>
      </w:hyperlink>
      <w:r w:rsidRPr="000E6DE6">
        <w:rPr>
          <w:rFonts w:ascii="Arial" w:hAnsi="Arial" w:cs="Arial"/>
        </w:rPr>
        <w:t xml:space="preserve"> by January 31 of the following tax year. </w:t>
      </w:r>
    </w:p>
    <w:p w14:paraId="38A5A18F" w14:textId="77777777" w:rsidR="00687B4B" w:rsidRPr="000E6DE6" w:rsidRDefault="00687B4B" w:rsidP="00B95858">
      <w:pPr>
        <w:pStyle w:val="Default"/>
        <w:rPr>
          <w:rFonts w:ascii="Arial" w:hAnsi="Arial" w:cs="Arial"/>
        </w:rPr>
      </w:pPr>
    </w:p>
    <w:p w14:paraId="4533B7FA" w14:textId="41F286D7" w:rsidR="00687B4B" w:rsidRDefault="00687B4B" w:rsidP="00B95858">
      <w:pPr>
        <w:pStyle w:val="Default"/>
        <w:ind w:left="1440" w:hanging="720"/>
        <w:rPr>
          <w:rFonts w:ascii="Arial" w:hAnsi="Arial" w:cs="Arial"/>
        </w:rPr>
      </w:pPr>
      <w:r w:rsidRPr="000E6DE6">
        <w:rPr>
          <w:rFonts w:ascii="Arial" w:hAnsi="Arial" w:cs="Arial"/>
        </w:rPr>
        <w:t>0</w:t>
      </w:r>
      <w:r w:rsidR="005F5308">
        <w:rPr>
          <w:rFonts w:ascii="Arial" w:hAnsi="Arial" w:cs="Arial"/>
        </w:rPr>
        <w:t>1</w:t>
      </w:r>
      <w:r w:rsidRPr="000E6DE6">
        <w:rPr>
          <w:rFonts w:ascii="Arial" w:hAnsi="Arial" w:cs="Arial"/>
        </w:rPr>
        <w:t>.0</w:t>
      </w:r>
      <w:r w:rsidR="005F5308">
        <w:rPr>
          <w:rFonts w:ascii="Arial" w:hAnsi="Arial" w:cs="Arial"/>
        </w:rPr>
        <w:t>4</w:t>
      </w:r>
      <w:r w:rsidRPr="000E6DE6">
        <w:rPr>
          <w:rFonts w:ascii="Arial" w:hAnsi="Arial" w:cs="Arial"/>
        </w:rPr>
        <w:t xml:space="preserve"> </w:t>
      </w:r>
      <w:r w:rsidR="00781E61" w:rsidRPr="000E6DE6">
        <w:rPr>
          <w:rFonts w:ascii="Arial" w:hAnsi="Arial" w:cs="Arial"/>
        </w:rPr>
        <w:tab/>
      </w:r>
      <w:r w:rsidRPr="000E6DE6">
        <w:rPr>
          <w:rFonts w:ascii="Arial" w:hAnsi="Arial" w:cs="Arial"/>
        </w:rPr>
        <w:t>T</w:t>
      </w:r>
      <w:r w:rsidR="00374C07">
        <w:rPr>
          <w:rFonts w:ascii="Arial" w:hAnsi="Arial" w:cs="Arial"/>
        </w:rPr>
        <w:t>exas State U</w:t>
      </w:r>
      <w:r w:rsidRPr="000E6DE6">
        <w:rPr>
          <w:rFonts w:ascii="Arial" w:hAnsi="Arial" w:cs="Arial"/>
        </w:rPr>
        <w:t xml:space="preserve">niversity reports </w:t>
      </w:r>
      <w:r w:rsidRPr="005F5308">
        <w:rPr>
          <w:rFonts w:ascii="Arial" w:hAnsi="Arial" w:cs="Arial"/>
        </w:rPr>
        <w:t>1098-T</w:t>
      </w:r>
      <w:r w:rsidRPr="000E6DE6">
        <w:rPr>
          <w:rFonts w:ascii="Arial" w:hAnsi="Arial" w:cs="Arial"/>
        </w:rPr>
        <w:t xml:space="preserve"> information </w:t>
      </w:r>
      <w:r w:rsidR="00DC0730">
        <w:rPr>
          <w:rFonts w:ascii="Arial" w:hAnsi="Arial" w:cs="Arial"/>
        </w:rPr>
        <w:t xml:space="preserve">based on </w:t>
      </w:r>
      <w:r w:rsidR="00DC0730" w:rsidRPr="00DC0730">
        <w:rPr>
          <w:rFonts w:ascii="Arial" w:hAnsi="Arial" w:cs="Arial"/>
        </w:rPr>
        <w:t>qualified tuition and related expenses paid during the tax year</w:t>
      </w:r>
      <w:r w:rsidR="00DC0730">
        <w:rPr>
          <w:rFonts w:ascii="Arial" w:hAnsi="Arial" w:cs="Arial"/>
        </w:rPr>
        <w:t>.</w:t>
      </w:r>
    </w:p>
    <w:p w14:paraId="6C25C12B" w14:textId="77777777" w:rsidR="00687B4B" w:rsidRPr="000E6DE6" w:rsidRDefault="00687B4B" w:rsidP="00B95858">
      <w:pPr>
        <w:pStyle w:val="Default"/>
        <w:rPr>
          <w:rFonts w:ascii="Arial" w:hAnsi="Arial" w:cs="Arial"/>
        </w:rPr>
      </w:pPr>
    </w:p>
    <w:p w14:paraId="7F70762B" w14:textId="68D34A63" w:rsidR="00687B4B" w:rsidRPr="000E6DE6" w:rsidRDefault="00687B4B" w:rsidP="00B95858">
      <w:pPr>
        <w:pStyle w:val="Default"/>
        <w:ind w:left="1440" w:hanging="720"/>
        <w:rPr>
          <w:rFonts w:ascii="Arial" w:hAnsi="Arial" w:cs="Arial"/>
        </w:rPr>
      </w:pPr>
      <w:r w:rsidRPr="000E6DE6">
        <w:rPr>
          <w:rFonts w:ascii="Arial" w:hAnsi="Arial" w:cs="Arial"/>
        </w:rPr>
        <w:t>0</w:t>
      </w:r>
      <w:r w:rsidR="005F5308">
        <w:rPr>
          <w:rFonts w:ascii="Arial" w:hAnsi="Arial" w:cs="Arial"/>
        </w:rPr>
        <w:t>1</w:t>
      </w:r>
      <w:r w:rsidRPr="000E6DE6">
        <w:rPr>
          <w:rFonts w:ascii="Arial" w:hAnsi="Arial" w:cs="Arial"/>
        </w:rPr>
        <w:t>.0</w:t>
      </w:r>
      <w:r w:rsidR="005F5308">
        <w:rPr>
          <w:rFonts w:ascii="Arial" w:hAnsi="Arial" w:cs="Arial"/>
        </w:rPr>
        <w:t>5</w:t>
      </w:r>
      <w:r w:rsidRPr="000E6DE6">
        <w:rPr>
          <w:rFonts w:ascii="Arial" w:hAnsi="Arial" w:cs="Arial"/>
        </w:rPr>
        <w:t xml:space="preserve"> </w:t>
      </w:r>
      <w:r w:rsidR="00781E61" w:rsidRPr="000E6DE6">
        <w:rPr>
          <w:rFonts w:ascii="Arial" w:hAnsi="Arial" w:cs="Arial"/>
        </w:rPr>
        <w:tab/>
      </w:r>
      <w:r w:rsidRPr="000E6DE6">
        <w:rPr>
          <w:rFonts w:ascii="Arial" w:hAnsi="Arial" w:cs="Arial"/>
        </w:rPr>
        <w:t>T</w:t>
      </w:r>
      <w:r w:rsidR="005F5308">
        <w:rPr>
          <w:rFonts w:ascii="Arial" w:hAnsi="Arial" w:cs="Arial"/>
        </w:rPr>
        <w:t>exas State</w:t>
      </w:r>
      <w:r w:rsidRPr="000E6DE6">
        <w:rPr>
          <w:rFonts w:ascii="Arial" w:hAnsi="Arial" w:cs="Arial"/>
        </w:rPr>
        <w:t xml:space="preserve"> and </w:t>
      </w:r>
      <w:r w:rsidR="005F5308">
        <w:rPr>
          <w:rFonts w:ascii="Arial" w:hAnsi="Arial" w:cs="Arial"/>
        </w:rPr>
        <w:t xml:space="preserve">its </w:t>
      </w:r>
      <w:r w:rsidRPr="000E6DE6">
        <w:rPr>
          <w:rFonts w:ascii="Arial" w:hAnsi="Arial" w:cs="Arial"/>
        </w:rPr>
        <w:t xml:space="preserve">representatives will not provide individualized tax advice or guidance. Tax advice or guidance should be provided by the individual’s tax consultant, preparer, or counselor. </w:t>
      </w:r>
    </w:p>
    <w:p w14:paraId="18725106" w14:textId="77777777" w:rsidR="00687B4B" w:rsidRPr="000E6DE6" w:rsidRDefault="00687B4B" w:rsidP="00B95858">
      <w:pPr>
        <w:pStyle w:val="Default"/>
        <w:rPr>
          <w:rFonts w:ascii="Arial" w:hAnsi="Arial" w:cs="Arial"/>
        </w:rPr>
      </w:pPr>
    </w:p>
    <w:p w14:paraId="749B2154" w14:textId="0FC6077A" w:rsidR="00687B4B" w:rsidRPr="000E6DE6" w:rsidRDefault="00687B4B" w:rsidP="00B95858">
      <w:pPr>
        <w:pStyle w:val="Default"/>
        <w:ind w:left="720" w:hanging="720"/>
        <w:rPr>
          <w:rFonts w:ascii="Arial" w:hAnsi="Arial" w:cs="Arial"/>
        </w:rPr>
      </w:pPr>
      <w:r w:rsidRPr="000E6DE6">
        <w:rPr>
          <w:rFonts w:ascii="Arial" w:hAnsi="Arial" w:cs="Arial"/>
          <w:b/>
          <w:bCs/>
        </w:rPr>
        <w:t>0</w:t>
      </w:r>
      <w:r w:rsidR="005F5308">
        <w:rPr>
          <w:rFonts w:ascii="Arial" w:hAnsi="Arial" w:cs="Arial"/>
          <w:b/>
          <w:bCs/>
        </w:rPr>
        <w:t>2</w:t>
      </w:r>
      <w:r w:rsidRPr="000E6DE6">
        <w:rPr>
          <w:rFonts w:ascii="Arial" w:hAnsi="Arial" w:cs="Arial"/>
          <w:b/>
          <w:bCs/>
        </w:rPr>
        <w:t xml:space="preserve">. </w:t>
      </w:r>
      <w:r w:rsidR="005F515B" w:rsidRPr="000E6DE6">
        <w:rPr>
          <w:rFonts w:ascii="Arial" w:hAnsi="Arial" w:cs="Arial"/>
          <w:b/>
          <w:bCs/>
        </w:rPr>
        <w:tab/>
      </w:r>
      <w:r w:rsidRPr="000E6DE6">
        <w:rPr>
          <w:rFonts w:ascii="Arial" w:hAnsi="Arial" w:cs="Arial"/>
          <w:b/>
          <w:bCs/>
        </w:rPr>
        <w:t>R</w:t>
      </w:r>
      <w:r w:rsidR="000E6DE6">
        <w:rPr>
          <w:rFonts w:ascii="Arial" w:hAnsi="Arial" w:cs="Arial"/>
          <w:b/>
          <w:bCs/>
        </w:rPr>
        <w:t xml:space="preserve">ESPONSIBILITIES </w:t>
      </w:r>
      <w:r w:rsidRPr="000E6DE6">
        <w:rPr>
          <w:rFonts w:ascii="Arial" w:hAnsi="Arial" w:cs="Arial"/>
          <w:b/>
          <w:bCs/>
        </w:rPr>
        <w:t>A</w:t>
      </w:r>
      <w:r w:rsidR="000E6DE6">
        <w:rPr>
          <w:rFonts w:ascii="Arial" w:hAnsi="Arial" w:cs="Arial"/>
          <w:b/>
          <w:bCs/>
        </w:rPr>
        <w:t>SSOCIATED WITH</w:t>
      </w:r>
      <w:r w:rsidR="005B685E">
        <w:rPr>
          <w:rFonts w:ascii="Arial" w:hAnsi="Arial" w:cs="Arial"/>
          <w:b/>
          <w:bCs/>
        </w:rPr>
        <w:t xml:space="preserve"> THE PREPARATION AND DISTRIBUTION OF IRS FORM 1098-T</w:t>
      </w:r>
      <w:r w:rsidRPr="000E6DE6">
        <w:rPr>
          <w:rFonts w:ascii="Arial" w:hAnsi="Arial" w:cs="Arial"/>
          <w:b/>
          <w:bCs/>
        </w:rPr>
        <w:t xml:space="preserve"> </w:t>
      </w:r>
    </w:p>
    <w:p w14:paraId="7E5A7EA9" w14:textId="77777777" w:rsidR="00687B4B" w:rsidRPr="000E6DE6" w:rsidRDefault="00687B4B" w:rsidP="00B95858">
      <w:pPr>
        <w:pStyle w:val="Default"/>
        <w:ind w:firstLine="720"/>
        <w:rPr>
          <w:rFonts w:ascii="Arial" w:hAnsi="Arial" w:cs="Arial"/>
        </w:rPr>
      </w:pPr>
    </w:p>
    <w:p w14:paraId="70BA1001" w14:textId="5FFB7342" w:rsidR="00687B4B" w:rsidRPr="000E6DE6" w:rsidRDefault="005F515B" w:rsidP="00B95858">
      <w:pPr>
        <w:pStyle w:val="Default"/>
        <w:ind w:firstLine="720"/>
        <w:rPr>
          <w:rFonts w:ascii="Arial" w:hAnsi="Arial" w:cs="Arial"/>
        </w:rPr>
      </w:pPr>
      <w:r w:rsidRPr="000E6DE6">
        <w:rPr>
          <w:rFonts w:ascii="Arial" w:hAnsi="Arial" w:cs="Arial"/>
        </w:rPr>
        <w:t>0</w:t>
      </w:r>
      <w:r w:rsidR="005F5308">
        <w:rPr>
          <w:rFonts w:ascii="Arial" w:hAnsi="Arial" w:cs="Arial"/>
        </w:rPr>
        <w:t>2</w:t>
      </w:r>
      <w:r w:rsidRPr="000E6DE6">
        <w:rPr>
          <w:rFonts w:ascii="Arial" w:hAnsi="Arial" w:cs="Arial"/>
        </w:rPr>
        <w:t>.01</w:t>
      </w:r>
      <w:r w:rsidRPr="000E6DE6">
        <w:rPr>
          <w:rFonts w:ascii="Arial" w:hAnsi="Arial" w:cs="Arial"/>
        </w:rPr>
        <w:tab/>
      </w:r>
      <w:r w:rsidR="005B685E">
        <w:rPr>
          <w:rFonts w:ascii="Arial" w:hAnsi="Arial" w:cs="Arial"/>
        </w:rPr>
        <w:t>SBS</w:t>
      </w:r>
      <w:r w:rsidR="00687B4B" w:rsidRPr="000E6DE6">
        <w:rPr>
          <w:rFonts w:ascii="Arial" w:hAnsi="Arial" w:cs="Arial"/>
        </w:rPr>
        <w:t xml:space="preserve"> responsibilities</w:t>
      </w:r>
      <w:r w:rsidR="005B685E">
        <w:rPr>
          <w:rFonts w:ascii="Arial" w:hAnsi="Arial" w:cs="Arial"/>
        </w:rPr>
        <w:t xml:space="preserve"> include:</w:t>
      </w:r>
      <w:r w:rsidR="00687B4B" w:rsidRPr="000E6DE6">
        <w:rPr>
          <w:rFonts w:ascii="Arial" w:hAnsi="Arial" w:cs="Arial"/>
        </w:rPr>
        <w:t xml:space="preserve"> </w:t>
      </w:r>
    </w:p>
    <w:p w14:paraId="2D04E4E2" w14:textId="77777777" w:rsidR="00687B4B" w:rsidRPr="000E6DE6" w:rsidRDefault="00687B4B" w:rsidP="00B95858">
      <w:pPr>
        <w:pStyle w:val="Default"/>
        <w:rPr>
          <w:rFonts w:ascii="Arial" w:hAnsi="Arial" w:cs="Arial"/>
        </w:rPr>
      </w:pPr>
    </w:p>
    <w:p w14:paraId="7B0B7364" w14:textId="6FEE32F3" w:rsidR="003314BD" w:rsidRDefault="005B685E" w:rsidP="00B95858">
      <w:pPr>
        <w:pStyle w:val="Defaul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ensuring </w:t>
      </w:r>
      <w:r w:rsidR="00687B4B" w:rsidRPr="000E6DE6">
        <w:rPr>
          <w:rFonts w:ascii="Arial" w:hAnsi="Arial" w:cs="Arial"/>
        </w:rPr>
        <w:t xml:space="preserve">the </w:t>
      </w:r>
      <w:r w:rsidR="00687B4B" w:rsidRPr="005F5308">
        <w:rPr>
          <w:rFonts w:ascii="Arial" w:hAnsi="Arial" w:cs="Arial"/>
        </w:rPr>
        <w:t>1098-T</w:t>
      </w:r>
      <w:r w:rsidR="00687B4B" w:rsidRPr="000E6DE6">
        <w:rPr>
          <w:rFonts w:ascii="Arial" w:hAnsi="Arial" w:cs="Arial"/>
        </w:rPr>
        <w:t xml:space="preserve"> is prepared and distributed in accordance with </w:t>
      </w:r>
      <w:r w:rsidR="008E4526">
        <w:rPr>
          <w:rFonts w:ascii="Arial" w:hAnsi="Arial" w:cs="Arial"/>
        </w:rPr>
        <w:t xml:space="preserve">IRS </w:t>
      </w:r>
      <w:proofErr w:type="gramStart"/>
      <w:r w:rsidR="00687B4B" w:rsidRPr="000E6DE6">
        <w:rPr>
          <w:rFonts w:ascii="Arial" w:hAnsi="Arial" w:cs="Arial"/>
        </w:rPr>
        <w:t>regulations</w:t>
      </w:r>
      <w:r>
        <w:rPr>
          <w:rFonts w:ascii="Arial" w:hAnsi="Arial" w:cs="Arial"/>
        </w:rPr>
        <w:t>;</w:t>
      </w:r>
      <w:proofErr w:type="gramEnd"/>
    </w:p>
    <w:p w14:paraId="1AEBC26F" w14:textId="77777777" w:rsidR="00B95858" w:rsidRPr="00B95858" w:rsidRDefault="00B95858" w:rsidP="00B95858">
      <w:pPr>
        <w:pStyle w:val="Default"/>
        <w:ind w:left="1800"/>
        <w:rPr>
          <w:rFonts w:ascii="Arial" w:hAnsi="Arial" w:cs="Arial"/>
        </w:rPr>
      </w:pPr>
    </w:p>
    <w:p w14:paraId="0156CE79" w14:textId="23B3CDD8" w:rsidR="003314BD" w:rsidRPr="000E6DE6" w:rsidRDefault="2BA759EB" w:rsidP="00B95858">
      <w:pPr>
        <w:pStyle w:val="Default"/>
        <w:numPr>
          <w:ilvl w:val="0"/>
          <w:numId w:val="3"/>
        </w:numPr>
        <w:tabs>
          <w:tab w:val="left" w:pos="5040"/>
        </w:tabs>
        <w:rPr>
          <w:rFonts w:ascii="Arial" w:hAnsi="Arial" w:cs="Arial"/>
        </w:rPr>
      </w:pPr>
      <w:r w:rsidRPr="6278DB71">
        <w:rPr>
          <w:rFonts w:ascii="Arial" w:hAnsi="Arial" w:cs="Arial"/>
        </w:rPr>
        <w:lastRenderedPageBreak/>
        <w:t xml:space="preserve">providing the Office of Payroll and Tax Compliance with a list of newly added and updated detail codes for review by no later than December 1 of each </w:t>
      </w:r>
      <w:proofErr w:type="gramStart"/>
      <w:r w:rsidRPr="6278DB71">
        <w:rPr>
          <w:rFonts w:ascii="Arial" w:hAnsi="Arial" w:cs="Arial"/>
        </w:rPr>
        <w:t>year;</w:t>
      </w:r>
      <w:proofErr w:type="gramEnd"/>
    </w:p>
    <w:p w14:paraId="7A3BB745" w14:textId="77777777" w:rsidR="00687B4B" w:rsidRPr="000E6DE6" w:rsidRDefault="00687B4B" w:rsidP="00B95858">
      <w:pPr>
        <w:pStyle w:val="Default"/>
        <w:rPr>
          <w:rFonts w:ascii="Arial" w:hAnsi="Arial" w:cs="Arial"/>
        </w:rPr>
      </w:pPr>
    </w:p>
    <w:p w14:paraId="5FF2BE90" w14:textId="0D391463" w:rsidR="00687B4B" w:rsidRPr="000E6DE6" w:rsidRDefault="005B685E" w:rsidP="00B95858">
      <w:pPr>
        <w:pStyle w:val="Defaul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ensuring t</w:t>
      </w:r>
      <w:r w:rsidR="00687B4B" w:rsidRPr="000E6DE6">
        <w:rPr>
          <w:rFonts w:ascii="Arial" w:hAnsi="Arial" w:cs="Arial"/>
        </w:rPr>
        <w:t xml:space="preserve">he actual </w:t>
      </w:r>
      <w:r w:rsidR="00687B4B" w:rsidRPr="005F5308">
        <w:rPr>
          <w:rFonts w:ascii="Arial" w:hAnsi="Arial" w:cs="Arial"/>
        </w:rPr>
        <w:t>1098-T</w:t>
      </w:r>
      <w:r w:rsidR="00687B4B" w:rsidRPr="000E6D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</w:t>
      </w:r>
      <w:r w:rsidR="00687B4B" w:rsidRPr="000E6DE6">
        <w:rPr>
          <w:rFonts w:ascii="Arial" w:hAnsi="Arial" w:cs="Arial"/>
        </w:rPr>
        <w:t xml:space="preserve"> electronically available </w:t>
      </w:r>
      <w:r w:rsidR="005F5308">
        <w:rPr>
          <w:rFonts w:ascii="Arial" w:hAnsi="Arial" w:cs="Arial"/>
        </w:rPr>
        <w:t xml:space="preserve">by </w:t>
      </w:r>
      <w:r w:rsidR="00687B4B" w:rsidRPr="000E6DE6">
        <w:rPr>
          <w:rFonts w:ascii="Arial" w:hAnsi="Arial" w:cs="Arial"/>
        </w:rPr>
        <w:t xml:space="preserve">no later than January </w:t>
      </w:r>
      <w:proofErr w:type="gramStart"/>
      <w:r w:rsidR="00687B4B" w:rsidRPr="000E6DE6">
        <w:rPr>
          <w:rFonts w:ascii="Arial" w:hAnsi="Arial" w:cs="Arial"/>
        </w:rPr>
        <w:t>31</w:t>
      </w:r>
      <w:r w:rsidR="00205043">
        <w:rPr>
          <w:rFonts w:ascii="Arial" w:hAnsi="Arial" w:cs="Arial"/>
        </w:rPr>
        <w:t>;</w:t>
      </w:r>
      <w:proofErr w:type="gramEnd"/>
      <w:r w:rsidR="00687B4B" w:rsidRPr="000E6DE6">
        <w:rPr>
          <w:rFonts w:ascii="Arial" w:hAnsi="Arial" w:cs="Arial"/>
        </w:rPr>
        <w:t xml:space="preserve"> </w:t>
      </w:r>
    </w:p>
    <w:p w14:paraId="7E858049" w14:textId="77777777" w:rsidR="00687B4B" w:rsidRPr="000E6DE6" w:rsidRDefault="00687B4B" w:rsidP="00B95858">
      <w:pPr>
        <w:pStyle w:val="Default"/>
        <w:rPr>
          <w:rFonts w:ascii="Arial" w:hAnsi="Arial" w:cs="Arial"/>
        </w:rPr>
      </w:pPr>
    </w:p>
    <w:p w14:paraId="629778E3" w14:textId="5EFC7BA5" w:rsidR="00687B4B" w:rsidRPr="000E6DE6" w:rsidRDefault="00687B4B" w:rsidP="00B95858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0E6DE6">
        <w:rPr>
          <w:rFonts w:ascii="Arial" w:hAnsi="Arial" w:cs="Arial"/>
        </w:rPr>
        <w:t>review</w:t>
      </w:r>
      <w:r w:rsidR="005B685E">
        <w:rPr>
          <w:rFonts w:ascii="Arial" w:hAnsi="Arial" w:cs="Arial"/>
        </w:rPr>
        <w:t>ing</w:t>
      </w:r>
      <w:r w:rsidRPr="000E6DE6">
        <w:rPr>
          <w:rFonts w:ascii="Arial" w:hAnsi="Arial" w:cs="Arial"/>
        </w:rPr>
        <w:t xml:space="preserve"> and audit</w:t>
      </w:r>
      <w:r w:rsidR="005B685E">
        <w:rPr>
          <w:rFonts w:ascii="Arial" w:hAnsi="Arial" w:cs="Arial"/>
        </w:rPr>
        <w:t>ing</w:t>
      </w:r>
      <w:r w:rsidRPr="000E6DE6">
        <w:rPr>
          <w:rFonts w:ascii="Arial" w:hAnsi="Arial" w:cs="Arial"/>
        </w:rPr>
        <w:t xml:space="preserve"> the 1098-T file during testing to ensure compliance with the list of detail </w:t>
      </w:r>
      <w:proofErr w:type="gramStart"/>
      <w:r w:rsidRPr="000E6DE6">
        <w:rPr>
          <w:rFonts w:ascii="Arial" w:hAnsi="Arial" w:cs="Arial"/>
        </w:rPr>
        <w:t>codes</w:t>
      </w:r>
      <w:r w:rsidR="005B685E">
        <w:rPr>
          <w:rFonts w:ascii="Arial" w:hAnsi="Arial" w:cs="Arial"/>
        </w:rPr>
        <w:t>;</w:t>
      </w:r>
      <w:proofErr w:type="gramEnd"/>
      <w:r w:rsidRPr="000E6DE6">
        <w:rPr>
          <w:rFonts w:ascii="Arial" w:hAnsi="Arial" w:cs="Arial"/>
        </w:rPr>
        <w:t xml:space="preserve"> </w:t>
      </w:r>
    </w:p>
    <w:p w14:paraId="68058CC8" w14:textId="77777777" w:rsidR="00687B4B" w:rsidRPr="000E6DE6" w:rsidRDefault="00687B4B" w:rsidP="00B95858">
      <w:pPr>
        <w:pStyle w:val="Default"/>
        <w:rPr>
          <w:rFonts w:ascii="Arial" w:hAnsi="Arial" w:cs="Arial"/>
        </w:rPr>
      </w:pPr>
    </w:p>
    <w:p w14:paraId="37F6B936" w14:textId="5AF859DC" w:rsidR="00687B4B" w:rsidRPr="000E6DE6" w:rsidRDefault="005B685E" w:rsidP="00B95858">
      <w:pPr>
        <w:pStyle w:val="Defaul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87B4B" w:rsidRPr="000E6DE6">
        <w:rPr>
          <w:rFonts w:ascii="Arial" w:hAnsi="Arial" w:cs="Arial"/>
        </w:rPr>
        <w:t>ommunicat</w:t>
      </w:r>
      <w:r>
        <w:rPr>
          <w:rFonts w:ascii="Arial" w:hAnsi="Arial" w:cs="Arial"/>
        </w:rPr>
        <w:t>ing</w:t>
      </w:r>
      <w:r w:rsidR="00687B4B" w:rsidRPr="000E6DE6">
        <w:rPr>
          <w:rFonts w:ascii="Arial" w:hAnsi="Arial" w:cs="Arial"/>
        </w:rPr>
        <w:t xml:space="preserve"> with students</w:t>
      </w:r>
      <w:r>
        <w:rPr>
          <w:rFonts w:ascii="Arial" w:hAnsi="Arial" w:cs="Arial"/>
        </w:rPr>
        <w:t>,</w:t>
      </w:r>
      <w:r w:rsidR="00687B4B" w:rsidRPr="000E6DE6">
        <w:rPr>
          <w:rFonts w:ascii="Arial" w:hAnsi="Arial" w:cs="Arial"/>
        </w:rPr>
        <w:t xml:space="preserve"> reminding them to update addresses if they are leaving campus after fall, provid</w:t>
      </w:r>
      <w:r>
        <w:rPr>
          <w:rFonts w:ascii="Arial" w:hAnsi="Arial" w:cs="Arial"/>
        </w:rPr>
        <w:t>ing</w:t>
      </w:r>
      <w:r w:rsidR="00687B4B" w:rsidRPr="000E6DE6">
        <w:rPr>
          <w:rFonts w:ascii="Arial" w:hAnsi="Arial" w:cs="Arial"/>
        </w:rPr>
        <w:t xml:space="preserve"> missing </w:t>
      </w:r>
      <w:r>
        <w:rPr>
          <w:rFonts w:ascii="Arial" w:hAnsi="Arial" w:cs="Arial"/>
        </w:rPr>
        <w:t>social security numbers</w:t>
      </w:r>
      <w:r w:rsidR="00687B4B" w:rsidRPr="000E6DE6">
        <w:rPr>
          <w:rFonts w:ascii="Arial" w:hAnsi="Arial" w:cs="Arial"/>
        </w:rPr>
        <w:t xml:space="preserve">, </w:t>
      </w:r>
      <w:r w:rsidR="002A35AB" w:rsidRPr="000E6DE6">
        <w:rPr>
          <w:rFonts w:ascii="Arial" w:hAnsi="Arial" w:cs="Arial"/>
        </w:rPr>
        <w:t>and</w:t>
      </w:r>
      <w:r w:rsidR="00687B4B" w:rsidRPr="000E6DE6">
        <w:rPr>
          <w:rFonts w:ascii="Arial" w:hAnsi="Arial" w:cs="Arial"/>
        </w:rPr>
        <w:t xml:space="preserve"> provid</w:t>
      </w:r>
      <w:r>
        <w:rPr>
          <w:rFonts w:ascii="Arial" w:hAnsi="Arial" w:cs="Arial"/>
        </w:rPr>
        <w:t>ing</w:t>
      </w:r>
      <w:r w:rsidR="00687B4B" w:rsidRPr="000E6DE6">
        <w:rPr>
          <w:rFonts w:ascii="Arial" w:hAnsi="Arial" w:cs="Arial"/>
        </w:rPr>
        <w:t xml:space="preserve"> information on access to the website and when the forms will be </w:t>
      </w:r>
      <w:proofErr w:type="gramStart"/>
      <w:r w:rsidR="00687B4B" w:rsidRPr="000E6DE6">
        <w:rPr>
          <w:rFonts w:ascii="Arial" w:hAnsi="Arial" w:cs="Arial"/>
        </w:rPr>
        <w:t>available</w:t>
      </w:r>
      <w:r>
        <w:rPr>
          <w:rFonts w:ascii="Arial" w:hAnsi="Arial" w:cs="Arial"/>
        </w:rPr>
        <w:t>;</w:t>
      </w:r>
      <w:proofErr w:type="gramEnd"/>
      <w:r w:rsidR="00687B4B" w:rsidRPr="000E6DE6">
        <w:rPr>
          <w:rFonts w:ascii="Arial" w:hAnsi="Arial" w:cs="Arial"/>
        </w:rPr>
        <w:t xml:space="preserve"> </w:t>
      </w:r>
    </w:p>
    <w:p w14:paraId="0F2C1D51" w14:textId="77777777" w:rsidR="00687B4B" w:rsidRPr="000E6DE6" w:rsidRDefault="00687B4B" w:rsidP="00B95858">
      <w:pPr>
        <w:pStyle w:val="Default"/>
        <w:rPr>
          <w:rFonts w:ascii="Arial" w:hAnsi="Arial" w:cs="Arial"/>
        </w:rPr>
      </w:pPr>
    </w:p>
    <w:p w14:paraId="2A6D77F5" w14:textId="06A64D37" w:rsidR="00687B4B" w:rsidRPr="000E6DE6" w:rsidRDefault="005B685E" w:rsidP="00B95858">
      <w:pPr>
        <w:pStyle w:val="Defaul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communicating with</w:t>
      </w:r>
      <w:r w:rsidR="005835AF">
        <w:rPr>
          <w:rFonts w:ascii="Arial" w:hAnsi="Arial" w:cs="Arial"/>
        </w:rPr>
        <w:t xml:space="preserve"> s</w:t>
      </w:r>
      <w:r w:rsidR="00687B4B" w:rsidRPr="000E6DE6">
        <w:rPr>
          <w:rFonts w:ascii="Arial" w:hAnsi="Arial" w:cs="Arial"/>
        </w:rPr>
        <w:t xml:space="preserve">tudents of when and where they may access the </w:t>
      </w:r>
      <w:hyperlink r:id="rId12" w:history="1">
        <w:r w:rsidR="00687B4B" w:rsidRPr="005B685E">
          <w:rPr>
            <w:rStyle w:val="Hyperlink"/>
            <w:rFonts w:ascii="Arial" w:hAnsi="Arial" w:cs="Arial"/>
          </w:rPr>
          <w:t>1098-T form</w:t>
        </w:r>
      </w:hyperlink>
      <w:r w:rsidR="00687B4B" w:rsidRPr="000E6DE6">
        <w:rPr>
          <w:rFonts w:ascii="Arial" w:hAnsi="Arial" w:cs="Arial"/>
        </w:rPr>
        <w:t xml:space="preserve"> via their Texas State email address for current students, or their personal email address, if provided, for students not enrolled. Non-enrolled students, without an alternate email address, will be sent written </w:t>
      </w:r>
      <w:proofErr w:type="gramStart"/>
      <w:r w:rsidR="00687B4B" w:rsidRPr="000E6DE6">
        <w:rPr>
          <w:rFonts w:ascii="Arial" w:hAnsi="Arial" w:cs="Arial"/>
        </w:rPr>
        <w:t>communications</w:t>
      </w:r>
      <w:r>
        <w:rPr>
          <w:rFonts w:ascii="Arial" w:hAnsi="Arial" w:cs="Arial"/>
          <w:i/>
          <w:iCs/>
        </w:rPr>
        <w:t>;</w:t>
      </w:r>
      <w:proofErr w:type="gramEnd"/>
      <w:r>
        <w:rPr>
          <w:rFonts w:ascii="Arial" w:hAnsi="Arial" w:cs="Arial"/>
          <w:i/>
          <w:iCs/>
        </w:rPr>
        <w:t xml:space="preserve"> </w:t>
      </w:r>
    </w:p>
    <w:p w14:paraId="449FA914" w14:textId="77777777" w:rsidR="00687B4B" w:rsidRPr="000E6DE6" w:rsidRDefault="00687B4B" w:rsidP="00B95858">
      <w:pPr>
        <w:pStyle w:val="Default"/>
        <w:rPr>
          <w:rFonts w:ascii="Arial" w:hAnsi="Arial" w:cs="Arial"/>
        </w:rPr>
      </w:pPr>
    </w:p>
    <w:p w14:paraId="3C262B26" w14:textId="1A7B0291" w:rsidR="00687B4B" w:rsidRPr="000E6DE6" w:rsidRDefault="005B685E" w:rsidP="00B95858">
      <w:pPr>
        <w:pStyle w:val="Defaul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87B4B" w:rsidRPr="000E6DE6">
        <w:rPr>
          <w:rFonts w:ascii="Arial" w:hAnsi="Arial" w:cs="Arial"/>
        </w:rPr>
        <w:t>rovid</w:t>
      </w:r>
      <w:r>
        <w:rPr>
          <w:rFonts w:ascii="Arial" w:hAnsi="Arial" w:cs="Arial"/>
        </w:rPr>
        <w:t>ing</w:t>
      </w:r>
      <w:r w:rsidR="00687B4B" w:rsidRPr="000E6DE6">
        <w:rPr>
          <w:rFonts w:ascii="Arial" w:hAnsi="Arial" w:cs="Arial"/>
        </w:rPr>
        <w:t xml:space="preserve"> generalized 1098-T guidance and answer</w:t>
      </w:r>
      <w:r w:rsidR="005835AF">
        <w:rPr>
          <w:rFonts w:ascii="Arial" w:hAnsi="Arial" w:cs="Arial"/>
        </w:rPr>
        <w:t>ing</w:t>
      </w:r>
      <w:r w:rsidR="00687B4B" w:rsidRPr="000E6DE6">
        <w:rPr>
          <w:rFonts w:ascii="Arial" w:hAnsi="Arial" w:cs="Arial"/>
        </w:rPr>
        <w:t xml:space="preserve"> questions requiring detailed information as it relates to general billing and fee payment </w:t>
      </w:r>
      <w:proofErr w:type="gramStart"/>
      <w:r w:rsidR="00687B4B" w:rsidRPr="000E6DE6">
        <w:rPr>
          <w:rFonts w:ascii="Arial" w:hAnsi="Arial" w:cs="Arial"/>
        </w:rPr>
        <w:t>issues</w:t>
      </w:r>
      <w:r>
        <w:rPr>
          <w:rFonts w:ascii="Arial" w:hAnsi="Arial" w:cs="Arial"/>
        </w:rPr>
        <w:t>;</w:t>
      </w:r>
      <w:proofErr w:type="gramEnd"/>
    </w:p>
    <w:p w14:paraId="1F522434" w14:textId="77777777" w:rsidR="00687B4B" w:rsidRPr="000E6DE6" w:rsidRDefault="00687B4B" w:rsidP="00B95858">
      <w:pPr>
        <w:pStyle w:val="Default"/>
        <w:rPr>
          <w:rFonts w:ascii="Arial" w:hAnsi="Arial" w:cs="Arial"/>
        </w:rPr>
      </w:pPr>
    </w:p>
    <w:p w14:paraId="2D4398BD" w14:textId="0E853477" w:rsidR="00687B4B" w:rsidRPr="000E6DE6" w:rsidRDefault="00687B4B" w:rsidP="00B95858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0E6DE6">
        <w:rPr>
          <w:rFonts w:ascii="Arial" w:hAnsi="Arial" w:cs="Arial"/>
        </w:rPr>
        <w:t xml:space="preserve">shredding all returned </w:t>
      </w:r>
      <w:hyperlink r:id="rId13" w:history="1">
        <w:r w:rsidRPr="005F5308">
          <w:rPr>
            <w:rStyle w:val="Hyperlink"/>
            <w:rFonts w:ascii="Arial" w:hAnsi="Arial" w:cs="Arial"/>
          </w:rPr>
          <w:t>1098-T forms</w:t>
        </w:r>
      </w:hyperlink>
      <w:r w:rsidR="005B685E">
        <w:rPr>
          <w:rFonts w:ascii="Arial" w:hAnsi="Arial" w:cs="Arial"/>
        </w:rPr>
        <w:t>;</w:t>
      </w:r>
      <w:r w:rsidRPr="000E6DE6">
        <w:rPr>
          <w:rFonts w:ascii="Arial" w:hAnsi="Arial" w:cs="Arial"/>
        </w:rPr>
        <w:t xml:space="preserve"> </w:t>
      </w:r>
      <w:r w:rsidR="00205043">
        <w:rPr>
          <w:rFonts w:ascii="Arial" w:hAnsi="Arial" w:cs="Arial"/>
        </w:rPr>
        <w:t>and</w:t>
      </w:r>
    </w:p>
    <w:p w14:paraId="154746D5" w14:textId="77777777" w:rsidR="00687B4B" w:rsidRPr="000E6DE6" w:rsidRDefault="00687B4B" w:rsidP="00B95858">
      <w:pPr>
        <w:pStyle w:val="Default"/>
        <w:rPr>
          <w:rFonts w:ascii="Arial" w:hAnsi="Arial" w:cs="Arial"/>
        </w:rPr>
      </w:pPr>
    </w:p>
    <w:p w14:paraId="6A750762" w14:textId="08615FDF" w:rsidR="00687B4B" w:rsidRDefault="00687B4B" w:rsidP="00B95858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0E6DE6">
        <w:rPr>
          <w:rFonts w:ascii="Arial" w:hAnsi="Arial" w:cs="Arial"/>
        </w:rPr>
        <w:t>review</w:t>
      </w:r>
      <w:r w:rsidR="005B685E">
        <w:rPr>
          <w:rFonts w:ascii="Arial" w:hAnsi="Arial" w:cs="Arial"/>
        </w:rPr>
        <w:t>ing</w:t>
      </w:r>
      <w:r w:rsidRPr="000E6DE6">
        <w:rPr>
          <w:rFonts w:ascii="Arial" w:hAnsi="Arial" w:cs="Arial"/>
        </w:rPr>
        <w:t xml:space="preserve"> and updat</w:t>
      </w:r>
      <w:r w:rsidR="005B685E">
        <w:rPr>
          <w:rFonts w:ascii="Arial" w:hAnsi="Arial" w:cs="Arial"/>
        </w:rPr>
        <w:t>ing</w:t>
      </w:r>
      <w:r w:rsidRPr="000E6DE6">
        <w:rPr>
          <w:rFonts w:ascii="Arial" w:hAnsi="Arial" w:cs="Arial"/>
        </w:rPr>
        <w:t xml:space="preserve"> the electronic authorization </w:t>
      </w:r>
      <w:r w:rsidR="00DC0730">
        <w:rPr>
          <w:rFonts w:ascii="Arial" w:hAnsi="Arial" w:cs="Arial"/>
        </w:rPr>
        <w:t xml:space="preserve">via student terms and conditions </w:t>
      </w:r>
      <w:r w:rsidRPr="000E6DE6">
        <w:rPr>
          <w:rFonts w:ascii="Arial" w:hAnsi="Arial" w:cs="Arial"/>
        </w:rPr>
        <w:t xml:space="preserve">annually. </w:t>
      </w:r>
    </w:p>
    <w:p w14:paraId="26A928AC" w14:textId="77777777" w:rsidR="00687B4B" w:rsidRPr="000E6DE6" w:rsidRDefault="00687B4B" w:rsidP="00B95858">
      <w:pPr>
        <w:pStyle w:val="Default"/>
        <w:rPr>
          <w:rFonts w:ascii="Arial" w:hAnsi="Arial" w:cs="Arial"/>
        </w:rPr>
      </w:pPr>
    </w:p>
    <w:p w14:paraId="428A21CE" w14:textId="0FE9C070" w:rsidR="00687B4B" w:rsidRPr="000E6DE6" w:rsidRDefault="2BA759EB" w:rsidP="00B95858">
      <w:pPr>
        <w:pStyle w:val="Default"/>
        <w:ind w:firstLine="720"/>
        <w:rPr>
          <w:rFonts w:ascii="Arial" w:hAnsi="Arial" w:cs="Arial"/>
        </w:rPr>
      </w:pPr>
      <w:r w:rsidRPr="6278DB71">
        <w:rPr>
          <w:rFonts w:ascii="Arial" w:hAnsi="Arial" w:cs="Arial"/>
        </w:rPr>
        <w:t>02.02</w:t>
      </w:r>
      <w:r w:rsidR="005F515B">
        <w:tab/>
      </w:r>
      <w:r w:rsidRPr="6278DB71">
        <w:rPr>
          <w:rFonts w:ascii="Arial" w:hAnsi="Arial" w:cs="Arial"/>
        </w:rPr>
        <w:t xml:space="preserve">Office of Payroll and Tax Compliance responsibilities include: </w:t>
      </w:r>
    </w:p>
    <w:p w14:paraId="483FB513" w14:textId="77777777" w:rsidR="0018705E" w:rsidRPr="000E6DE6" w:rsidRDefault="0018705E" w:rsidP="00B95858">
      <w:pPr>
        <w:pStyle w:val="Default"/>
        <w:ind w:left="720"/>
        <w:rPr>
          <w:rFonts w:ascii="Arial" w:hAnsi="Arial" w:cs="Arial"/>
        </w:rPr>
      </w:pPr>
    </w:p>
    <w:p w14:paraId="4F12808E" w14:textId="40F95746" w:rsidR="0018705E" w:rsidRDefault="2BA759EB" w:rsidP="00B95858">
      <w:pPr>
        <w:pStyle w:val="Default"/>
        <w:numPr>
          <w:ilvl w:val="0"/>
          <w:numId w:val="2"/>
        </w:numPr>
        <w:ind w:left="1800"/>
        <w:rPr>
          <w:rFonts w:ascii="Arial" w:hAnsi="Arial" w:cs="Arial"/>
        </w:rPr>
      </w:pPr>
      <w:r w:rsidRPr="2BA759EB">
        <w:rPr>
          <w:rFonts w:ascii="Arial" w:hAnsi="Arial" w:cs="Arial"/>
        </w:rPr>
        <w:t xml:space="preserve">reviewing the list of detail codes for compliance with the IRS tax codes as they may pertain to 1098-T, and reporting and responding to SBS with recommendations by December 15 of each </w:t>
      </w:r>
      <w:proofErr w:type="gramStart"/>
      <w:r w:rsidRPr="2BA759EB">
        <w:rPr>
          <w:rFonts w:ascii="Arial" w:hAnsi="Arial" w:cs="Arial"/>
        </w:rPr>
        <w:t>year;</w:t>
      </w:r>
      <w:proofErr w:type="gramEnd"/>
    </w:p>
    <w:p w14:paraId="13DA9B95" w14:textId="77777777" w:rsidR="00687B4B" w:rsidRPr="000E6DE6" w:rsidRDefault="00687B4B" w:rsidP="00B95858">
      <w:pPr>
        <w:pStyle w:val="Default"/>
        <w:ind w:left="720"/>
        <w:rPr>
          <w:rFonts w:ascii="Arial" w:hAnsi="Arial" w:cs="Arial"/>
        </w:rPr>
      </w:pPr>
    </w:p>
    <w:p w14:paraId="448F6E5B" w14:textId="052CCBED" w:rsidR="002157B4" w:rsidRPr="000E6DE6" w:rsidRDefault="2BA759EB" w:rsidP="00B95858">
      <w:pPr>
        <w:pStyle w:val="Default"/>
        <w:numPr>
          <w:ilvl w:val="0"/>
          <w:numId w:val="2"/>
        </w:numPr>
        <w:ind w:left="1800"/>
        <w:rPr>
          <w:rFonts w:ascii="Arial" w:hAnsi="Arial" w:cs="Arial"/>
        </w:rPr>
      </w:pPr>
      <w:r w:rsidRPr="2BA759EB">
        <w:rPr>
          <w:rFonts w:ascii="Arial" w:hAnsi="Arial" w:cs="Arial"/>
        </w:rPr>
        <w:t xml:space="preserve">coordinating any known changes pertaining to gift eligibility for reporting purposes with Financial Aid; and </w:t>
      </w:r>
    </w:p>
    <w:p w14:paraId="4D8980FC" w14:textId="77777777" w:rsidR="002157B4" w:rsidRPr="000E6DE6" w:rsidRDefault="002157B4" w:rsidP="00B95858">
      <w:pPr>
        <w:pStyle w:val="Default"/>
        <w:ind w:left="1440"/>
        <w:rPr>
          <w:rFonts w:ascii="Arial" w:hAnsi="Arial" w:cs="Arial"/>
        </w:rPr>
      </w:pPr>
    </w:p>
    <w:p w14:paraId="2F261AEA" w14:textId="3491E105" w:rsidR="00C82E30" w:rsidRPr="000E6DE6" w:rsidRDefault="2BA759EB" w:rsidP="00B95858">
      <w:pPr>
        <w:pStyle w:val="Default"/>
        <w:numPr>
          <w:ilvl w:val="0"/>
          <w:numId w:val="2"/>
        </w:numPr>
        <w:ind w:left="1800"/>
        <w:rPr>
          <w:rFonts w:ascii="Arial" w:hAnsi="Arial" w:cs="Arial"/>
        </w:rPr>
      </w:pPr>
      <w:r w:rsidRPr="2BA759EB">
        <w:rPr>
          <w:rFonts w:ascii="Arial" w:hAnsi="Arial" w:cs="Arial"/>
        </w:rPr>
        <w:t xml:space="preserve">collaborating with SBS in the review of data for 1098-T reporting through January </w:t>
      </w:r>
      <w:proofErr w:type="gramStart"/>
      <w:r w:rsidRPr="2BA759EB">
        <w:rPr>
          <w:rFonts w:ascii="Arial" w:hAnsi="Arial" w:cs="Arial"/>
        </w:rPr>
        <w:t>15;</w:t>
      </w:r>
      <w:proofErr w:type="gramEnd"/>
    </w:p>
    <w:p w14:paraId="63E354E7" w14:textId="77777777" w:rsidR="00687B4B" w:rsidRPr="000E6DE6" w:rsidRDefault="00687B4B" w:rsidP="00B95858">
      <w:pPr>
        <w:pStyle w:val="Default"/>
        <w:ind w:left="1800"/>
        <w:rPr>
          <w:rFonts w:ascii="Arial" w:hAnsi="Arial" w:cs="Arial"/>
        </w:rPr>
      </w:pPr>
    </w:p>
    <w:p w14:paraId="1286EFD1" w14:textId="3C47DCAE" w:rsidR="002D0D57" w:rsidRPr="000E6DE6" w:rsidRDefault="2BA759EB" w:rsidP="00B95858">
      <w:pPr>
        <w:pStyle w:val="Default"/>
        <w:ind w:left="1440"/>
        <w:rPr>
          <w:rFonts w:ascii="Arial" w:hAnsi="Arial" w:cs="Arial"/>
        </w:rPr>
      </w:pPr>
      <w:r w:rsidRPr="2BA759EB">
        <w:rPr>
          <w:rFonts w:ascii="Arial" w:hAnsi="Arial" w:cs="Arial"/>
        </w:rPr>
        <w:t xml:space="preserve">Upon request, the director will provide generalized 1098-T guidance for tax questions requiring detailed answers as it relates to IRS and university policy. </w:t>
      </w:r>
    </w:p>
    <w:p w14:paraId="7BE93DC8" w14:textId="77777777" w:rsidR="005F5308" w:rsidRDefault="005F5308" w:rsidP="00B95858">
      <w:pPr>
        <w:pStyle w:val="Default"/>
        <w:ind w:firstLine="720"/>
        <w:rPr>
          <w:rFonts w:ascii="Arial" w:hAnsi="Arial" w:cs="Arial"/>
        </w:rPr>
      </w:pPr>
    </w:p>
    <w:p w14:paraId="3F695E58" w14:textId="58149A11" w:rsidR="00687B4B" w:rsidRPr="000E6DE6" w:rsidRDefault="00687B4B" w:rsidP="00B95858">
      <w:pPr>
        <w:pStyle w:val="Default"/>
        <w:ind w:firstLine="720"/>
        <w:rPr>
          <w:rFonts w:ascii="Arial" w:hAnsi="Arial" w:cs="Arial"/>
        </w:rPr>
      </w:pPr>
      <w:r w:rsidRPr="000E6DE6">
        <w:rPr>
          <w:rFonts w:ascii="Arial" w:hAnsi="Arial" w:cs="Arial"/>
        </w:rPr>
        <w:lastRenderedPageBreak/>
        <w:t>0</w:t>
      </w:r>
      <w:r w:rsidR="005F5308">
        <w:rPr>
          <w:rFonts w:ascii="Arial" w:hAnsi="Arial" w:cs="Arial"/>
        </w:rPr>
        <w:t>2</w:t>
      </w:r>
      <w:r w:rsidRPr="000E6DE6">
        <w:rPr>
          <w:rFonts w:ascii="Arial" w:hAnsi="Arial" w:cs="Arial"/>
        </w:rPr>
        <w:t xml:space="preserve">.03 </w:t>
      </w:r>
      <w:r w:rsidR="005F515B" w:rsidRPr="000E6DE6">
        <w:rPr>
          <w:rFonts w:ascii="Arial" w:hAnsi="Arial" w:cs="Arial"/>
        </w:rPr>
        <w:tab/>
      </w:r>
      <w:r w:rsidRPr="000E6DE6">
        <w:rPr>
          <w:rFonts w:ascii="Arial" w:hAnsi="Arial" w:cs="Arial"/>
        </w:rPr>
        <w:t xml:space="preserve">Financial Aid and Scholarships responsibilities </w:t>
      </w:r>
      <w:r w:rsidR="00205043">
        <w:rPr>
          <w:rFonts w:ascii="Arial" w:hAnsi="Arial" w:cs="Arial"/>
        </w:rPr>
        <w:t xml:space="preserve">include: </w:t>
      </w:r>
    </w:p>
    <w:p w14:paraId="48553DE5" w14:textId="77777777" w:rsidR="00687B4B" w:rsidRPr="000E6DE6" w:rsidRDefault="00687B4B" w:rsidP="00B95858">
      <w:pPr>
        <w:pStyle w:val="Default"/>
        <w:rPr>
          <w:rFonts w:ascii="Arial" w:hAnsi="Arial" w:cs="Arial"/>
        </w:rPr>
      </w:pPr>
    </w:p>
    <w:p w14:paraId="09345190" w14:textId="6790B836" w:rsidR="00687B4B" w:rsidRPr="000E6DE6" w:rsidRDefault="00205043" w:rsidP="00B95858">
      <w:pPr>
        <w:pStyle w:val="Default"/>
        <w:numPr>
          <w:ilvl w:val="0"/>
          <w:numId w:val="4"/>
        </w:numPr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conducting </w:t>
      </w:r>
      <w:r w:rsidR="00687B4B" w:rsidRPr="000E6DE6">
        <w:rPr>
          <w:rFonts w:ascii="Arial" w:hAnsi="Arial" w:cs="Arial"/>
        </w:rPr>
        <w:t xml:space="preserve">an initial review of data to determine gift aid eligibility </w:t>
      </w:r>
      <w:r w:rsidR="005F5308">
        <w:rPr>
          <w:rFonts w:ascii="Arial" w:hAnsi="Arial" w:cs="Arial"/>
        </w:rPr>
        <w:t xml:space="preserve">by </w:t>
      </w:r>
      <w:r w:rsidR="00687B4B" w:rsidRPr="000E6DE6">
        <w:rPr>
          <w:rFonts w:ascii="Arial" w:hAnsi="Arial" w:cs="Arial"/>
        </w:rPr>
        <w:t xml:space="preserve">no later than December 1. This information </w:t>
      </w:r>
      <w:r w:rsidR="00592B5B">
        <w:rPr>
          <w:rFonts w:ascii="Arial" w:hAnsi="Arial" w:cs="Arial"/>
        </w:rPr>
        <w:t xml:space="preserve">will </w:t>
      </w:r>
      <w:r w:rsidR="00687B4B" w:rsidRPr="000E6DE6">
        <w:rPr>
          <w:rFonts w:ascii="Arial" w:hAnsi="Arial" w:cs="Arial"/>
        </w:rPr>
        <w:t xml:space="preserve">come directly from the </w:t>
      </w:r>
      <w:r w:rsidR="005F5308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inancial </w:t>
      </w:r>
      <w:r w:rsidR="005F530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id </w:t>
      </w:r>
      <w:r w:rsidR="00687B4B" w:rsidRPr="000E6DE6">
        <w:rPr>
          <w:rFonts w:ascii="Arial" w:hAnsi="Arial" w:cs="Arial"/>
        </w:rPr>
        <w:t>fund dataset and link to the accounts receivable detail codes in Banner</w:t>
      </w:r>
      <w:r>
        <w:rPr>
          <w:rFonts w:ascii="Arial" w:hAnsi="Arial" w:cs="Arial"/>
        </w:rPr>
        <w:t>;</w:t>
      </w:r>
      <w:r w:rsidR="00687B4B" w:rsidRPr="000E6DE6">
        <w:rPr>
          <w:rFonts w:ascii="Arial" w:hAnsi="Arial" w:cs="Arial"/>
        </w:rPr>
        <w:t xml:space="preserve"> </w:t>
      </w:r>
      <w:r w:rsidR="00592B5B">
        <w:rPr>
          <w:rFonts w:ascii="Arial" w:hAnsi="Arial" w:cs="Arial"/>
        </w:rPr>
        <w:t>and</w:t>
      </w:r>
    </w:p>
    <w:p w14:paraId="3729ACD9" w14:textId="77777777" w:rsidR="00687B4B" w:rsidRPr="000E6DE6" w:rsidRDefault="00687B4B" w:rsidP="00B95858">
      <w:pPr>
        <w:pStyle w:val="Default"/>
        <w:ind w:left="720"/>
        <w:rPr>
          <w:rFonts w:ascii="Arial" w:hAnsi="Arial" w:cs="Arial"/>
        </w:rPr>
      </w:pPr>
    </w:p>
    <w:p w14:paraId="54D8C8C3" w14:textId="5E365B2B" w:rsidR="00C82E30" w:rsidRPr="000E6DE6" w:rsidRDefault="2BA759EB" w:rsidP="00B95858">
      <w:pPr>
        <w:pStyle w:val="Default"/>
        <w:numPr>
          <w:ilvl w:val="0"/>
          <w:numId w:val="4"/>
        </w:numPr>
        <w:ind w:left="1800"/>
        <w:rPr>
          <w:rFonts w:ascii="Arial" w:hAnsi="Arial" w:cs="Arial"/>
        </w:rPr>
      </w:pPr>
      <w:r w:rsidRPr="2BA759EB">
        <w:rPr>
          <w:rFonts w:ascii="Arial" w:hAnsi="Arial" w:cs="Arial"/>
        </w:rPr>
        <w:t>assisting, as needed, in the review and testing of the 1098-T data through January 15</w:t>
      </w:r>
      <w:r w:rsidR="00592B5B">
        <w:rPr>
          <w:rFonts w:ascii="Arial" w:hAnsi="Arial" w:cs="Arial"/>
        </w:rPr>
        <w:t>.</w:t>
      </w:r>
    </w:p>
    <w:p w14:paraId="75DD3028" w14:textId="6AB01196" w:rsidR="2BA759EB" w:rsidRDefault="2BA759EB" w:rsidP="00B95858">
      <w:pPr>
        <w:pStyle w:val="Default"/>
        <w:ind w:left="1800"/>
        <w:rPr>
          <w:rFonts w:ascii="Arial" w:hAnsi="Arial" w:cs="Arial"/>
        </w:rPr>
      </w:pPr>
    </w:p>
    <w:p w14:paraId="6F5AACEB" w14:textId="35F7DBAA" w:rsidR="2BA759EB" w:rsidRDefault="2BA759EB" w:rsidP="00B95858">
      <w:pPr>
        <w:pStyle w:val="Default"/>
        <w:tabs>
          <w:tab w:val="left" w:pos="1440"/>
        </w:tabs>
        <w:ind w:left="720"/>
        <w:rPr>
          <w:rFonts w:ascii="Arial" w:hAnsi="Arial" w:cs="Arial"/>
        </w:rPr>
      </w:pPr>
      <w:r w:rsidRPr="2BA759EB">
        <w:rPr>
          <w:rFonts w:ascii="Arial" w:hAnsi="Arial" w:cs="Arial"/>
        </w:rPr>
        <w:t xml:space="preserve">02.04 </w:t>
      </w:r>
      <w:r w:rsidR="00592B5B">
        <w:rPr>
          <w:rFonts w:ascii="Arial" w:hAnsi="Arial" w:cs="Arial"/>
        </w:rPr>
        <w:tab/>
      </w:r>
      <w:r w:rsidRPr="2BA759EB">
        <w:rPr>
          <w:rFonts w:ascii="Arial" w:hAnsi="Arial" w:cs="Arial"/>
        </w:rPr>
        <w:t>Texas State One Stop responsibilities include:</w:t>
      </w:r>
    </w:p>
    <w:p w14:paraId="2843457D" w14:textId="77777777" w:rsidR="00CF33DF" w:rsidRDefault="00CF33DF" w:rsidP="00B95858">
      <w:pPr>
        <w:pStyle w:val="Default"/>
        <w:tabs>
          <w:tab w:val="left" w:pos="1440"/>
        </w:tabs>
        <w:ind w:left="720"/>
        <w:rPr>
          <w:rFonts w:ascii="Arial" w:hAnsi="Arial" w:cs="Arial"/>
        </w:rPr>
      </w:pPr>
    </w:p>
    <w:p w14:paraId="1C205E0E" w14:textId="1FCBC58E" w:rsidR="00C82E30" w:rsidRPr="000E6DE6" w:rsidRDefault="2BA759EB" w:rsidP="00B95858">
      <w:pPr>
        <w:pStyle w:val="Default"/>
        <w:ind w:left="1800" w:hanging="360"/>
        <w:rPr>
          <w:rFonts w:ascii="Arial" w:hAnsi="Arial" w:cs="Arial"/>
        </w:rPr>
      </w:pPr>
      <w:r w:rsidRPr="2A79640B">
        <w:rPr>
          <w:rFonts w:ascii="Arial" w:hAnsi="Arial" w:cs="Arial"/>
        </w:rPr>
        <w:t>a</w:t>
      </w:r>
      <w:proofErr w:type="gramStart"/>
      <w:r w:rsidRPr="2A79640B">
        <w:rPr>
          <w:rFonts w:ascii="Arial" w:hAnsi="Arial" w:cs="Arial"/>
        </w:rPr>
        <w:t xml:space="preserve">. </w:t>
      </w:r>
      <w:r w:rsidR="00592B5B">
        <w:rPr>
          <w:rFonts w:ascii="Arial" w:hAnsi="Arial" w:cs="Arial"/>
        </w:rPr>
        <w:tab/>
      </w:r>
      <w:r w:rsidRPr="2A79640B">
        <w:rPr>
          <w:rFonts w:ascii="Arial" w:hAnsi="Arial" w:cs="Arial"/>
        </w:rPr>
        <w:t>providing</w:t>
      </w:r>
      <w:proofErr w:type="gramEnd"/>
      <w:r w:rsidRPr="2A79640B">
        <w:rPr>
          <w:rFonts w:ascii="Arial" w:hAnsi="Arial" w:cs="Arial"/>
        </w:rPr>
        <w:t xml:space="preserve"> generalized 1098-T guidance and answering questions requiring detailed information specifically related to gift aid and financial aid disbursements.</w:t>
      </w:r>
    </w:p>
    <w:p w14:paraId="20C50080" w14:textId="77777777" w:rsidR="00687B4B" w:rsidRPr="000E6DE6" w:rsidRDefault="00687B4B" w:rsidP="00B95858">
      <w:pPr>
        <w:pStyle w:val="Default"/>
        <w:rPr>
          <w:rFonts w:ascii="Arial" w:hAnsi="Arial" w:cs="Arial"/>
        </w:rPr>
      </w:pPr>
    </w:p>
    <w:p w14:paraId="40B0F7EE" w14:textId="60EEFF0C" w:rsidR="00687B4B" w:rsidRPr="000E6DE6" w:rsidRDefault="00687B4B" w:rsidP="00B95858">
      <w:pPr>
        <w:pStyle w:val="Default"/>
        <w:rPr>
          <w:rFonts w:ascii="Arial" w:hAnsi="Arial" w:cs="Arial"/>
        </w:rPr>
      </w:pPr>
      <w:r w:rsidRPr="000E6DE6">
        <w:rPr>
          <w:rFonts w:ascii="Arial" w:hAnsi="Arial" w:cs="Arial"/>
          <w:b/>
          <w:bCs/>
        </w:rPr>
        <w:t>0</w:t>
      </w:r>
      <w:r w:rsidR="005F5308">
        <w:rPr>
          <w:rFonts w:ascii="Arial" w:hAnsi="Arial" w:cs="Arial"/>
          <w:b/>
          <w:bCs/>
        </w:rPr>
        <w:t>3</w:t>
      </w:r>
      <w:r w:rsidRPr="000E6DE6">
        <w:rPr>
          <w:rFonts w:ascii="Arial" w:hAnsi="Arial" w:cs="Arial"/>
          <w:b/>
          <w:bCs/>
        </w:rPr>
        <w:t>.</w:t>
      </w:r>
      <w:r w:rsidR="005F515B" w:rsidRPr="000E6DE6">
        <w:rPr>
          <w:rFonts w:ascii="Arial" w:hAnsi="Arial" w:cs="Arial"/>
          <w:b/>
          <w:bCs/>
        </w:rPr>
        <w:tab/>
      </w:r>
      <w:r w:rsidRPr="000E6DE6">
        <w:rPr>
          <w:rFonts w:ascii="Arial" w:hAnsi="Arial" w:cs="Arial"/>
          <w:b/>
          <w:bCs/>
        </w:rPr>
        <w:t xml:space="preserve"> </w:t>
      </w:r>
      <w:r w:rsidR="000E6DE6">
        <w:rPr>
          <w:rFonts w:ascii="Arial" w:hAnsi="Arial" w:cs="Arial"/>
          <w:b/>
          <w:bCs/>
        </w:rPr>
        <w:t xml:space="preserve">REVIEWERS OF THIS </w:t>
      </w:r>
      <w:r w:rsidR="00174D5E">
        <w:rPr>
          <w:rFonts w:ascii="Arial" w:hAnsi="Arial" w:cs="Arial"/>
          <w:b/>
          <w:bCs/>
        </w:rPr>
        <w:t>U</w:t>
      </w:r>
      <w:r w:rsidRPr="000E6DE6">
        <w:rPr>
          <w:rFonts w:ascii="Arial" w:hAnsi="Arial" w:cs="Arial"/>
          <w:b/>
          <w:bCs/>
        </w:rPr>
        <w:t xml:space="preserve">PPS </w:t>
      </w:r>
    </w:p>
    <w:p w14:paraId="60243F99" w14:textId="77777777" w:rsidR="00687B4B" w:rsidRPr="000E6DE6" w:rsidRDefault="00687B4B" w:rsidP="00B95858">
      <w:pPr>
        <w:pStyle w:val="Default"/>
        <w:rPr>
          <w:rFonts w:ascii="Arial" w:hAnsi="Arial" w:cs="Arial"/>
        </w:rPr>
      </w:pPr>
    </w:p>
    <w:p w14:paraId="69A8BE20" w14:textId="3A176DA0" w:rsidR="00687B4B" w:rsidRPr="000E6DE6" w:rsidRDefault="000E6DE6" w:rsidP="00B95858">
      <w:pPr>
        <w:pStyle w:val="Default"/>
        <w:ind w:firstLine="72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5F5308">
        <w:rPr>
          <w:rFonts w:ascii="Arial" w:hAnsi="Arial" w:cs="Arial"/>
        </w:rPr>
        <w:t>3</w:t>
      </w:r>
      <w:r>
        <w:rPr>
          <w:rFonts w:ascii="Arial" w:hAnsi="Arial" w:cs="Arial"/>
        </w:rPr>
        <w:t>.01</w:t>
      </w:r>
      <w:r>
        <w:rPr>
          <w:rFonts w:ascii="Arial" w:hAnsi="Arial" w:cs="Arial"/>
        </w:rPr>
        <w:tab/>
        <w:t xml:space="preserve">Reviewers of </w:t>
      </w:r>
      <w:proofErr w:type="gramStart"/>
      <w:r w:rsidR="00687B4B" w:rsidRPr="000E6DE6">
        <w:rPr>
          <w:rFonts w:ascii="Arial" w:hAnsi="Arial" w:cs="Arial"/>
        </w:rPr>
        <w:t>this</w:t>
      </w:r>
      <w:proofErr w:type="gramEnd"/>
      <w:r w:rsidR="00687B4B" w:rsidRPr="000E6DE6">
        <w:rPr>
          <w:rFonts w:ascii="Arial" w:hAnsi="Arial" w:cs="Arial"/>
        </w:rPr>
        <w:t xml:space="preserve"> </w:t>
      </w:r>
      <w:r w:rsidR="00174D5E">
        <w:rPr>
          <w:rFonts w:ascii="Arial" w:hAnsi="Arial" w:cs="Arial"/>
        </w:rPr>
        <w:t>U</w:t>
      </w:r>
      <w:r w:rsidR="00687B4B" w:rsidRPr="000E6DE6">
        <w:rPr>
          <w:rFonts w:ascii="Arial" w:hAnsi="Arial" w:cs="Arial"/>
        </w:rPr>
        <w:t xml:space="preserve">PPS include the following: </w:t>
      </w:r>
    </w:p>
    <w:p w14:paraId="0992C0E6" w14:textId="77777777" w:rsidR="00687B4B" w:rsidRPr="000E6DE6" w:rsidRDefault="00687B4B" w:rsidP="00B95858">
      <w:pPr>
        <w:pStyle w:val="Default"/>
        <w:rPr>
          <w:rFonts w:ascii="Arial" w:hAnsi="Arial" w:cs="Arial"/>
          <w:b/>
          <w:bCs/>
        </w:rPr>
      </w:pPr>
    </w:p>
    <w:p w14:paraId="5DFEE0EA" w14:textId="77777777" w:rsidR="00687B4B" w:rsidRPr="000E6DE6" w:rsidRDefault="000E6DE6" w:rsidP="00B95858">
      <w:pPr>
        <w:pStyle w:val="Default"/>
        <w:tabs>
          <w:tab w:val="left" w:pos="5760"/>
        </w:tabs>
        <w:ind w:left="1440"/>
        <w:rPr>
          <w:rFonts w:ascii="Arial" w:hAnsi="Arial" w:cs="Arial"/>
          <w:bCs/>
        </w:rPr>
      </w:pPr>
      <w:r w:rsidRPr="000E6DE6">
        <w:rPr>
          <w:rFonts w:ascii="Arial" w:hAnsi="Arial" w:cs="Arial"/>
          <w:bCs/>
          <w:u w:val="single"/>
        </w:rPr>
        <w:t>Position</w:t>
      </w:r>
      <w:r w:rsidR="00687B4B" w:rsidRPr="000E6DE6">
        <w:rPr>
          <w:rFonts w:ascii="Arial" w:hAnsi="Arial" w:cs="Arial"/>
          <w:bCs/>
        </w:rPr>
        <w:tab/>
      </w:r>
      <w:r w:rsidR="00687B4B" w:rsidRPr="000E6DE6">
        <w:rPr>
          <w:rFonts w:ascii="Arial" w:hAnsi="Arial" w:cs="Arial"/>
          <w:bCs/>
          <w:u w:val="single"/>
        </w:rPr>
        <w:t>Date</w:t>
      </w:r>
      <w:r w:rsidR="00687B4B" w:rsidRPr="000E6DE6">
        <w:rPr>
          <w:rFonts w:ascii="Arial" w:hAnsi="Arial" w:cs="Arial"/>
          <w:bCs/>
        </w:rPr>
        <w:t xml:space="preserve"> </w:t>
      </w:r>
    </w:p>
    <w:p w14:paraId="1607550A" w14:textId="77777777" w:rsidR="00687B4B" w:rsidRPr="000E6DE6" w:rsidRDefault="00687B4B" w:rsidP="00B95858">
      <w:pPr>
        <w:pStyle w:val="Default"/>
        <w:tabs>
          <w:tab w:val="left" w:pos="5760"/>
        </w:tabs>
        <w:ind w:left="1440"/>
        <w:rPr>
          <w:rFonts w:ascii="Arial" w:hAnsi="Arial" w:cs="Arial"/>
        </w:rPr>
      </w:pPr>
    </w:p>
    <w:p w14:paraId="325626EB" w14:textId="77777777" w:rsidR="00687B4B" w:rsidRPr="000E6DE6" w:rsidRDefault="00687B4B" w:rsidP="00B95858">
      <w:pPr>
        <w:pStyle w:val="Default"/>
        <w:tabs>
          <w:tab w:val="left" w:pos="5760"/>
        </w:tabs>
        <w:ind w:left="1440"/>
        <w:rPr>
          <w:rFonts w:ascii="Arial" w:hAnsi="Arial" w:cs="Arial"/>
        </w:rPr>
      </w:pPr>
      <w:r w:rsidRPr="000E6DE6">
        <w:rPr>
          <w:rFonts w:ascii="Arial" w:hAnsi="Arial" w:cs="Arial"/>
        </w:rPr>
        <w:t>Dire</w:t>
      </w:r>
      <w:r w:rsidR="000E6DE6">
        <w:rPr>
          <w:rFonts w:ascii="Arial" w:hAnsi="Arial" w:cs="Arial"/>
        </w:rPr>
        <w:t>ctor, Student Business Services</w:t>
      </w:r>
      <w:r w:rsidR="000E6DE6">
        <w:rPr>
          <w:rFonts w:ascii="Arial" w:hAnsi="Arial" w:cs="Arial"/>
        </w:rPr>
        <w:tab/>
        <w:t>March 1 E5Y</w:t>
      </w:r>
      <w:r w:rsidRPr="000E6DE6">
        <w:rPr>
          <w:rFonts w:ascii="Arial" w:hAnsi="Arial" w:cs="Arial"/>
        </w:rPr>
        <w:t xml:space="preserve"> </w:t>
      </w:r>
    </w:p>
    <w:p w14:paraId="2E1FC762" w14:textId="77777777" w:rsidR="00687B4B" w:rsidRPr="000E6DE6" w:rsidRDefault="00687B4B" w:rsidP="00B95858">
      <w:pPr>
        <w:pStyle w:val="Default"/>
        <w:tabs>
          <w:tab w:val="left" w:pos="5760"/>
        </w:tabs>
        <w:ind w:left="1440"/>
        <w:rPr>
          <w:rFonts w:ascii="Arial" w:hAnsi="Arial" w:cs="Arial"/>
        </w:rPr>
      </w:pPr>
      <w:r w:rsidRPr="000E6DE6">
        <w:rPr>
          <w:rFonts w:ascii="Arial" w:hAnsi="Arial" w:cs="Arial"/>
        </w:rPr>
        <w:t xml:space="preserve">Senior Reviewer </w:t>
      </w:r>
    </w:p>
    <w:p w14:paraId="1430D56B" w14:textId="77777777" w:rsidR="00687B4B" w:rsidRPr="000E6DE6" w:rsidRDefault="00687B4B" w:rsidP="00B95858">
      <w:pPr>
        <w:pStyle w:val="Default"/>
        <w:tabs>
          <w:tab w:val="left" w:pos="5760"/>
        </w:tabs>
        <w:ind w:left="1440"/>
        <w:rPr>
          <w:rFonts w:ascii="Arial" w:hAnsi="Arial" w:cs="Arial"/>
        </w:rPr>
      </w:pPr>
    </w:p>
    <w:p w14:paraId="3078230B" w14:textId="77777777" w:rsidR="00687B4B" w:rsidRPr="000E6DE6" w:rsidRDefault="00687B4B" w:rsidP="00B95858">
      <w:pPr>
        <w:pStyle w:val="Default"/>
        <w:tabs>
          <w:tab w:val="left" w:pos="5760"/>
        </w:tabs>
        <w:ind w:left="1440"/>
        <w:rPr>
          <w:rFonts w:ascii="Arial" w:hAnsi="Arial" w:cs="Arial"/>
        </w:rPr>
      </w:pPr>
      <w:r w:rsidRPr="000E6DE6">
        <w:rPr>
          <w:rFonts w:ascii="Arial" w:hAnsi="Arial" w:cs="Arial"/>
        </w:rPr>
        <w:t>Directo</w:t>
      </w:r>
      <w:r w:rsidR="005F515B" w:rsidRPr="000E6DE6">
        <w:rPr>
          <w:rFonts w:ascii="Arial" w:hAnsi="Arial" w:cs="Arial"/>
        </w:rPr>
        <w:t>r, Payroll and Tax Compliance</w:t>
      </w:r>
      <w:r w:rsidR="000E6DE6">
        <w:rPr>
          <w:rFonts w:ascii="Arial" w:hAnsi="Arial" w:cs="Arial"/>
        </w:rPr>
        <w:tab/>
        <w:t>March 1 E5Y</w:t>
      </w:r>
      <w:r w:rsidRPr="000E6DE6">
        <w:rPr>
          <w:rFonts w:ascii="Arial" w:hAnsi="Arial" w:cs="Arial"/>
        </w:rPr>
        <w:t xml:space="preserve"> </w:t>
      </w:r>
    </w:p>
    <w:p w14:paraId="0BE5272E" w14:textId="77777777" w:rsidR="00687B4B" w:rsidRPr="000E6DE6" w:rsidRDefault="00687B4B" w:rsidP="00B95858">
      <w:pPr>
        <w:pStyle w:val="Default"/>
        <w:tabs>
          <w:tab w:val="left" w:pos="5760"/>
        </w:tabs>
        <w:ind w:left="1440"/>
        <w:rPr>
          <w:rFonts w:ascii="Arial" w:hAnsi="Arial" w:cs="Arial"/>
        </w:rPr>
      </w:pPr>
    </w:p>
    <w:p w14:paraId="711CBC71" w14:textId="77777777" w:rsidR="000E6DE6" w:rsidRDefault="00687B4B" w:rsidP="00B95858">
      <w:pPr>
        <w:pStyle w:val="Default"/>
        <w:tabs>
          <w:tab w:val="left" w:pos="5760"/>
        </w:tabs>
        <w:ind w:left="1440"/>
        <w:rPr>
          <w:rFonts w:ascii="Arial" w:hAnsi="Arial" w:cs="Arial"/>
        </w:rPr>
      </w:pPr>
      <w:r w:rsidRPr="000E6DE6">
        <w:rPr>
          <w:rFonts w:ascii="Arial" w:hAnsi="Arial" w:cs="Arial"/>
        </w:rPr>
        <w:t>Director, Financial Aid and</w:t>
      </w:r>
      <w:r w:rsidRPr="000E6DE6">
        <w:rPr>
          <w:rFonts w:ascii="Arial" w:hAnsi="Arial" w:cs="Arial"/>
        </w:rPr>
        <w:tab/>
        <w:t xml:space="preserve">March </w:t>
      </w:r>
      <w:r w:rsidR="000E6DE6">
        <w:rPr>
          <w:rFonts w:ascii="Arial" w:hAnsi="Arial" w:cs="Arial"/>
        </w:rPr>
        <w:t>1 E5Y</w:t>
      </w:r>
    </w:p>
    <w:p w14:paraId="767625BF" w14:textId="77777777" w:rsidR="00687B4B" w:rsidRPr="000E6DE6" w:rsidRDefault="000E6DE6" w:rsidP="00B95858">
      <w:pPr>
        <w:pStyle w:val="Default"/>
        <w:tabs>
          <w:tab w:val="left" w:pos="576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>Scholarships</w:t>
      </w:r>
      <w:r w:rsidR="00687B4B" w:rsidRPr="000E6DE6">
        <w:rPr>
          <w:rFonts w:ascii="Arial" w:hAnsi="Arial" w:cs="Arial"/>
        </w:rPr>
        <w:t xml:space="preserve"> </w:t>
      </w:r>
    </w:p>
    <w:p w14:paraId="2D930367" w14:textId="77777777" w:rsidR="00687B4B" w:rsidRPr="000E6DE6" w:rsidRDefault="00687B4B" w:rsidP="00B95858">
      <w:pPr>
        <w:pStyle w:val="Default"/>
        <w:rPr>
          <w:rFonts w:ascii="Arial" w:hAnsi="Arial" w:cs="Arial"/>
          <w:b/>
          <w:bCs/>
        </w:rPr>
      </w:pPr>
    </w:p>
    <w:p w14:paraId="7BF6595C" w14:textId="4BDC1A13" w:rsidR="00687B4B" w:rsidRPr="000E6DE6" w:rsidRDefault="00687B4B" w:rsidP="00B95858">
      <w:pPr>
        <w:pStyle w:val="Default"/>
        <w:rPr>
          <w:rFonts w:ascii="Arial" w:hAnsi="Arial" w:cs="Arial"/>
        </w:rPr>
      </w:pPr>
      <w:r w:rsidRPr="000E6DE6">
        <w:rPr>
          <w:rFonts w:ascii="Arial" w:hAnsi="Arial" w:cs="Arial"/>
          <w:b/>
          <w:bCs/>
        </w:rPr>
        <w:t>0</w:t>
      </w:r>
      <w:r w:rsidR="005F5308">
        <w:rPr>
          <w:rFonts w:ascii="Arial" w:hAnsi="Arial" w:cs="Arial"/>
          <w:b/>
          <w:bCs/>
        </w:rPr>
        <w:t>4</w:t>
      </w:r>
      <w:r w:rsidRPr="000E6DE6">
        <w:rPr>
          <w:rFonts w:ascii="Arial" w:hAnsi="Arial" w:cs="Arial"/>
          <w:b/>
          <w:bCs/>
        </w:rPr>
        <w:t xml:space="preserve">. </w:t>
      </w:r>
      <w:r w:rsidR="005F515B" w:rsidRPr="000E6DE6">
        <w:rPr>
          <w:rFonts w:ascii="Arial" w:hAnsi="Arial" w:cs="Arial"/>
          <w:b/>
          <w:bCs/>
        </w:rPr>
        <w:tab/>
      </w:r>
      <w:r w:rsidR="000E6DE6">
        <w:rPr>
          <w:rFonts w:ascii="Arial" w:hAnsi="Arial" w:cs="Arial"/>
          <w:b/>
          <w:bCs/>
        </w:rPr>
        <w:t xml:space="preserve">CERTIFICATION </w:t>
      </w:r>
      <w:r w:rsidR="005F515B" w:rsidRPr="000E6DE6">
        <w:rPr>
          <w:rFonts w:ascii="Arial" w:hAnsi="Arial" w:cs="Arial"/>
          <w:b/>
          <w:bCs/>
        </w:rPr>
        <w:t xml:space="preserve">STATEMENT </w:t>
      </w:r>
    </w:p>
    <w:p w14:paraId="34CF218C" w14:textId="77777777" w:rsidR="00687B4B" w:rsidRPr="000E6DE6" w:rsidRDefault="00687B4B" w:rsidP="00B95858">
      <w:pPr>
        <w:pStyle w:val="Default"/>
        <w:rPr>
          <w:rFonts w:ascii="Arial" w:hAnsi="Arial" w:cs="Arial"/>
        </w:rPr>
      </w:pPr>
    </w:p>
    <w:p w14:paraId="0946CCE8" w14:textId="2AF0CAB5" w:rsidR="00687B4B" w:rsidRDefault="000E6DE6" w:rsidP="00B95858">
      <w:pPr>
        <w:pStyle w:val="Default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174D5E">
        <w:rPr>
          <w:rFonts w:ascii="Arial" w:hAnsi="Arial" w:cs="Arial"/>
        </w:rPr>
        <w:t>U</w:t>
      </w:r>
      <w:r w:rsidR="00687B4B" w:rsidRPr="000E6DE6">
        <w:rPr>
          <w:rFonts w:ascii="Arial" w:hAnsi="Arial" w:cs="Arial"/>
        </w:rPr>
        <w:t>PPS has been approved by the following individua</w:t>
      </w:r>
      <w:r>
        <w:rPr>
          <w:rFonts w:ascii="Arial" w:hAnsi="Arial" w:cs="Arial"/>
        </w:rPr>
        <w:t>ls in their official capacities</w:t>
      </w:r>
      <w:r w:rsidR="00687B4B" w:rsidRPr="000E6DE6">
        <w:rPr>
          <w:rFonts w:ascii="Arial" w:hAnsi="Arial" w:cs="Arial"/>
        </w:rPr>
        <w:t xml:space="preserve"> and represents </w:t>
      </w:r>
      <w:r>
        <w:rPr>
          <w:rFonts w:ascii="Arial" w:hAnsi="Arial" w:cs="Arial"/>
        </w:rPr>
        <w:t xml:space="preserve">Texas State </w:t>
      </w:r>
      <w:r w:rsidR="00687B4B" w:rsidRPr="000E6DE6">
        <w:rPr>
          <w:rFonts w:ascii="Arial" w:hAnsi="Arial" w:cs="Arial"/>
        </w:rPr>
        <w:t xml:space="preserve">policy and procedure from the date of </w:t>
      </w:r>
      <w:r>
        <w:rPr>
          <w:rFonts w:ascii="Arial" w:hAnsi="Arial" w:cs="Arial"/>
        </w:rPr>
        <w:t>this document until superseded.</w:t>
      </w:r>
    </w:p>
    <w:p w14:paraId="7C2F99F9" w14:textId="77777777" w:rsidR="000E6DE6" w:rsidRDefault="000E6DE6" w:rsidP="00B95858">
      <w:pPr>
        <w:pStyle w:val="Default"/>
        <w:ind w:left="720"/>
        <w:rPr>
          <w:rFonts w:ascii="Arial" w:hAnsi="Arial" w:cs="Arial"/>
        </w:rPr>
      </w:pPr>
    </w:p>
    <w:p w14:paraId="4932E06A" w14:textId="0E0F08F9" w:rsidR="000E6DE6" w:rsidRDefault="000E6DE6" w:rsidP="00B95858">
      <w:pPr>
        <w:pStyle w:val="Default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Director, Student Business Services; senior reviewer of this </w:t>
      </w:r>
      <w:r w:rsidR="00174D5E">
        <w:rPr>
          <w:rFonts w:ascii="Arial" w:hAnsi="Arial" w:cs="Arial"/>
        </w:rPr>
        <w:t>U</w:t>
      </w:r>
      <w:r>
        <w:rPr>
          <w:rFonts w:ascii="Arial" w:hAnsi="Arial" w:cs="Arial"/>
        </w:rPr>
        <w:t>PPS</w:t>
      </w:r>
    </w:p>
    <w:p w14:paraId="3FD81F32" w14:textId="77777777" w:rsidR="000E6DE6" w:rsidRDefault="000E6DE6" w:rsidP="00B95858">
      <w:pPr>
        <w:pStyle w:val="Default"/>
        <w:ind w:left="720"/>
        <w:rPr>
          <w:rFonts w:ascii="Arial" w:hAnsi="Arial" w:cs="Arial"/>
        </w:rPr>
      </w:pPr>
    </w:p>
    <w:p w14:paraId="61318F16" w14:textId="339D0056" w:rsidR="000E6DE6" w:rsidRDefault="00CF33DF" w:rsidP="00B95858">
      <w:pPr>
        <w:pStyle w:val="Default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Assistant Vice President and </w:t>
      </w:r>
      <w:r w:rsidR="000E6DE6">
        <w:rPr>
          <w:rFonts w:ascii="Arial" w:hAnsi="Arial" w:cs="Arial"/>
        </w:rPr>
        <w:t>Treasurer</w:t>
      </w:r>
    </w:p>
    <w:p w14:paraId="454B3B99" w14:textId="77777777" w:rsidR="000E6DE6" w:rsidRDefault="000E6DE6" w:rsidP="00B95858">
      <w:pPr>
        <w:pStyle w:val="Default"/>
        <w:ind w:left="720"/>
        <w:rPr>
          <w:rFonts w:ascii="Arial" w:hAnsi="Arial" w:cs="Arial"/>
        </w:rPr>
      </w:pPr>
    </w:p>
    <w:p w14:paraId="3EAB3A61" w14:textId="729D3D52" w:rsidR="00687B4B" w:rsidRDefault="00174D5E" w:rsidP="00B95858">
      <w:pPr>
        <w:pStyle w:val="Default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Executive </w:t>
      </w:r>
      <w:r w:rsidR="000E6DE6">
        <w:rPr>
          <w:rFonts w:ascii="Arial" w:hAnsi="Arial" w:cs="Arial"/>
        </w:rPr>
        <w:t xml:space="preserve">Vice President for </w:t>
      </w:r>
      <w:r>
        <w:rPr>
          <w:rFonts w:ascii="Arial" w:hAnsi="Arial" w:cs="Arial"/>
        </w:rPr>
        <w:t xml:space="preserve">Operations and Chief </w:t>
      </w:r>
      <w:r w:rsidR="000E6DE6">
        <w:rPr>
          <w:rFonts w:ascii="Arial" w:hAnsi="Arial" w:cs="Arial"/>
        </w:rPr>
        <w:t>Financ</w:t>
      </w:r>
      <w:r>
        <w:rPr>
          <w:rFonts w:ascii="Arial" w:hAnsi="Arial" w:cs="Arial"/>
        </w:rPr>
        <w:t xml:space="preserve">ial Officer </w:t>
      </w:r>
    </w:p>
    <w:p w14:paraId="51F018E1" w14:textId="77777777" w:rsidR="00174D5E" w:rsidRDefault="00174D5E" w:rsidP="00B95858">
      <w:pPr>
        <w:pStyle w:val="Default"/>
        <w:ind w:left="720"/>
        <w:rPr>
          <w:rFonts w:ascii="Arial" w:hAnsi="Arial" w:cs="Arial"/>
        </w:rPr>
      </w:pPr>
    </w:p>
    <w:p w14:paraId="6E10AFDD" w14:textId="20257D1B" w:rsidR="00592B5B" w:rsidRPr="000E6DE6" w:rsidRDefault="00174D5E" w:rsidP="00B95858">
      <w:pPr>
        <w:pStyle w:val="Default"/>
        <w:ind w:left="720"/>
        <w:rPr>
          <w:rFonts w:ascii="Arial" w:hAnsi="Arial" w:cs="Arial"/>
        </w:rPr>
      </w:pPr>
      <w:r>
        <w:rPr>
          <w:rFonts w:ascii="Arial" w:hAnsi="Arial" w:cs="Arial"/>
        </w:rPr>
        <w:t>President</w:t>
      </w:r>
    </w:p>
    <w:sectPr w:rsidR="00592B5B" w:rsidRPr="000E6DE6" w:rsidSect="00374C07"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6059D" w14:textId="77777777" w:rsidR="00374C07" w:rsidRDefault="00374C07" w:rsidP="00374C07">
      <w:pPr>
        <w:spacing w:after="0" w:line="240" w:lineRule="auto"/>
      </w:pPr>
      <w:r>
        <w:separator/>
      </w:r>
    </w:p>
  </w:endnote>
  <w:endnote w:type="continuationSeparator" w:id="0">
    <w:p w14:paraId="67A379DC" w14:textId="77777777" w:rsidR="00374C07" w:rsidRDefault="00374C07" w:rsidP="0037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74C15" w14:textId="77777777" w:rsidR="00374C07" w:rsidRDefault="00374C07" w:rsidP="00374C07">
      <w:pPr>
        <w:spacing w:after="0" w:line="240" w:lineRule="auto"/>
      </w:pPr>
      <w:r>
        <w:separator/>
      </w:r>
    </w:p>
  </w:footnote>
  <w:footnote w:type="continuationSeparator" w:id="0">
    <w:p w14:paraId="4A03EA75" w14:textId="77777777" w:rsidR="00374C07" w:rsidRDefault="00374C07" w:rsidP="00374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A1C0E" w14:textId="77777777" w:rsidR="00374C07" w:rsidRPr="00374C07" w:rsidRDefault="00374C07" w:rsidP="00374C07">
    <w:pPr>
      <w:pStyle w:val="Header"/>
      <w:ind w:left="5040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560FA"/>
    <w:multiLevelType w:val="hybridMultilevel"/>
    <w:tmpl w:val="3064D1A0"/>
    <w:lvl w:ilvl="0" w:tplc="C9C89A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2716EE4"/>
    <w:multiLevelType w:val="hybridMultilevel"/>
    <w:tmpl w:val="52142D68"/>
    <w:lvl w:ilvl="0" w:tplc="27621F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C95CA1"/>
    <w:multiLevelType w:val="hybridMultilevel"/>
    <w:tmpl w:val="4814B8C2"/>
    <w:lvl w:ilvl="0" w:tplc="8DBAB568">
      <w:start w:val="1"/>
      <w:numFmt w:val="lowerLetter"/>
      <w:lvlText w:val="%1."/>
      <w:lvlJc w:val="left"/>
      <w:pPr>
        <w:ind w:left="1800" w:hanging="360"/>
      </w:pPr>
    </w:lvl>
    <w:lvl w:ilvl="1" w:tplc="F9E6B804">
      <w:start w:val="1"/>
      <w:numFmt w:val="lowerLetter"/>
      <w:lvlText w:val="%2."/>
      <w:lvlJc w:val="left"/>
      <w:pPr>
        <w:ind w:left="2520" w:hanging="360"/>
      </w:pPr>
    </w:lvl>
    <w:lvl w:ilvl="2" w:tplc="17E2B2E6">
      <w:start w:val="1"/>
      <w:numFmt w:val="lowerRoman"/>
      <w:lvlText w:val="%3."/>
      <w:lvlJc w:val="right"/>
      <w:pPr>
        <w:ind w:left="3240" w:hanging="180"/>
      </w:pPr>
    </w:lvl>
    <w:lvl w:ilvl="3" w:tplc="B5F616FA">
      <w:start w:val="1"/>
      <w:numFmt w:val="decimal"/>
      <w:lvlText w:val="%4."/>
      <w:lvlJc w:val="left"/>
      <w:pPr>
        <w:ind w:left="3960" w:hanging="360"/>
      </w:pPr>
    </w:lvl>
    <w:lvl w:ilvl="4" w:tplc="EE363C9E">
      <w:start w:val="1"/>
      <w:numFmt w:val="lowerLetter"/>
      <w:lvlText w:val="%5."/>
      <w:lvlJc w:val="left"/>
      <w:pPr>
        <w:ind w:left="4680" w:hanging="360"/>
      </w:pPr>
    </w:lvl>
    <w:lvl w:ilvl="5" w:tplc="F4309E80">
      <w:start w:val="1"/>
      <w:numFmt w:val="lowerRoman"/>
      <w:lvlText w:val="%6."/>
      <w:lvlJc w:val="right"/>
      <w:pPr>
        <w:ind w:left="5400" w:hanging="180"/>
      </w:pPr>
    </w:lvl>
    <w:lvl w:ilvl="6" w:tplc="0C463ABC">
      <w:start w:val="1"/>
      <w:numFmt w:val="decimal"/>
      <w:lvlText w:val="%7."/>
      <w:lvlJc w:val="left"/>
      <w:pPr>
        <w:ind w:left="6120" w:hanging="360"/>
      </w:pPr>
    </w:lvl>
    <w:lvl w:ilvl="7" w:tplc="BB4E199C">
      <w:start w:val="1"/>
      <w:numFmt w:val="lowerLetter"/>
      <w:lvlText w:val="%8."/>
      <w:lvlJc w:val="left"/>
      <w:pPr>
        <w:ind w:left="6840" w:hanging="360"/>
      </w:pPr>
    </w:lvl>
    <w:lvl w:ilvl="8" w:tplc="E124DE96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8890490"/>
    <w:multiLevelType w:val="hybridMultilevel"/>
    <w:tmpl w:val="970E69E8"/>
    <w:lvl w:ilvl="0" w:tplc="20A6DD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7499949">
    <w:abstractNumId w:val="2"/>
  </w:num>
  <w:num w:numId="2" w16cid:durableId="496111887">
    <w:abstractNumId w:val="3"/>
  </w:num>
  <w:num w:numId="3" w16cid:durableId="779223093">
    <w:abstractNumId w:val="0"/>
  </w:num>
  <w:num w:numId="4" w16cid:durableId="1254587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B4B"/>
    <w:rsid w:val="00014445"/>
    <w:rsid w:val="000E6DE6"/>
    <w:rsid w:val="00160CDC"/>
    <w:rsid w:val="00174D5E"/>
    <w:rsid w:val="0018705E"/>
    <w:rsid w:val="001F372E"/>
    <w:rsid w:val="00205043"/>
    <w:rsid w:val="002157B4"/>
    <w:rsid w:val="002A35AB"/>
    <w:rsid w:val="002D0D57"/>
    <w:rsid w:val="002D3937"/>
    <w:rsid w:val="003314BD"/>
    <w:rsid w:val="00345BA8"/>
    <w:rsid w:val="00374C07"/>
    <w:rsid w:val="00390447"/>
    <w:rsid w:val="003F0822"/>
    <w:rsid w:val="0042725C"/>
    <w:rsid w:val="00444D17"/>
    <w:rsid w:val="004549E1"/>
    <w:rsid w:val="004B1258"/>
    <w:rsid w:val="00552BDE"/>
    <w:rsid w:val="00562801"/>
    <w:rsid w:val="005835AF"/>
    <w:rsid w:val="00592B5B"/>
    <w:rsid w:val="005B685E"/>
    <w:rsid w:val="005D73E0"/>
    <w:rsid w:val="005F515B"/>
    <w:rsid w:val="005F5308"/>
    <w:rsid w:val="00687B4B"/>
    <w:rsid w:val="0071578C"/>
    <w:rsid w:val="0073031F"/>
    <w:rsid w:val="00781E61"/>
    <w:rsid w:val="00797A09"/>
    <w:rsid w:val="00826E86"/>
    <w:rsid w:val="00852B60"/>
    <w:rsid w:val="008E4526"/>
    <w:rsid w:val="00941AA5"/>
    <w:rsid w:val="00991879"/>
    <w:rsid w:val="009A7486"/>
    <w:rsid w:val="009D4417"/>
    <w:rsid w:val="00A01878"/>
    <w:rsid w:val="00A76F82"/>
    <w:rsid w:val="00AB6605"/>
    <w:rsid w:val="00AF40FC"/>
    <w:rsid w:val="00B339B9"/>
    <w:rsid w:val="00B9075F"/>
    <w:rsid w:val="00B93079"/>
    <w:rsid w:val="00B95858"/>
    <w:rsid w:val="00BA286A"/>
    <w:rsid w:val="00C31157"/>
    <w:rsid w:val="00C82E30"/>
    <w:rsid w:val="00C92DA0"/>
    <w:rsid w:val="00CB69D9"/>
    <w:rsid w:val="00CD549B"/>
    <w:rsid w:val="00CF33DF"/>
    <w:rsid w:val="00D07258"/>
    <w:rsid w:val="00DA2767"/>
    <w:rsid w:val="00DC0730"/>
    <w:rsid w:val="00E139C1"/>
    <w:rsid w:val="00EB7A16"/>
    <w:rsid w:val="0103B6FA"/>
    <w:rsid w:val="177C123E"/>
    <w:rsid w:val="1A98202C"/>
    <w:rsid w:val="2A79640B"/>
    <w:rsid w:val="2BA759EB"/>
    <w:rsid w:val="3030304B"/>
    <w:rsid w:val="3C04DA69"/>
    <w:rsid w:val="548E7359"/>
    <w:rsid w:val="6278DB71"/>
    <w:rsid w:val="7AE98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A82AD"/>
  <w15:docId w15:val="{B19B566A-9978-45CA-A66C-930EF7F4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7B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B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E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4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52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B68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8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685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74D5E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74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C07"/>
  </w:style>
  <w:style w:type="paragraph" w:styleId="Footer">
    <w:name w:val="footer"/>
    <w:basedOn w:val="Normal"/>
    <w:link w:val="FooterChar"/>
    <w:uiPriority w:val="99"/>
    <w:unhideWhenUsed/>
    <w:rsid w:val="00374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C07"/>
  </w:style>
  <w:style w:type="paragraph" w:styleId="NoSpacing">
    <w:name w:val="No Spacing"/>
    <w:uiPriority w:val="1"/>
    <w:qFormat/>
    <w:rsid w:val="00592B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9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gov/pub/irs-pdf/f1098t.pdf" TargetMode="External"/><Relationship Id="rId13" Type="http://schemas.openxmlformats.org/officeDocument/2006/relationships/hyperlink" Target="https://www.irs.gov/pub/irs-pdf/f1098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rs.gov/pub/irs-pdf/f1098t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rs.gov/pub/irs-pdf/f1098t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rs.gov/pub/irs-pdf/f1098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CFR-2012-title26-vol13/pdf/CFR-2012-title26-vol13-sec1-6050S-1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7AF7C-B74F-43E0-A553-388B177A04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Martinez, Iza N</cp:lastModifiedBy>
  <cp:revision>2</cp:revision>
  <cp:lastPrinted>2025-01-30T17:09:00Z</cp:lastPrinted>
  <dcterms:created xsi:type="dcterms:W3CDTF">2025-06-06T14:37:00Z</dcterms:created>
  <dcterms:modified xsi:type="dcterms:W3CDTF">2025-06-06T14:37:00Z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