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8D236" w14:textId="77777777" w:rsidR="00C0738F" w:rsidRDefault="00C0738F" w:rsidP="007D4FD8">
      <w:pPr>
        <w:tabs>
          <w:tab w:val="left" w:pos="5760"/>
        </w:tabs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</w:p>
    <w:p w14:paraId="7DC538AE" w14:textId="77777777" w:rsidR="00C0738F" w:rsidRDefault="00C0738F" w:rsidP="007D4FD8">
      <w:pPr>
        <w:tabs>
          <w:tab w:val="left" w:pos="5760"/>
        </w:tabs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</w:p>
    <w:p w14:paraId="121C6DF7" w14:textId="77777777" w:rsidR="00C0738F" w:rsidRDefault="00C0738F" w:rsidP="007D4FD8">
      <w:pPr>
        <w:tabs>
          <w:tab w:val="left" w:pos="5760"/>
        </w:tabs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</w:p>
    <w:p w14:paraId="67B34EDB" w14:textId="3B7672D1" w:rsidR="002877BE" w:rsidRPr="00C0738F" w:rsidRDefault="00190574" w:rsidP="00C0738F">
      <w:pPr>
        <w:tabs>
          <w:tab w:val="left" w:pos="5040"/>
        </w:tabs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  <w:r w:rsidRPr="00C0738F">
        <w:rPr>
          <w:rFonts w:ascii="Arial" w:eastAsia="Times New Roman" w:hAnsi="Arial" w:cs="Arial"/>
          <w:b/>
          <w:kern w:val="36"/>
          <w:sz w:val="24"/>
          <w:szCs w:val="24"/>
        </w:rPr>
        <w:t>Guest Housing</w:t>
      </w:r>
      <w:r w:rsidR="007D4FD8" w:rsidRPr="00C0738F">
        <w:rPr>
          <w:rFonts w:ascii="Arial" w:eastAsia="Times New Roman" w:hAnsi="Arial" w:cs="Arial"/>
          <w:b/>
          <w:kern w:val="36"/>
          <w:sz w:val="24"/>
          <w:szCs w:val="24"/>
        </w:rPr>
        <w:tab/>
      </w:r>
      <w:r w:rsidR="009A22D3">
        <w:rPr>
          <w:rFonts w:ascii="Arial" w:eastAsia="Times New Roman" w:hAnsi="Arial" w:cs="Arial"/>
          <w:b/>
          <w:kern w:val="36"/>
          <w:sz w:val="24"/>
          <w:szCs w:val="24"/>
        </w:rPr>
        <w:t>UPPS 07.03.03</w:t>
      </w:r>
    </w:p>
    <w:p w14:paraId="64E51540" w14:textId="5F69EDD8" w:rsidR="00195CDB" w:rsidRPr="00C0738F" w:rsidRDefault="00B930B6" w:rsidP="00C0738F">
      <w:pPr>
        <w:tabs>
          <w:tab w:val="left" w:pos="5760"/>
        </w:tabs>
        <w:spacing w:after="0" w:line="240" w:lineRule="auto"/>
        <w:ind w:left="5040"/>
        <w:rPr>
          <w:rFonts w:ascii="Arial" w:eastAsia="Times New Roman" w:hAnsi="Arial" w:cs="Arial"/>
          <w:b/>
          <w:sz w:val="24"/>
          <w:szCs w:val="24"/>
        </w:rPr>
      </w:pPr>
      <w:r w:rsidRPr="00C0738F">
        <w:rPr>
          <w:rFonts w:ascii="Arial" w:eastAsia="Times New Roman" w:hAnsi="Arial" w:cs="Arial"/>
          <w:b/>
          <w:sz w:val="24"/>
          <w:szCs w:val="24"/>
        </w:rPr>
        <w:t>Issue No.</w:t>
      </w:r>
      <w:r w:rsidR="00EA608E" w:rsidRPr="00C0738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618C4">
        <w:rPr>
          <w:rFonts w:ascii="Arial" w:eastAsia="Times New Roman" w:hAnsi="Arial" w:cs="Arial"/>
          <w:b/>
          <w:sz w:val="24"/>
          <w:szCs w:val="24"/>
        </w:rPr>
        <w:t>1</w:t>
      </w:r>
    </w:p>
    <w:p w14:paraId="436D3575" w14:textId="28AE3A1D" w:rsidR="00EA608E" w:rsidRPr="00C0738F" w:rsidRDefault="00F63323" w:rsidP="00C0738F">
      <w:pPr>
        <w:tabs>
          <w:tab w:val="left" w:pos="5760"/>
        </w:tabs>
        <w:spacing w:after="0" w:line="240" w:lineRule="auto"/>
        <w:ind w:left="5040"/>
        <w:rPr>
          <w:rFonts w:ascii="Arial" w:hAnsi="Arial" w:cs="Arial"/>
          <w:b/>
          <w:sz w:val="24"/>
          <w:szCs w:val="24"/>
        </w:rPr>
      </w:pPr>
      <w:r w:rsidRPr="00C0738F">
        <w:rPr>
          <w:rFonts w:ascii="Arial" w:eastAsia="Times New Roman" w:hAnsi="Arial" w:cs="Arial"/>
          <w:b/>
          <w:sz w:val="24"/>
          <w:szCs w:val="24"/>
        </w:rPr>
        <w:t xml:space="preserve">Effective Date: </w:t>
      </w:r>
      <w:r w:rsidR="00C618C4">
        <w:rPr>
          <w:rFonts w:ascii="Arial" w:eastAsia="Times New Roman" w:hAnsi="Arial" w:cs="Arial"/>
          <w:b/>
          <w:sz w:val="24"/>
          <w:szCs w:val="24"/>
        </w:rPr>
        <w:t>09/06/2024</w:t>
      </w:r>
    </w:p>
    <w:p w14:paraId="4FA890FC" w14:textId="546050AA" w:rsidR="00B930B6" w:rsidRPr="00C0738F" w:rsidRDefault="007D4FD8" w:rsidP="00C0738F">
      <w:pPr>
        <w:tabs>
          <w:tab w:val="left" w:pos="5760"/>
        </w:tabs>
        <w:spacing w:after="0" w:line="240" w:lineRule="auto"/>
        <w:ind w:left="5040"/>
        <w:rPr>
          <w:rFonts w:ascii="Arial" w:eastAsia="Times New Roman" w:hAnsi="Arial" w:cs="Arial"/>
          <w:b/>
          <w:sz w:val="24"/>
          <w:szCs w:val="24"/>
        </w:rPr>
      </w:pPr>
      <w:r w:rsidRPr="00C0738F">
        <w:rPr>
          <w:rFonts w:ascii="Arial" w:eastAsia="Times New Roman" w:hAnsi="Arial" w:cs="Arial"/>
          <w:b/>
          <w:sz w:val="24"/>
          <w:szCs w:val="24"/>
        </w:rPr>
        <w:t>Next Review Date: 02/01/2</w:t>
      </w:r>
      <w:r w:rsidR="00C618C4">
        <w:rPr>
          <w:rFonts w:ascii="Arial" w:eastAsia="Times New Roman" w:hAnsi="Arial" w:cs="Arial"/>
          <w:b/>
          <w:sz w:val="24"/>
          <w:szCs w:val="24"/>
        </w:rPr>
        <w:t>9</w:t>
      </w:r>
      <w:r w:rsidR="00C0738F">
        <w:rPr>
          <w:rFonts w:ascii="Arial" w:eastAsia="Times New Roman" w:hAnsi="Arial" w:cs="Arial"/>
          <w:b/>
          <w:sz w:val="24"/>
          <w:szCs w:val="24"/>
        </w:rPr>
        <w:t xml:space="preserve"> (E</w:t>
      </w:r>
      <w:r w:rsidR="00C618C4">
        <w:rPr>
          <w:rFonts w:ascii="Arial" w:eastAsia="Times New Roman" w:hAnsi="Arial" w:cs="Arial"/>
          <w:b/>
          <w:sz w:val="24"/>
          <w:szCs w:val="24"/>
        </w:rPr>
        <w:t>5</w:t>
      </w:r>
      <w:r w:rsidR="00C0738F">
        <w:rPr>
          <w:rFonts w:ascii="Arial" w:eastAsia="Times New Roman" w:hAnsi="Arial" w:cs="Arial"/>
          <w:b/>
          <w:sz w:val="24"/>
          <w:szCs w:val="24"/>
        </w:rPr>
        <w:t>Y)</w:t>
      </w:r>
    </w:p>
    <w:p w14:paraId="5FF2403F" w14:textId="77DC9BBC" w:rsidR="009A22D3" w:rsidRDefault="00C0738F" w:rsidP="00C618C4">
      <w:pPr>
        <w:tabs>
          <w:tab w:val="left" w:pos="5760"/>
        </w:tabs>
        <w:spacing w:after="0" w:line="240" w:lineRule="auto"/>
        <w:ind w:left="504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Sr</w:t>
      </w:r>
      <w:r w:rsidR="00C618C4">
        <w:rPr>
          <w:rFonts w:ascii="Arial" w:eastAsia="Times New Roman" w:hAnsi="Arial" w:cs="Arial"/>
          <w:b/>
          <w:sz w:val="24"/>
          <w:szCs w:val="24"/>
        </w:rPr>
        <w:t>.</w:t>
      </w:r>
      <w:r w:rsidR="00994B19" w:rsidRPr="00C0738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D4FD8" w:rsidRPr="00C0738F">
        <w:rPr>
          <w:rFonts w:ascii="Arial" w:eastAsia="Times New Roman" w:hAnsi="Arial" w:cs="Arial"/>
          <w:b/>
          <w:sz w:val="24"/>
          <w:szCs w:val="24"/>
        </w:rPr>
        <w:t xml:space="preserve">Reviewer: </w:t>
      </w:r>
      <w:r w:rsidR="00C618C4">
        <w:rPr>
          <w:rFonts w:ascii="Arial" w:eastAsia="Times New Roman" w:hAnsi="Arial" w:cs="Arial"/>
          <w:b/>
          <w:sz w:val="24"/>
          <w:szCs w:val="24"/>
        </w:rPr>
        <w:t xml:space="preserve">Associate Vice President for Budget and Planning </w:t>
      </w:r>
    </w:p>
    <w:p w14:paraId="12BE2F73" w14:textId="77777777" w:rsidR="00C618C4" w:rsidRDefault="00C618C4" w:rsidP="00C618C4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218594" w14:textId="77777777" w:rsidR="00C618C4" w:rsidRDefault="00C618C4" w:rsidP="00C618C4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7BDD85" w14:textId="62EDF2F5" w:rsidR="00C618C4" w:rsidRDefault="00C618C4" w:rsidP="00C618C4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0738F">
        <w:rPr>
          <w:rFonts w:ascii="Arial" w:eastAsia="Times New Roman" w:hAnsi="Arial" w:cs="Arial"/>
          <w:b/>
          <w:sz w:val="24"/>
          <w:szCs w:val="24"/>
        </w:rPr>
        <w:t>POLICY STATEMENT</w:t>
      </w:r>
    </w:p>
    <w:p w14:paraId="4169DB58" w14:textId="77777777" w:rsidR="00C618C4" w:rsidRDefault="00C618C4" w:rsidP="00C618C4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06AC5B" w14:textId="06490B8B" w:rsidR="00C618C4" w:rsidRPr="00C618C4" w:rsidRDefault="00C618C4" w:rsidP="00C618C4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C618C4">
        <w:rPr>
          <w:rFonts w:ascii="Arial" w:eastAsia="Times New Roman" w:hAnsi="Arial" w:cs="Arial"/>
          <w:i/>
          <w:iCs/>
          <w:sz w:val="24"/>
          <w:szCs w:val="24"/>
        </w:rPr>
        <w:t>Texas State University is committed to providing reasonable temporary housing accommodations for guests of the university in support of its educational, research, and outreach missions.</w:t>
      </w:r>
    </w:p>
    <w:p w14:paraId="67E8BAE1" w14:textId="77777777" w:rsidR="00C618C4" w:rsidRPr="00C0738F" w:rsidRDefault="00C618C4" w:rsidP="00C618C4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CBF437" w14:textId="6C9FD1CA" w:rsidR="008928B6" w:rsidRPr="00C0738F" w:rsidRDefault="00B930B6" w:rsidP="00885B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0738F">
        <w:rPr>
          <w:rFonts w:ascii="Arial" w:eastAsia="Times New Roman" w:hAnsi="Arial" w:cs="Arial"/>
          <w:b/>
          <w:sz w:val="24"/>
          <w:szCs w:val="24"/>
        </w:rPr>
        <w:t xml:space="preserve">01. </w:t>
      </w:r>
      <w:r w:rsidRPr="00C0738F">
        <w:rPr>
          <w:rFonts w:ascii="Arial" w:eastAsia="Times New Roman" w:hAnsi="Arial" w:cs="Arial"/>
          <w:b/>
          <w:sz w:val="24"/>
          <w:szCs w:val="24"/>
        </w:rPr>
        <w:tab/>
      </w:r>
      <w:r w:rsidR="00C618C4">
        <w:rPr>
          <w:rFonts w:ascii="Arial" w:eastAsia="Times New Roman" w:hAnsi="Arial" w:cs="Arial"/>
          <w:b/>
          <w:sz w:val="24"/>
          <w:szCs w:val="24"/>
        </w:rPr>
        <w:t>SCOPE</w:t>
      </w:r>
    </w:p>
    <w:p w14:paraId="0864A545" w14:textId="77777777" w:rsidR="00885BE3" w:rsidRPr="00C0738F" w:rsidRDefault="00885BE3" w:rsidP="00885BE3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</w:p>
    <w:p w14:paraId="1824FFE5" w14:textId="01198EEA" w:rsidR="008928B6" w:rsidRPr="00C0738F" w:rsidRDefault="008928B6" w:rsidP="00C0738F">
      <w:pPr>
        <w:pStyle w:val="ListParagraph"/>
        <w:numPr>
          <w:ilvl w:val="1"/>
          <w:numId w:val="17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C0738F">
        <w:rPr>
          <w:rFonts w:ascii="Arial" w:hAnsi="Arial" w:cs="Arial"/>
          <w:sz w:val="24"/>
          <w:szCs w:val="24"/>
        </w:rPr>
        <w:t>Texas State</w:t>
      </w:r>
      <w:r w:rsidR="00227969" w:rsidRPr="00C0738F">
        <w:rPr>
          <w:rFonts w:ascii="Arial" w:hAnsi="Arial" w:cs="Arial"/>
          <w:sz w:val="24"/>
          <w:szCs w:val="24"/>
        </w:rPr>
        <w:t xml:space="preserve"> Univers</w:t>
      </w:r>
      <w:r w:rsidR="00885BE3" w:rsidRPr="00C0738F">
        <w:rPr>
          <w:rFonts w:ascii="Arial" w:hAnsi="Arial" w:cs="Arial"/>
          <w:sz w:val="24"/>
          <w:szCs w:val="24"/>
        </w:rPr>
        <w:t>i</w:t>
      </w:r>
      <w:r w:rsidR="00227969" w:rsidRPr="00C0738F">
        <w:rPr>
          <w:rFonts w:ascii="Arial" w:hAnsi="Arial" w:cs="Arial"/>
          <w:sz w:val="24"/>
          <w:szCs w:val="24"/>
        </w:rPr>
        <w:t>ty</w:t>
      </w:r>
      <w:r w:rsidRPr="00C0738F">
        <w:rPr>
          <w:rFonts w:ascii="Arial" w:hAnsi="Arial" w:cs="Arial"/>
          <w:sz w:val="24"/>
          <w:szCs w:val="24"/>
        </w:rPr>
        <w:t xml:space="preserve"> owns certain residential property suitable and purposed as temporary housing for Texas State faculty</w:t>
      </w:r>
      <w:r w:rsidR="00CB466C" w:rsidRPr="00C0738F">
        <w:rPr>
          <w:rFonts w:ascii="Arial" w:hAnsi="Arial" w:cs="Arial"/>
          <w:sz w:val="24"/>
          <w:szCs w:val="24"/>
        </w:rPr>
        <w:t>, staff</w:t>
      </w:r>
      <w:r w:rsidR="009F49E8" w:rsidRPr="00C0738F">
        <w:rPr>
          <w:rFonts w:ascii="Arial" w:hAnsi="Arial" w:cs="Arial"/>
          <w:sz w:val="24"/>
          <w:szCs w:val="24"/>
        </w:rPr>
        <w:t>,</w:t>
      </w:r>
      <w:r w:rsidRPr="00C0738F">
        <w:rPr>
          <w:rFonts w:ascii="Arial" w:hAnsi="Arial" w:cs="Arial"/>
          <w:sz w:val="24"/>
          <w:szCs w:val="24"/>
        </w:rPr>
        <w:t xml:space="preserve"> and guests. The purpose of th</w:t>
      </w:r>
      <w:r w:rsidR="00933215" w:rsidRPr="00C0738F">
        <w:rPr>
          <w:rFonts w:ascii="Arial" w:hAnsi="Arial" w:cs="Arial"/>
          <w:sz w:val="24"/>
          <w:szCs w:val="24"/>
        </w:rPr>
        <w:t>is policy</w:t>
      </w:r>
      <w:r w:rsidRPr="00C0738F">
        <w:rPr>
          <w:rFonts w:ascii="Arial" w:hAnsi="Arial" w:cs="Arial"/>
          <w:sz w:val="24"/>
          <w:szCs w:val="24"/>
        </w:rPr>
        <w:t xml:space="preserve"> is to define the solicitation, preparation</w:t>
      </w:r>
      <w:r w:rsidR="009F49E8" w:rsidRPr="00C0738F">
        <w:rPr>
          <w:rFonts w:ascii="Arial" w:hAnsi="Arial" w:cs="Arial"/>
          <w:sz w:val="24"/>
          <w:szCs w:val="24"/>
        </w:rPr>
        <w:t>,</w:t>
      </w:r>
      <w:r w:rsidRPr="00C0738F">
        <w:rPr>
          <w:rFonts w:ascii="Arial" w:hAnsi="Arial" w:cs="Arial"/>
          <w:sz w:val="24"/>
          <w:szCs w:val="24"/>
        </w:rPr>
        <w:t xml:space="preserve"> and execution of use agreements for </w:t>
      </w:r>
      <w:r w:rsidR="00B73AF9">
        <w:rPr>
          <w:rFonts w:ascii="Arial" w:hAnsi="Arial" w:cs="Arial"/>
          <w:sz w:val="24"/>
          <w:szCs w:val="24"/>
        </w:rPr>
        <w:t>u</w:t>
      </w:r>
      <w:r w:rsidRPr="00C0738F">
        <w:rPr>
          <w:rFonts w:ascii="Arial" w:hAnsi="Arial" w:cs="Arial"/>
          <w:sz w:val="24"/>
          <w:szCs w:val="24"/>
        </w:rPr>
        <w:t>niversity</w:t>
      </w:r>
      <w:r w:rsidR="00933215" w:rsidRPr="00C0738F">
        <w:rPr>
          <w:rFonts w:ascii="Arial" w:hAnsi="Arial" w:cs="Arial"/>
          <w:sz w:val="24"/>
          <w:szCs w:val="24"/>
        </w:rPr>
        <w:t>-</w:t>
      </w:r>
      <w:r w:rsidRPr="00C0738F">
        <w:rPr>
          <w:rFonts w:ascii="Arial" w:hAnsi="Arial" w:cs="Arial"/>
          <w:sz w:val="24"/>
          <w:szCs w:val="24"/>
        </w:rPr>
        <w:t>owned</w:t>
      </w:r>
      <w:r w:rsidR="008A1714">
        <w:rPr>
          <w:rFonts w:ascii="Arial" w:hAnsi="Arial" w:cs="Arial"/>
          <w:sz w:val="24"/>
          <w:szCs w:val="24"/>
        </w:rPr>
        <w:t xml:space="preserve"> guest h</w:t>
      </w:r>
      <w:r w:rsidRPr="00C0738F">
        <w:rPr>
          <w:rFonts w:ascii="Arial" w:hAnsi="Arial" w:cs="Arial"/>
          <w:sz w:val="24"/>
          <w:szCs w:val="24"/>
        </w:rPr>
        <w:t>ousing</w:t>
      </w:r>
      <w:r w:rsidR="00933215" w:rsidRPr="00C0738F">
        <w:rPr>
          <w:rFonts w:ascii="Arial" w:hAnsi="Arial" w:cs="Arial"/>
          <w:sz w:val="24"/>
          <w:szCs w:val="24"/>
        </w:rPr>
        <w:t>.</w:t>
      </w:r>
    </w:p>
    <w:p w14:paraId="5E79A4A9" w14:textId="77777777" w:rsidR="002C210B" w:rsidRPr="00C0738F" w:rsidRDefault="002C210B" w:rsidP="00D015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AEC5FD" w14:textId="77777777" w:rsidR="00D01544" w:rsidRPr="00C0738F" w:rsidRDefault="00B73AF9" w:rsidP="00D01544">
      <w:pPr>
        <w:pStyle w:val="ListParagraph"/>
        <w:numPr>
          <w:ilvl w:val="0"/>
          <w:numId w:val="18"/>
        </w:numPr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PROCEDURES FOR </w:t>
      </w:r>
      <w:r w:rsidR="00D01544" w:rsidRPr="00C0738F">
        <w:rPr>
          <w:rFonts w:ascii="Arial" w:hAnsi="Arial" w:cs="Arial"/>
          <w:b/>
          <w:sz w:val="24"/>
          <w:szCs w:val="24"/>
        </w:rPr>
        <w:t>OBTAINING GUEST HOUSING</w:t>
      </w:r>
    </w:p>
    <w:p w14:paraId="7AEE744A" w14:textId="77777777" w:rsidR="00D01544" w:rsidRPr="00C0738F" w:rsidRDefault="00D01544" w:rsidP="00D0154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8F044FA" w14:textId="77777777" w:rsidR="009F5BA9" w:rsidRPr="008A1714" w:rsidRDefault="005A72E0" w:rsidP="008A1714">
      <w:pPr>
        <w:pStyle w:val="ListParagraph"/>
        <w:numPr>
          <w:ilvl w:val="1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1714">
        <w:rPr>
          <w:rFonts w:ascii="Arial" w:eastAsia="Times New Roman" w:hAnsi="Arial" w:cs="Arial"/>
          <w:sz w:val="24"/>
          <w:szCs w:val="24"/>
        </w:rPr>
        <w:t xml:space="preserve">Departments and Programs </w:t>
      </w:r>
    </w:p>
    <w:p w14:paraId="2492FBAC" w14:textId="77777777" w:rsidR="009F5BA9" w:rsidRDefault="009F5BA9" w:rsidP="008A1714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35CDA896" w14:textId="604D25AB" w:rsidR="00D01544" w:rsidRPr="008A1714" w:rsidRDefault="005A72E0" w:rsidP="008A1714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8A1714">
        <w:rPr>
          <w:rFonts w:ascii="Arial" w:eastAsia="Times New Roman" w:hAnsi="Arial" w:cs="Arial"/>
          <w:sz w:val="24"/>
          <w:szCs w:val="24"/>
        </w:rPr>
        <w:t>Any academic department or university office</w:t>
      </w:r>
      <w:r w:rsidR="008A1714">
        <w:rPr>
          <w:rFonts w:ascii="Arial" w:eastAsia="Times New Roman" w:hAnsi="Arial" w:cs="Arial"/>
          <w:sz w:val="24"/>
          <w:szCs w:val="24"/>
        </w:rPr>
        <w:t xml:space="preserve"> may apply for the use of guest h</w:t>
      </w:r>
      <w:r w:rsidRPr="008A1714">
        <w:rPr>
          <w:rFonts w:ascii="Arial" w:eastAsia="Times New Roman" w:hAnsi="Arial" w:cs="Arial"/>
          <w:sz w:val="24"/>
          <w:szCs w:val="24"/>
        </w:rPr>
        <w:t xml:space="preserve">ousing. An account manager should first inquire through the </w:t>
      </w:r>
      <w:r w:rsidR="00C618C4">
        <w:rPr>
          <w:rFonts w:ascii="Arial" w:eastAsia="Times New Roman" w:hAnsi="Arial" w:cs="Arial"/>
          <w:sz w:val="24"/>
          <w:szCs w:val="24"/>
        </w:rPr>
        <w:t>O</w:t>
      </w:r>
      <w:r w:rsidRPr="008A1714">
        <w:rPr>
          <w:rFonts w:ascii="Arial" w:eastAsia="Times New Roman" w:hAnsi="Arial" w:cs="Arial"/>
          <w:sz w:val="24"/>
          <w:szCs w:val="24"/>
        </w:rPr>
        <w:t xml:space="preserve">ffice of </w:t>
      </w:r>
      <w:r w:rsidR="00C618C4">
        <w:rPr>
          <w:rFonts w:ascii="Arial" w:eastAsia="Times New Roman" w:hAnsi="Arial" w:cs="Arial"/>
          <w:sz w:val="24"/>
          <w:szCs w:val="24"/>
        </w:rPr>
        <w:t>Budget and Planning</w:t>
      </w:r>
      <w:r w:rsidR="002A7C1E" w:rsidRPr="008A1714">
        <w:rPr>
          <w:rFonts w:ascii="Arial" w:eastAsia="Times New Roman" w:hAnsi="Arial" w:cs="Arial"/>
          <w:sz w:val="24"/>
          <w:szCs w:val="24"/>
        </w:rPr>
        <w:t xml:space="preserve"> </w:t>
      </w:r>
      <w:r w:rsidR="008A1714">
        <w:rPr>
          <w:rFonts w:ascii="Arial" w:eastAsia="Times New Roman" w:hAnsi="Arial" w:cs="Arial"/>
          <w:sz w:val="24"/>
          <w:szCs w:val="24"/>
        </w:rPr>
        <w:t>to see if guest h</w:t>
      </w:r>
      <w:r w:rsidRPr="008A1714">
        <w:rPr>
          <w:rFonts w:ascii="Arial" w:eastAsia="Times New Roman" w:hAnsi="Arial" w:cs="Arial"/>
          <w:sz w:val="24"/>
          <w:szCs w:val="24"/>
        </w:rPr>
        <w:t>ousing space is available to meet the account manager’s space needs.</w:t>
      </w:r>
    </w:p>
    <w:p w14:paraId="2DC957B0" w14:textId="77777777" w:rsidR="005A72E0" w:rsidRPr="00C0738F" w:rsidRDefault="005A72E0" w:rsidP="00885BE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8FEAADB" w14:textId="77777777" w:rsidR="00C618C4" w:rsidRDefault="00885BE3" w:rsidP="00C0738F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C0738F">
        <w:rPr>
          <w:rFonts w:ascii="Arial" w:eastAsia="Times New Roman" w:hAnsi="Arial" w:cs="Arial"/>
          <w:sz w:val="24"/>
          <w:szCs w:val="24"/>
        </w:rPr>
        <w:t xml:space="preserve">If </w:t>
      </w:r>
      <w:r w:rsidR="008A1714">
        <w:rPr>
          <w:rFonts w:ascii="Arial" w:eastAsia="Times New Roman" w:hAnsi="Arial" w:cs="Arial"/>
          <w:sz w:val="24"/>
          <w:szCs w:val="24"/>
        </w:rPr>
        <w:t>it is determined that adequate guest h</w:t>
      </w:r>
      <w:r w:rsidRPr="00C0738F">
        <w:rPr>
          <w:rFonts w:ascii="Arial" w:eastAsia="Times New Roman" w:hAnsi="Arial" w:cs="Arial"/>
          <w:sz w:val="24"/>
          <w:szCs w:val="24"/>
        </w:rPr>
        <w:t xml:space="preserve">ousing space may be available, the account manager shall provide the </w:t>
      </w:r>
      <w:r w:rsidR="00C618C4">
        <w:rPr>
          <w:rFonts w:ascii="Arial" w:eastAsia="Times New Roman" w:hAnsi="Arial" w:cs="Arial"/>
          <w:sz w:val="24"/>
          <w:szCs w:val="24"/>
        </w:rPr>
        <w:t>associate vice president for Budget and Planning</w:t>
      </w:r>
      <w:r w:rsidR="00C618C4" w:rsidRPr="008A1714">
        <w:rPr>
          <w:rFonts w:ascii="Arial" w:eastAsia="Times New Roman" w:hAnsi="Arial" w:cs="Arial"/>
          <w:sz w:val="24"/>
          <w:szCs w:val="24"/>
        </w:rPr>
        <w:t xml:space="preserve"> </w:t>
      </w:r>
      <w:r w:rsidR="008A1714">
        <w:rPr>
          <w:rFonts w:ascii="Arial" w:eastAsia="Times New Roman" w:hAnsi="Arial" w:cs="Arial"/>
          <w:sz w:val="24"/>
          <w:szCs w:val="24"/>
        </w:rPr>
        <w:t>with a written request for guest h</w:t>
      </w:r>
      <w:r w:rsidRPr="00C0738F">
        <w:rPr>
          <w:rFonts w:ascii="Arial" w:eastAsia="Times New Roman" w:hAnsi="Arial" w:cs="Arial"/>
          <w:sz w:val="24"/>
          <w:szCs w:val="24"/>
        </w:rPr>
        <w:t>ousing, including:</w:t>
      </w:r>
    </w:p>
    <w:p w14:paraId="243BC489" w14:textId="77777777" w:rsidR="00C618C4" w:rsidRDefault="00C618C4" w:rsidP="00C0738F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5AF16543" w14:textId="03A4F557" w:rsidR="00C618C4" w:rsidRDefault="00265B1A" w:rsidP="00C618C4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8A1714" w:rsidRPr="00C618C4">
        <w:rPr>
          <w:rFonts w:ascii="Arial" w:eastAsia="Times New Roman" w:hAnsi="Arial" w:cs="Arial"/>
          <w:sz w:val="24"/>
          <w:szCs w:val="24"/>
        </w:rPr>
        <w:t>d</w:t>
      </w:r>
      <w:r w:rsidR="004347A8" w:rsidRPr="00C618C4">
        <w:rPr>
          <w:rFonts w:ascii="Arial" w:eastAsia="Times New Roman" w:hAnsi="Arial" w:cs="Arial"/>
          <w:sz w:val="24"/>
          <w:szCs w:val="24"/>
        </w:rPr>
        <w:t>epartment point-of-</w:t>
      </w:r>
      <w:proofErr w:type="gramStart"/>
      <w:r w:rsidR="004347A8" w:rsidRPr="00C618C4">
        <w:rPr>
          <w:rFonts w:ascii="Arial" w:eastAsia="Times New Roman" w:hAnsi="Arial" w:cs="Arial"/>
          <w:sz w:val="24"/>
          <w:szCs w:val="24"/>
        </w:rPr>
        <w:t>contact</w:t>
      </w:r>
      <w:r w:rsidR="00C618C4">
        <w:rPr>
          <w:rFonts w:ascii="Arial" w:eastAsia="Times New Roman" w:hAnsi="Arial" w:cs="Arial"/>
          <w:sz w:val="24"/>
          <w:szCs w:val="24"/>
        </w:rPr>
        <w:t>;</w:t>
      </w:r>
      <w:proofErr w:type="gramEnd"/>
      <w:r w:rsidR="00C618C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1E2DC8E" w14:textId="77777777" w:rsidR="00C618C4" w:rsidRDefault="00C618C4" w:rsidP="00C618C4">
      <w:pPr>
        <w:pStyle w:val="ListParagraph"/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</w:p>
    <w:p w14:paraId="6459822B" w14:textId="77777777" w:rsidR="00C618C4" w:rsidRDefault="00885BE3" w:rsidP="00C618C4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18C4">
        <w:rPr>
          <w:rFonts w:ascii="Arial" w:eastAsia="Times New Roman" w:hAnsi="Arial" w:cs="Arial"/>
          <w:sz w:val="24"/>
          <w:szCs w:val="24"/>
        </w:rPr>
        <w:t xml:space="preserve">the </w:t>
      </w:r>
      <w:r w:rsidR="004347A8" w:rsidRPr="00C618C4">
        <w:rPr>
          <w:rFonts w:ascii="Arial" w:eastAsia="Times New Roman" w:hAnsi="Arial" w:cs="Arial"/>
          <w:sz w:val="24"/>
          <w:szCs w:val="24"/>
        </w:rPr>
        <w:t xml:space="preserve">name of the </w:t>
      </w:r>
      <w:r w:rsidRPr="00C618C4">
        <w:rPr>
          <w:rFonts w:ascii="Arial" w:eastAsia="Times New Roman" w:hAnsi="Arial" w:cs="Arial"/>
          <w:sz w:val="24"/>
          <w:szCs w:val="24"/>
        </w:rPr>
        <w:t>guest</w:t>
      </w:r>
      <w:r w:rsidR="004347A8" w:rsidRPr="00C618C4">
        <w:rPr>
          <w:rFonts w:ascii="Arial" w:eastAsia="Times New Roman" w:hAnsi="Arial" w:cs="Arial"/>
          <w:sz w:val="24"/>
          <w:szCs w:val="24"/>
        </w:rPr>
        <w:t xml:space="preserve"> and anyone else traveling with the guest who will share the </w:t>
      </w:r>
      <w:proofErr w:type="gramStart"/>
      <w:r w:rsidR="004347A8" w:rsidRPr="00C618C4">
        <w:rPr>
          <w:rFonts w:ascii="Arial" w:eastAsia="Times New Roman" w:hAnsi="Arial" w:cs="Arial"/>
          <w:sz w:val="24"/>
          <w:szCs w:val="24"/>
        </w:rPr>
        <w:t>housing</w:t>
      </w:r>
      <w:r w:rsidR="00C618C4">
        <w:rPr>
          <w:rFonts w:ascii="Arial" w:eastAsia="Times New Roman" w:hAnsi="Arial" w:cs="Arial"/>
          <w:sz w:val="24"/>
          <w:szCs w:val="24"/>
        </w:rPr>
        <w:t>;</w:t>
      </w:r>
      <w:proofErr w:type="gramEnd"/>
      <w:r w:rsidR="00C618C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8E386F5" w14:textId="77777777" w:rsidR="00C618C4" w:rsidRPr="00C618C4" w:rsidRDefault="00C618C4" w:rsidP="00C618C4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6D5A47EF" w14:textId="6EC88C42" w:rsidR="00C618C4" w:rsidRDefault="00265B1A" w:rsidP="00C618C4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4347A8" w:rsidRPr="00C618C4">
        <w:rPr>
          <w:rFonts w:ascii="Arial" w:eastAsia="Times New Roman" w:hAnsi="Arial" w:cs="Arial"/>
          <w:sz w:val="24"/>
          <w:szCs w:val="24"/>
        </w:rPr>
        <w:t xml:space="preserve">age of any accompanying </w:t>
      </w:r>
      <w:proofErr w:type="gramStart"/>
      <w:r w:rsidR="004347A8" w:rsidRPr="00C618C4">
        <w:rPr>
          <w:rFonts w:ascii="Arial" w:eastAsia="Times New Roman" w:hAnsi="Arial" w:cs="Arial"/>
          <w:sz w:val="24"/>
          <w:szCs w:val="24"/>
        </w:rPr>
        <w:t>children</w:t>
      </w:r>
      <w:r w:rsidR="00C618C4">
        <w:rPr>
          <w:rFonts w:ascii="Arial" w:eastAsia="Times New Roman" w:hAnsi="Arial" w:cs="Arial"/>
          <w:sz w:val="24"/>
          <w:szCs w:val="24"/>
        </w:rPr>
        <w:t>;</w:t>
      </w:r>
      <w:proofErr w:type="gramEnd"/>
      <w:r w:rsidR="004347A8" w:rsidRPr="00C618C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B868E04" w14:textId="77777777" w:rsidR="00C618C4" w:rsidRPr="00C618C4" w:rsidRDefault="00C618C4" w:rsidP="00C618C4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1DE9B8CD" w14:textId="536D4EBD" w:rsidR="00C618C4" w:rsidRDefault="00265B1A" w:rsidP="00265B1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885BE3" w:rsidRPr="00C618C4">
        <w:rPr>
          <w:rFonts w:ascii="Arial" w:eastAsia="Times New Roman" w:hAnsi="Arial" w:cs="Arial"/>
          <w:sz w:val="24"/>
          <w:szCs w:val="24"/>
        </w:rPr>
        <w:t>arrival</w:t>
      </w:r>
      <w:proofErr w:type="gramEnd"/>
      <w:r w:rsidR="00885BE3" w:rsidRPr="00C618C4">
        <w:rPr>
          <w:rFonts w:ascii="Arial" w:eastAsia="Times New Roman" w:hAnsi="Arial" w:cs="Arial"/>
          <w:sz w:val="24"/>
          <w:szCs w:val="24"/>
        </w:rPr>
        <w:t xml:space="preserve"> and expected departure </w:t>
      </w:r>
      <w:proofErr w:type="gramStart"/>
      <w:r w:rsidR="00885BE3" w:rsidRPr="00C618C4">
        <w:rPr>
          <w:rFonts w:ascii="Arial" w:eastAsia="Times New Roman" w:hAnsi="Arial" w:cs="Arial"/>
          <w:sz w:val="24"/>
          <w:szCs w:val="24"/>
        </w:rPr>
        <w:t>dates</w:t>
      </w:r>
      <w:r w:rsidR="00C618C4">
        <w:rPr>
          <w:rFonts w:ascii="Arial" w:eastAsia="Times New Roman" w:hAnsi="Arial" w:cs="Arial"/>
          <w:sz w:val="24"/>
          <w:szCs w:val="24"/>
        </w:rPr>
        <w:t>;</w:t>
      </w:r>
      <w:proofErr w:type="gramEnd"/>
      <w:r w:rsidR="00885BE3" w:rsidRPr="00C618C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EE9464B" w14:textId="77777777" w:rsidR="00C053DE" w:rsidRPr="00C053DE" w:rsidRDefault="00C053DE" w:rsidP="00C053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BFB6AC" w14:textId="03813172" w:rsidR="00C618C4" w:rsidRDefault="00265B1A" w:rsidP="00C618C4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885BE3" w:rsidRPr="00C618C4">
        <w:rPr>
          <w:rFonts w:ascii="Arial" w:eastAsia="Times New Roman" w:hAnsi="Arial" w:cs="Arial"/>
          <w:sz w:val="24"/>
          <w:szCs w:val="24"/>
        </w:rPr>
        <w:t xml:space="preserve">title of </w:t>
      </w:r>
      <w:r w:rsidR="004347A8" w:rsidRPr="00C618C4">
        <w:rPr>
          <w:rFonts w:ascii="Arial" w:eastAsia="Times New Roman" w:hAnsi="Arial" w:cs="Arial"/>
          <w:sz w:val="24"/>
          <w:szCs w:val="24"/>
        </w:rPr>
        <w:t xml:space="preserve">the </w:t>
      </w:r>
      <w:proofErr w:type="gramStart"/>
      <w:r w:rsidR="00885BE3" w:rsidRPr="00C618C4">
        <w:rPr>
          <w:rFonts w:ascii="Arial" w:eastAsia="Times New Roman" w:hAnsi="Arial" w:cs="Arial"/>
          <w:sz w:val="24"/>
          <w:szCs w:val="24"/>
        </w:rPr>
        <w:t>guest</w:t>
      </w:r>
      <w:r w:rsidR="00C618C4">
        <w:rPr>
          <w:rFonts w:ascii="Arial" w:eastAsia="Times New Roman" w:hAnsi="Arial" w:cs="Arial"/>
          <w:sz w:val="24"/>
          <w:szCs w:val="24"/>
        </w:rPr>
        <w:t>;</w:t>
      </w:r>
      <w:proofErr w:type="gramEnd"/>
      <w:r w:rsidR="00C618C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7CFC8AA" w14:textId="77777777" w:rsidR="00C618C4" w:rsidRPr="00C618C4" w:rsidRDefault="00C618C4" w:rsidP="00C618C4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16E2A422" w14:textId="78DC13EE" w:rsidR="00C618C4" w:rsidRDefault="00265B1A" w:rsidP="00C618C4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885BE3" w:rsidRPr="00C618C4">
        <w:rPr>
          <w:rFonts w:ascii="Arial" w:eastAsia="Times New Roman" w:hAnsi="Arial" w:cs="Arial"/>
          <w:sz w:val="24"/>
          <w:szCs w:val="24"/>
        </w:rPr>
        <w:t xml:space="preserve">purpose of </w:t>
      </w:r>
      <w:proofErr w:type="gramStart"/>
      <w:r w:rsidR="00885BE3" w:rsidRPr="00C618C4">
        <w:rPr>
          <w:rFonts w:ascii="Arial" w:eastAsia="Times New Roman" w:hAnsi="Arial" w:cs="Arial"/>
          <w:sz w:val="24"/>
          <w:szCs w:val="24"/>
        </w:rPr>
        <w:t>visit</w:t>
      </w:r>
      <w:proofErr w:type="gramEnd"/>
      <w:r w:rsidR="00C618C4">
        <w:rPr>
          <w:rFonts w:ascii="Arial" w:eastAsia="Times New Roman" w:hAnsi="Arial" w:cs="Arial"/>
          <w:sz w:val="24"/>
          <w:szCs w:val="24"/>
        </w:rPr>
        <w:t>;</w:t>
      </w:r>
      <w:r w:rsidR="00885BE3" w:rsidRPr="00C618C4">
        <w:rPr>
          <w:rFonts w:ascii="Arial" w:eastAsia="Times New Roman" w:hAnsi="Arial" w:cs="Arial"/>
          <w:sz w:val="24"/>
          <w:szCs w:val="24"/>
        </w:rPr>
        <w:t xml:space="preserve"> and </w:t>
      </w:r>
    </w:p>
    <w:p w14:paraId="0FBF68AC" w14:textId="77777777" w:rsidR="00C618C4" w:rsidRPr="00C618C4" w:rsidRDefault="00C618C4" w:rsidP="00C618C4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035C292" w14:textId="0A771EBB" w:rsidR="00885BE3" w:rsidRPr="00C618C4" w:rsidRDefault="00885BE3" w:rsidP="00C618C4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18C4">
        <w:rPr>
          <w:rFonts w:ascii="Arial" w:eastAsia="Times New Roman" w:hAnsi="Arial" w:cs="Arial"/>
          <w:sz w:val="24"/>
          <w:szCs w:val="24"/>
        </w:rPr>
        <w:t>any special needs known to the account manager.</w:t>
      </w:r>
    </w:p>
    <w:p w14:paraId="49762764" w14:textId="77777777" w:rsidR="00885BE3" w:rsidRPr="00C0738F" w:rsidRDefault="00885BE3" w:rsidP="00C0738F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54D204B0" w14:textId="0AF9F31F" w:rsidR="00885BE3" w:rsidRPr="00C0738F" w:rsidRDefault="00885BE3" w:rsidP="00C0738F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C0738F">
        <w:rPr>
          <w:rFonts w:ascii="Arial" w:eastAsia="Times New Roman" w:hAnsi="Arial" w:cs="Arial"/>
          <w:sz w:val="24"/>
          <w:szCs w:val="24"/>
        </w:rPr>
        <w:t xml:space="preserve">The </w:t>
      </w:r>
      <w:r w:rsidR="00265B1A">
        <w:rPr>
          <w:rFonts w:ascii="Arial" w:eastAsia="Times New Roman" w:hAnsi="Arial" w:cs="Arial"/>
          <w:sz w:val="24"/>
          <w:szCs w:val="24"/>
        </w:rPr>
        <w:t>associate vice president for Budget and Planning</w:t>
      </w:r>
      <w:r w:rsidR="002A7C1E">
        <w:rPr>
          <w:rFonts w:ascii="Arial" w:eastAsia="Times New Roman" w:hAnsi="Arial" w:cs="Arial"/>
          <w:sz w:val="24"/>
          <w:szCs w:val="24"/>
        </w:rPr>
        <w:t xml:space="preserve"> </w:t>
      </w:r>
      <w:r w:rsidRPr="00C0738F">
        <w:rPr>
          <w:rFonts w:ascii="Arial" w:eastAsia="Times New Roman" w:hAnsi="Arial" w:cs="Arial"/>
          <w:sz w:val="24"/>
          <w:szCs w:val="24"/>
        </w:rPr>
        <w:t xml:space="preserve">shall inform the account manager </w:t>
      </w:r>
      <w:r w:rsidR="008A1714">
        <w:rPr>
          <w:rFonts w:ascii="Arial" w:eastAsia="Times New Roman" w:hAnsi="Arial" w:cs="Arial"/>
          <w:sz w:val="24"/>
          <w:szCs w:val="24"/>
        </w:rPr>
        <w:t xml:space="preserve">of </w:t>
      </w:r>
      <w:r w:rsidRPr="00C0738F">
        <w:rPr>
          <w:rFonts w:ascii="Arial" w:eastAsia="Times New Roman" w:hAnsi="Arial" w:cs="Arial"/>
          <w:sz w:val="24"/>
          <w:szCs w:val="24"/>
        </w:rPr>
        <w:t>the name and locati</w:t>
      </w:r>
      <w:r w:rsidR="008A1714">
        <w:rPr>
          <w:rFonts w:ascii="Arial" w:eastAsia="Times New Roman" w:hAnsi="Arial" w:cs="Arial"/>
          <w:sz w:val="24"/>
          <w:szCs w:val="24"/>
        </w:rPr>
        <w:t>on of the assigned guest housing and the cost of the guest h</w:t>
      </w:r>
      <w:r w:rsidRPr="00C0738F">
        <w:rPr>
          <w:rFonts w:ascii="Arial" w:eastAsia="Times New Roman" w:hAnsi="Arial" w:cs="Arial"/>
          <w:sz w:val="24"/>
          <w:szCs w:val="24"/>
        </w:rPr>
        <w:t xml:space="preserve">ousing on a per diem basis. The sponsoring </w:t>
      </w:r>
      <w:r w:rsidR="00B73AF9">
        <w:rPr>
          <w:rFonts w:ascii="Arial" w:eastAsia="Times New Roman" w:hAnsi="Arial" w:cs="Arial"/>
          <w:sz w:val="24"/>
          <w:szCs w:val="24"/>
        </w:rPr>
        <w:t>d</w:t>
      </w:r>
      <w:r w:rsidRPr="00C0738F">
        <w:rPr>
          <w:rFonts w:ascii="Arial" w:eastAsia="Times New Roman" w:hAnsi="Arial" w:cs="Arial"/>
          <w:sz w:val="24"/>
          <w:szCs w:val="24"/>
        </w:rPr>
        <w:t xml:space="preserve">epartment or </w:t>
      </w:r>
      <w:r w:rsidR="00B73AF9">
        <w:rPr>
          <w:rFonts w:ascii="Arial" w:eastAsia="Times New Roman" w:hAnsi="Arial" w:cs="Arial"/>
          <w:sz w:val="24"/>
          <w:szCs w:val="24"/>
        </w:rPr>
        <w:t>o</w:t>
      </w:r>
      <w:r w:rsidRPr="00C0738F">
        <w:rPr>
          <w:rFonts w:ascii="Arial" w:eastAsia="Times New Roman" w:hAnsi="Arial" w:cs="Arial"/>
          <w:sz w:val="24"/>
          <w:szCs w:val="24"/>
        </w:rPr>
        <w:t xml:space="preserve">ffice shall be billed a per diem rate equal to the </w:t>
      </w:r>
      <w:r w:rsidR="00B73AF9">
        <w:rPr>
          <w:rFonts w:ascii="Arial" w:eastAsia="Times New Roman" w:hAnsi="Arial" w:cs="Arial"/>
          <w:sz w:val="24"/>
          <w:szCs w:val="24"/>
        </w:rPr>
        <w:t>u</w:t>
      </w:r>
      <w:r w:rsidRPr="00C0738F">
        <w:rPr>
          <w:rFonts w:ascii="Arial" w:eastAsia="Times New Roman" w:hAnsi="Arial" w:cs="Arial"/>
          <w:sz w:val="24"/>
          <w:szCs w:val="24"/>
        </w:rPr>
        <w:t>niversity’s cost of utilities and connectivity, custodial services, prorated maintenance costs (based on the previous</w:t>
      </w:r>
      <w:r w:rsidR="008A1714">
        <w:rPr>
          <w:rFonts w:ascii="Arial" w:eastAsia="Times New Roman" w:hAnsi="Arial" w:cs="Arial"/>
          <w:sz w:val="24"/>
          <w:szCs w:val="24"/>
        </w:rPr>
        <w:t xml:space="preserve"> fiscal year) of providing the guest h</w:t>
      </w:r>
      <w:r w:rsidRPr="00C0738F">
        <w:rPr>
          <w:rFonts w:ascii="Arial" w:eastAsia="Times New Roman" w:hAnsi="Arial" w:cs="Arial"/>
          <w:sz w:val="24"/>
          <w:szCs w:val="24"/>
        </w:rPr>
        <w:t xml:space="preserve">ousing, and an allowance based on estimated cost </w:t>
      </w:r>
      <w:r w:rsidR="004347A8">
        <w:rPr>
          <w:rFonts w:ascii="Arial" w:eastAsia="Times New Roman" w:hAnsi="Arial" w:cs="Arial"/>
          <w:sz w:val="24"/>
          <w:szCs w:val="24"/>
        </w:rPr>
        <w:t>of facil</w:t>
      </w:r>
      <w:r w:rsidR="00521C93">
        <w:rPr>
          <w:rFonts w:ascii="Arial" w:eastAsia="Times New Roman" w:hAnsi="Arial" w:cs="Arial"/>
          <w:sz w:val="24"/>
          <w:szCs w:val="24"/>
        </w:rPr>
        <w:t>i</w:t>
      </w:r>
      <w:r w:rsidR="004347A8">
        <w:rPr>
          <w:rFonts w:ascii="Arial" w:eastAsia="Times New Roman" w:hAnsi="Arial" w:cs="Arial"/>
          <w:sz w:val="24"/>
          <w:szCs w:val="24"/>
        </w:rPr>
        <w:t xml:space="preserve">ty repairs and cost of </w:t>
      </w:r>
      <w:proofErr w:type="gramStart"/>
      <w:r w:rsidRPr="00C0738F">
        <w:rPr>
          <w:rFonts w:ascii="Arial" w:eastAsia="Times New Roman" w:hAnsi="Arial" w:cs="Arial"/>
          <w:sz w:val="24"/>
          <w:szCs w:val="24"/>
        </w:rPr>
        <w:t>replace</w:t>
      </w:r>
      <w:r w:rsidR="004347A8">
        <w:rPr>
          <w:rFonts w:ascii="Arial" w:eastAsia="Times New Roman" w:hAnsi="Arial" w:cs="Arial"/>
          <w:sz w:val="24"/>
          <w:szCs w:val="24"/>
        </w:rPr>
        <w:t xml:space="preserve">ment  </w:t>
      </w:r>
      <w:r w:rsidRPr="00C0738F">
        <w:rPr>
          <w:rFonts w:ascii="Arial" w:eastAsia="Times New Roman" w:hAnsi="Arial" w:cs="Arial"/>
          <w:sz w:val="24"/>
          <w:szCs w:val="24"/>
        </w:rPr>
        <w:t>furnishings</w:t>
      </w:r>
      <w:proofErr w:type="gramEnd"/>
      <w:r w:rsidRPr="00C0738F">
        <w:rPr>
          <w:rFonts w:ascii="Arial" w:eastAsia="Times New Roman" w:hAnsi="Arial" w:cs="Arial"/>
          <w:sz w:val="24"/>
          <w:szCs w:val="24"/>
        </w:rPr>
        <w:t xml:space="preserve"> and fittings due to wear and tear.</w:t>
      </w:r>
    </w:p>
    <w:p w14:paraId="180ABA38" w14:textId="77777777" w:rsidR="000F5990" w:rsidRPr="00C0738F" w:rsidRDefault="000F5990" w:rsidP="00C0738F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6E96A77F" w14:textId="2D321B6E" w:rsidR="000F5990" w:rsidRPr="00C0738F" w:rsidRDefault="000F5990" w:rsidP="00C0738F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C0738F">
        <w:rPr>
          <w:rFonts w:ascii="Arial" w:eastAsia="Times New Roman" w:hAnsi="Arial" w:cs="Arial"/>
          <w:sz w:val="24"/>
          <w:szCs w:val="24"/>
        </w:rPr>
        <w:t xml:space="preserve">Upon receipt </w:t>
      </w:r>
      <w:r w:rsidR="008A1714">
        <w:rPr>
          <w:rFonts w:ascii="Arial" w:eastAsia="Times New Roman" w:hAnsi="Arial" w:cs="Arial"/>
          <w:sz w:val="24"/>
          <w:szCs w:val="24"/>
        </w:rPr>
        <w:t xml:space="preserve">of notification </w:t>
      </w:r>
      <w:r w:rsidRPr="00C0738F">
        <w:rPr>
          <w:rFonts w:ascii="Arial" w:eastAsia="Times New Roman" w:hAnsi="Arial" w:cs="Arial"/>
          <w:sz w:val="24"/>
          <w:szCs w:val="24"/>
        </w:rPr>
        <w:t xml:space="preserve">from the </w:t>
      </w:r>
      <w:r w:rsidR="00265B1A">
        <w:rPr>
          <w:rFonts w:ascii="Arial" w:eastAsia="Times New Roman" w:hAnsi="Arial" w:cs="Arial"/>
          <w:sz w:val="24"/>
          <w:szCs w:val="24"/>
        </w:rPr>
        <w:t>associate vice president for Budget and Planning</w:t>
      </w:r>
      <w:r w:rsidR="002A7C1E">
        <w:rPr>
          <w:rFonts w:ascii="Arial" w:eastAsia="Times New Roman" w:hAnsi="Arial" w:cs="Arial"/>
          <w:sz w:val="24"/>
          <w:szCs w:val="24"/>
        </w:rPr>
        <w:t xml:space="preserve"> </w:t>
      </w:r>
      <w:r w:rsidR="008A1714">
        <w:rPr>
          <w:rFonts w:ascii="Arial" w:eastAsia="Times New Roman" w:hAnsi="Arial" w:cs="Arial"/>
          <w:sz w:val="24"/>
          <w:szCs w:val="24"/>
        </w:rPr>
        <w:t>that guest h</w:t>
      </w:r>
      <w:r w:rsidRPr="00C0738F">
        <w:rPr>
          <w:rFonts w:ascii="Arial" w:eastAsia="Times New Roman" w:hAnsi="Arial" w:cs="Arial"/>
          <w:sz w:val="24"/>
          <w:szCs w:val="24"/>
        </w:rPr>
        <w:t xml:space="preserve">ousing has been assigned, the account manager shall confirm in writing that adequate funds are in place to reimburse the </w:t>
      </w:r>
      <w:r w:rsidR="00B73AF9">
        <w:rPr>
          <w:rFonts w:ascii="Arial" w:eastAsia="Times New Roman" w:hAnsi="Arial" w:cs="Arial"/>
          <w:sz w:val="24"/>
          <w:szCs w:val="24"/>
        </w:rPr>
        <w:t>u</w:t>
      </w:r>
      <w:r w:rsidRPr="00C0738F">
        <w:rPr>
          <w:rFonts w:ascii="Arial" w:eastAsia="Times New Roman" w:hAnsi="Arial" w:cs="Arial"/>
          <w:sz w:val="24"/>
          <w:szCs w:val="24"/>
        </w:rPr>
        <w:t xml:space="preserve">niversity per diem cost and provide the </w:t>
      </w:r>
      <w:r w:rsidR="00265B1A">
        <w:rPr>
          <w:rFonts w:ascii="Arial" w:eastAsia="Times New Roman" w:hAnsi="Arial" w:cs="Arial"/>
          <w:sz w:val="24"/>
          <w:szCs w:val="24"/>
        </w:rPr>
        <w:t>associate vice president for Budget and Planning</w:t>
      </w:r>
      <w:r w:rsidR="00265B1A" w:rsidRPr="00C0738F">
        <w:rPr>
          <w:rFonts w:ascii="Arial" w:eastAsia="Times New Roman" w:hAnsi="Arial" w:cs="Arial"/>
          <w:sz w:val="24"/>
          <w:szCs w:val="24"/>
        </w:rPr>
        <w:t xml:space="preserve"> </w:t>
      </w:r>
      <w:r w:rsidRPr="00C0738F">
        <w:rPr>
          <w:rFonts w:ascii="Arial" w:eastAsia="Times New Roman" w:hAnsi="Arial" w:cs="Arial"/>
          <w:sz w:val="24"/>
          <w:szCs w:val="24"/>
        </w:rPr>
        <w:t>with account information for billing purposes.</w:t>
      </w:r>
    </w:p>
    <w:p w14:paraId="24A492F9" w14:textId="266CD438" w:rsidR="000F5990" w:rsidRPr="00C0738F" w:rsidRDefault="00265B1A" w:rsidP="00C0738F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8A71A38" w14:textId="6ABB2C0E" w:rsidR="000F5990" w:rsidRPr="00C0738F" w:rsidRDefault="000F5990" w:rsidP="00C0738F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C0738F">
        <w:rPr>
          <w:rFonts w:ascii="Arial" w:eastAsia="Times New Roman" w:hAnsi="Arial" w:cs="Arial"/>
          <w:sz w:val="24"/>
          <w:szCs w:val="24"/>
        </w:rPr>
        <w:t>Upon th</w:t>
      </w:r>
      <w:r w:rsidR="008A1714">
        <w:rPr>
          <w:rFonts w:ascii="Arial" w:eastAsia="Times New Roman" w:hAnsi="Arial" w:cs="Arial"/>
          <w:sz w:val="24"/>
          <w:szCs w:val="24"/>
        </w:rPr>
        <w:t>e completion of the use of the guest h</w:t>
      </w:r>
      <w:r w:rsidRPr="00C0738F">
        <w:rPr>
          <w:rFonts w:ascii="Arial" w:eastAsia="Times New Roman" w:hAnsi="Arial" w:cs="Arial"/>
          <w:sz w:val="24"/>
          <w:szCs w:val="24"/>
        </w:rPr>
        <w:t xml:space="preserve">ousing, the </w:t>
      </w:r>
      <w:r w:rsidR="00265B1A">
        <w:rPr>
          <w:rFonts w:ascii="Arial" w:eastAsia="Times New Roman" w:hAnsi="Arial" w:cs="Arial"/>
          <w:sz w:val="24"/>
          <w:szCs w:val="24"/>
        </w:rPr>
        <w:t>associate vice president for Budget and Planning</w:t>
      </w:r>
      <w:r w:rsidR="002A7C1E">
        <w:rPr>
          <w:rFonts w:ascii="Arial" w:eastAsia="Times New Roman" w:hAnsi="Arial" w:cs="Arial"/>
          <w:sz w:val="24"/>
          <w:szCs w:val="24"/>
        </w:rPr>
        <w:t xml:space="preserve"> </w:t>
      </w:r>
      <w:r w:rsidRPr="00C0738F">
        <w:rPr>
          <w:rFonts w:ascii="Arial" w:eastAsia="Times New Roman" w:hAnsi="Arial" w:cs="Arial"/>
          <w:sz w:val="24"/>
          <w:szCs w:val="24"/>
        </w:rPr>
        <w:t>shall forward to the account manager an invoice based on the per diem rate covering the term of use and F</w:t>
      </w:r>
      <w:r w:rsidR="008A1714">
        <w:rPr>
          <w:rFonts w:ascii="Arial" w:eastAsia="Times New Roman" w:hAnsi="Arial" w:cs="Arial"/>
          <w:sz w:val="24"/>
          <w:szCs w:val="24"/>
        </w:rPr>
        <w:t xml:space="preserve">inance and </w:t>
      </w:r>
      <w:r w:rsidRPr="00C0738F">
        <w:rPr>
          <w:rFonts w:ascii="Arial" w:eastAsia="Times New Roman" w:hAnsi="Arial" w:cs="Arial"/>
          <w:sz w:val="24"/>
          <w:szCs w:val="24"/>
        </w:rPr>
        <w:t>S</w:t>
      </w:r>
      <w:r w:rsidR="008A1714">
        <w:rPr>
          <w:rFonts w:ascii="Arial" w:eastAsia="Times New Roman" w:hAnsi="Arial" w:cs="Arial"/>
          <w:sz w:val="24"/>
          <w:szCs w:val="24"/>
        </w:rPr>
        <w:t xml:space="preserve">upport </w:t>
      </w:r>
      <w:r w:rsidRPr="00C0738F">
        <w:rPr>
          <w:rFonts w:ascii="Arial" w:eastAsia="Times New Roman" w:hAnsi="Arial" w:cs="Arial"/>
          <w:sz w:val="24"/>
          <w:szCs w:val="24"/>
        </w:rPr>
        <w:t>S</w:t>
      </w:r>
      <w:r w:rsidR="008A1714">
        <w:rPr>
          <w:rFonts w:ascii="Arial" w:eastAsia="Times New Roman" w:hAnsi="Arial" w:cs="Arial"/>
          <w:sz w:val="24"/>
          <w:szCs w:val="24"/>
        </w:rPr>
        <w:t>ervices</w:t>
      </w:r>
      <w:r w:rsidRPr="00C0738F">
        <w:rPr>
          <w:rFonts w:ascii="Arial" w:eastAsia="Times New Roman" w:hAnsi="Arial" w:cs="Arial"/>
          <w:sz w:val="24"/>
          <w:szCs w:val="24"/>
        </w:rPr>
        <w:t xml:space="preserve"> account information. The account manager will initiate an e-IDT transfer equal to the invoice amount.</w:t>
      </w:r>
    </w:p>
    <w:p w14:paraId="1DA5C64A" w14:textId="77777777" w:rsidR="000F5990" w:rsidRPr="00C0738F" w:rsidRDefault="000F5990" w:rsidP="00885BE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BB4C697" w14:textId="77777777" w:rsidR="009F5BA9" w:rsidRDefault="000F5990" w:rsidP="008A1714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="Arial" w:hAnsi="Arial" w:cs="Arial"/>
        </w:rPr>
      </w:pPr>
      <w:r w:rsidRPr="008A1714">
        <w:rPr>
          <w:rFonts w:ascii="Arial" w:hAnsi="Arial" w:cs="Arial"/>
        </w:rPr>
        <w:t>Individuals</w:t>
      </w:r>
      <w:r w:rsidRPr="00C0738F">
        <w:rPr>
          <w:rFonts w:ascii="Arial" w:hAnsi="Arial" w:cs="Arial"/>
        </w:rPr>
        <w:t xml:space="preserve"> </w:t>
      </w:r>
    </w:p>
    <w:p w14:paraId="61339A85" w14:textId="77777777" w:rsidR="009F5BA9" w:rsidRDefault="009F5BA9" w:rsidP="008A1714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</w:p>
    <w:p w14:paraId="13BBD056" w14:textId="78B3C37D" w:rsidR="000F5990" w:rsidRPr="009F5BA9" w:rsidRDefault="000F5990" w:rsidP="008A1714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  <w:r w:rsidRPr="009F5BA9">
        <w:rPr>
          <w:rFonts w:ascii="Arial" w:hAnsi="Arial" w:cs="Arial"/>
        </w:rPr>
        <w:t xml:space="preserve">Any individual associated with the </w:t>
      </w:r>
      <w:r w:rsidR="00B73AF9" w:rsidRPr="009F5BA9">
        <w:rPr>
          <w:rFonts w:ascii="Arial" w:hAnsi="Arial" w:cs="Arial"/>
        </w:rPr>
        <w:t>u</w:t>
      </w:r>
      <w:r w:rsidRPr="009F5BA9">
        <w:rPr>
          <w:rFonts w:ascii="Arial" w:hAnsi="Arial" w:cs="Arial"/>
        </w:rPr>
        <w:t>niversity as: incoming staff, visiting faculty, invited guest, regent, dignitary</w:t>
      </w:r>
      <w:r w:rsidR="00CE3521" w:rsidRPr="009F5BA9">
        <w:rPr>
          <w:rFonts w:ascii="Arial" w:hAnsi="Arial" w:cs="Arial"/>
        </w:rPr>
        <w:t>,</w:t>
      </w:r>
      <w:r w:rsidRPr="009F5BA9">
        <w:rPr>
          <w:rFonts w:ascii="Arial" w:hAnsi="Arial" w:cs="Arial"/>
        </w:rPr>
        <w:t xml:space="preserve"> or other similar person or persons (whose specific circumstances do not allow a sponsoring </w:t>
      </w:r>
      <w:r w:rsidR="00AC6E2D" w:rsidRPr="009F5BA9">
        <w:rPr>
          <w:rFonts w:ascii="Arial" w:hAnsi="Arial" w:cs="Arial"/>
        </w:rPr>
        <w:t>d</w:t>
      </w:r>
      <w:r w:rsidRPr="009F5BA9">
        <w:rPr>
          <w:rFonts w:ascii="Arial" w:hAnsi="Arial" w:cs="Arial"/>
        </w:rPr>
        <w:t xml:space="preserve">epartment or </w:t>
      </w:r>
      <w:r w:rsidR="00AC6E2D" w:rsidRPr="009F5BA9">
        <w:rPr>
          <w:rFonts w:ascii="Arial" w:hAnsi="Arial" w:cs="Arial"/>
        </w:rPr>
        <w:t>o</w:t>
      </w:r>
      <w:r w:rsidR="003E0C30">
        <w:rPr>
          <w:rFonts w:ascii="Arial" w:hAnsi="Arial" w:cs="Arial"/>
        </w:rPr>
        <w:t>ffice to arrange guest h</w:t>
      </w:r>
      <w:r w:rsidRPr="009F5BA9">
        <w:rPr>
          <w:rFonts w:ascii="Arial" w:hAnsi="Arial" w:cs="Arial"/>
        </w:rPr>
        <w:t xml:space="preserve">ousing space) can contract directly with the </w:t>
      </w:r>
      <w:r w:rsidR="00265B1A">
        <w:rPr>
          <w:rFonts w:ascii="Arial" w:hAnsi="Arial" w:cs="Arial"/>
        </w:rPr>
        <w:t>associate vice president for Budget and Planning</w:t>
      </w:r>
      <w:r w:rsidR="002A7C1E" w:rsidRPr="009F5BA9">
        <w:rPr>
          <w:rFonts w:ascii="Arial" w:hAnsi="Arial" w:cs="Arial"/>
        </w:rPr>
        <w:t xml:space="preserve"> </w:t>
      </w:r>
      <w:r w:rsidR="003E0C30">
        <w:rPr>
          <w:rFonts w:ascii="Arial" w:hAnsi="Arial" w:cs="Arial"/>
        </w:rPr>
        <w:t>for guest h</w:t>
      </w:r>
      <w:r w:rsidRPr="009F5BA9">
        <w:rPr>
          <w:rFonts w:ascii="Arial" w:hAnsi="Arial" w:cs="Arial"/>
        </w:rPr>
        <w:t>ousing.</w:t>
      </w:r>
    </w:p>
    <w:p w14:paraId="27343BED" w14:textId="77777777" w:rsidR="000F5990" w:rsidRPr="00C0738F" w:rsidRDefault="000F5990" w:rsidP="00C0738F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</w:p>
    <w:p w14:paraId="2F2794FB" w14:textId="77777777" w:rsidR="00265B1A" w:rsidRDefault="000F5990" w:rsidP="00C0738F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C0738F">
        <w:rPr>
          <w:rFonts w:ascii="Arial" w:eastAsia="Times New Roman" w:hAnsi="Arial" w:cs="Arial"/>
          <w:sz w:val="24"/>
          <w:szCs w:val="24"/>
        </w:rPr>
        <w:t xml:space="preserve">The </w:t>
      </w:r>
      <w:r w:rsidR="00AC6E2D">
        <w:rPr>
          <w:rFonts w:ascii="Arial" w:eastAsia="Times New Roman" w:hAnsi="Arial" w:cs="Arial"/>
          <w:sz w:val="24"/>
          <w:szCs w:val="24"/>
        </w:rPr>
        <w:t>d</w:t>
      </w:r>
      <w:r w:rsidRPr="00C0738F">
        <w:rPr>
          <w:rFonts w:ascii="Arial" w:eastAsia="Times New Roman" w:hAnsi="Arial" w:cs="Arial"/>
          <w:sz w:val="24"/>
          <w:szCs w:val="24"/>
        </w:rPr>
        <w:t xml:space="preserve">epartment or </w:t>
      </w:r>
      <w:r w:rsidR="00AC6E2D">
        <w:rPr>
          <w:rFonts w:ascii="Arial" w:eastAsia="Times New Roman" w:hAnsi="Arial" w:cs="Arial"/>
          <w:sz w:val="24"/>
          <w:szCs w:val="24"/>
        </w:rPr>
        <w:t>o</w:t>
      </w:r>
      <w:r w:rsidRPr="00C0738F">
        <w:rPr>
          <w:rFonts w:ascii="Arial" w:eastAsia="Times New Roman" w:hAnsi="Arial" w:cs="Arial"/>
          <w:sz w:val="24"/>
          <w:szCs w:val="24"/>
        </w:rPr>
        <w:t>ffice (</w:t>
      </w:r>
      <w:r w:rsidR="00AC6E2D">
        <w:rPr>
          <w:rFonts w:ascii="Arial" w:eastAsia="Times New Roman" w:hAnsi="Arial" w:cs="Arial"/>
          <w:sz w:val="24"/>
          <w:szCs w:val="24"/>
        </w:rPr>
        <w:t>s</w:t>
      </w:r>
      <w:r w:rsidRPr="00C0738F">
        <w:rPr>
          <w:rFonts w:ascii="Arial" w:eastAsia="Times New Roman" w:hAnsi="Arial" w:cs="Arial"/>
          <w:sz w:val="24"/>
          <w:szCs w:val="24"/>
        </w:rPr>
        <w:t>ponsor) with whom the individual is associated shall provide the</w:t>
      </w:r>
      <w:r w:rsidR="002A7C1E">
        <w:rPr>
          <w:rFonts w:ascii="Arial" w:eastAsia="Times New Roman" w:hAnsi="Arial" w:cs="Arial"/>
          <w:sz w:val="24"/>
          <w:szCs w:val="24"/>
        </w:rPr>
        <w:t xml:space="preserve"> </w:t>
      </w:r>
      <w:r w:rsidR="00265B1A">
        <w:rPr>
          <w:rFonts w:ascii="Arial" w:eastAsia="Times New Roman" w:hAnsi="Arial" w:cs="Arial"/>
          <w:sz w:val="24"/>
          <w:szCs w:val="24"/>
        </w:rPr>
        <w:t xml:space="preserve">associate vice president for Budget and Planning </w:t>
      </w:r>
      <w:r w:rsidR="008A1714">
        <w:rPr>
          <w:rFonts w:ascii="Arial" w:eastAsia="Times New Roman" w:hAnsi="Arial" w:cs="Arial"/>
          <w:sz w:val="24"/>
          <w:szCs w:val="24"/>
        </w:rPr>
        <w:t>with</w:t>
      </w:r>
      <w:r w:rsidRPr="00C0738F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227E5CB6" w14:textId="77777777" w:rsidR="00265B1A" w:rsidRDefault="00265B1A" w:rsidP="00C0738F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0BC2DFC6" w14:textId="434C5310" w:rsidR="00265B1A" w:rsidRDefault="00265B1A" w:rsidP="00265B1A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AC6E2D" w:rsidRPr="00265B1A">
        <w:rPr>
          <w:rFonts w:ascii="Arial" w:eastAsia="Times New Roman" w:hAnsi="Arial" w:cs="Arial"/>
          <w:sz w:val="24"/>
          <w:szCs w:val="24"/>
        </w:rPr>
        <w:t>d</w:t>
      </w:r>
      <w:r w:rsidR="004347A8" w:rsidRPr="00265B1A">
        <w:rPr>
          <w:rFonts w:ascii="Arial" w:eastAsia="Times New Roman" w:hAnsi="Arial" w:cs="Arial"/>
          <w:sz w:val="24"/>
          <w:szCs w:val="24"/>
        </w:rPr>
        <w:t>epartment point-of-</w:t>
      </w:r>
      <w:proofErr w:type="gramStart"/>
      <w:r w:rsidR="004347A8" w:rsidRPr="00265B1A">
        <w:rPr>
          <w:rFonts w:ascii="Arial" w:eastAsia="Times New Roman" w:hAnsi="Arial" w:cs="Arial"/>
          <w:sz w:val="24"/>
          <w:szCs w:val="24"/>
        </w:rPr>
        <w:t>contact</w:t>
      </w:r>
      <w:r w:rsidRPr="00265B1A">
        <w:rPr>
          <w:rFonts w:ascii="Arial" w:eastAsia="Times New Roman" w:hAnsi="Arial" w:cs="Arial"/>
          <w:sz w:val="24"/>
          <w:szCs w:val="24"/>
        </w:rPr>
        <w:t>;</w:t>
      </w:r>
      <w:proofErr w:type="gramEnd"/>
      <w:r w:rsidR="004347A8" w:rsidRPr="00265B1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5ED76CF" w14:textId="77777777" w:rsidR="00265B1A" w:rsidRPr="00265B1A" w:rsidRDefault="00265B1A" w:rsidP="00265B1A">
      <w:pPr>
        <w:pStyle w:val="ListParagraph"/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</w:p>
    <w:p w14:paraId="476643D7" w14:textId="77777777" w:rsidR="00265B1A" w:rsidRDefault="004347A8" w:rsidP="00265B1A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5B1A">
        <w:rPr>
          <w:rFonts w:ascii="Arial" w:eastAsia="Times New Roman" w:hAnsi="Arial" w:cs="Arial"/>
          <w:sz w:val="24"/>
          <w:szCs w:val="24"/>
        </w:rPr>
        <w:t xml:space="preserve">the name of the guest and anyone else traveling with the guest who will share the </w:t>
      </w:r>
      <w:proofErr w:type="gramStart"/>
      <w:r w:rsidRPr="00265B1A">
        <w:rPr>
          <w:rFonts w:ascii="Arial" w:eastAsia="Times New Roman" w:hAnsi="Arial" w:cs="Arial"/>
          <w:sz w:val="24"/>
          <w:szCs w:val="24"/>
        </w:rPr>
        <w:t>housing</w:t>
      </w:r>
      <w:r w:rsidR="00265B1A">
        <w:rPr>
          <w:rFonts w:ascii="Arial" w:eastAsia="Times New Roman" w:hAnsi="Arial" w:cs="Arial"/>
          <w:sz w:val="24"/>
          <w:szCs w:val="24"/>
        </w:rPr>
        <w:t>;</w:t>
      </w:r>
      <w:proofErr w:type="gramEnd"/>
      <w:r w:rsidR="00265B1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9456ABE" w14:textId="77777777" w:rsidR="00265B1A" w:rsidRPr="00265B1A" w:rsidRDefault="00265B1A" w:rsidP="00265B1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524AAC6" w14:textId="6C55AB21" w:rsidR="00265B1A" w:rsidRDefault="00265B1A" w:rsidP="00854E2A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4347A8" w:rsidRPr="00265B1A">
        <w:rPr>
          <w:rFonts w:ascii="Arial" w:eastAsia="Times New Roman" w:hAnsi="Arial" w:cs="Arial"/>
          <w:sz w:val="24"/>
          <w:szCs w:val="24"/>
        </w:rPr>
        <w:t xml:space="preserve">age of any accompanying </w:t>
      </w:r>
      <w:proofErr w:type="gramStart"/>
      <w:r w:rsidR="004347A8" w:rsidRPr="00265B1A">
        <w:rPr>
          <w:rFonts w:ascii="Arial" w:eastAsia="Times New Roman" w:hAnsi="Arial" w:cs="Arial"/>
          <w:sz w:val="24"/>
          <w:szCs w:val="24"/>
        </w:rPr>
        <w:t>children</w:t>
      </w:r>
      <w:r>
        <w:rPr>
          <w:rFonts w:ascii="Arial" w:eastAsia="Times New Roman" w:hAnsi="Arial" w:cs="Arial"/>
          <w:sz w:val="24"/>
          <w:szCs w:val="24"/>
        </w:rPr>
        <w:t>;</w:t>
      </w:r>
      <w:proofErr w:type="gramEnd"/>
      <w:r w:rsidR="004347A8" w:rsidRPr="00265B1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B882707" w14:textId="77777777" w:rsidR="00C053DE" w:rsidRPr="00C053DE" w:rsidRDefault="00C053DE" w:rsidP="00C053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26B73E" w14:textId="77777777" w:rsidR="00265B1A" w:rsidRDefault="00265B1A" w:rsidP="00854E2A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4347A8" w:rsidRPr="00265B1A">
        <w:rPr>
          <w:rFonts w:ascii="Arial" w:eastAsia="Times New Roman" w:hAnsi="Arial" w:cs="Arial"/>
          <w:sz w:val="24"/>
          <w:szCs w:val="24"/>
        </w:rPr>
        <w:t>arrival</w:t>
      </w:r>
      <w:proofErr w:type="gramEnd"/>
      <w:r w:rsidR="004347A8" w:rsidRPr="00265B1A">
        <w:rPr>
          <w:rFonts w:ascii="Arial" w:eastAsia="Times New Roman" w:hAnsi="Arial" w:cs="Arial"/>
          <w:sz w:val="24"/>
          <w:szCs w:val="24"/>
        </w:rPr>
        <w:t xml:space="preserve"> and expected departure </w:t>
      </w:r>
      <w:proofErr w:type="gramStart"/>
      <w:r w:rsidR="004347A8" w:rsidRPr="00265B1A">
        <w:rPr>
          <w:rFonts w:ascii="Arial" w:eastAsia="Times New Roman" w:hAnsi="Arial" w:cs="Arial"/>
          <w:sz w:val="24"/>
          <w:szCs w:val="24"/>
        </w:rPr>
        <w:t>dates</w:t>
      </w:r>
      <w:r>
        <w:rPr>
          <w:rFonts w:ascii="Arial" w:eastAsia="Times New Roman" w:hAnsi="Arial" w:cs="Arial"/>
          <w:sz w:val="24"/>
          <w:szCs w:val="24"/>
        </w:rPr>
        <w:t>;</w:t>
      </w:r>
      <w:proofErr w:type="gramEnd"/>
      <w:r w:rsidR="004347A8" w:rsidRPr="00265B1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B50A80F" w14:textId="77777777" w:rsidR="00265B1A" w:rsidRPr="00265B1A" w:rsidRDefault="00265B1A" w:rsidP="00854E2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59BF8F" w14:textId="77777777" w:rsidR="00265B1A" w:rsidRDefault="00265B1A" w:rsidP="00854E2A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4347A8" w:rsidRPr="00265B1A">
        <w:rPr>
          <w:rFonts w:ascii="Arial" w:eastAsia="Times New Roman" w:hAnsi="Arial" w:cs="Arial"/>
          <w:sz w:val="24"/>
          <w:szCs w:val="24"/>
        </w:rPr>
        <w:t xml:space="preserve">title of the </w:t>
      </w:r>
      <w:proofErr w:type="gramStart"/>
      <w:r w:rsidR="004347A8" w:rsidRPr="00265B1A">
        <w:rPr>
          <w:rFonts w:ascii="Arial" w:eastAsia="Times New Roman" w:hAnsi="Arial" w:cs="Arial"/>
          <w:sz w:val="24"/>
          <w:szCs w:val="24"/>
        </w:rPr>
        <w:t>guest</w:t>
      </w:r>
      <w:r>
        <w:rPr>
          <w:rFonts w:ascii="Arial" w:eastAsia="Times New Roman" w:hAnsi="Arial" w:cs="Arial"/>
          <w:sz w:val="24"/>
          <w:szCs w:val="24"/>
        </w:rPr>
        <w:t>;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2168FD1" w14:textId="77777777" w:rsidR="00265B1A" w:rsidRPr="00265B1A" w:rsidRDefault="00265B1A" w:rsidP="00854E2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B8D241" w14:textId="6AE19F66" w:rsidR="00265B1A" w:rsidRDefault="00265B1A" w:rsidP="00854E2A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4347A8" w:rsidRPr="00265B1A">
        <w:rPr>
          <w:rFonts w:ascii="Arial" w:eastAsia="Times New Roman" w:hAnsi="Arial" w:cs="Arial"/>
          <w:sz w:val="24"/>
          <w:szCs w:val="24"/>
        </w:rPr>
        <w:t xml:space="preserve">purpose of </w:t>
      </w:r>
      <w:proofErr w:type="gramStart"/>
      <w:r w:rsidR="004347A8" w:rsidRPr="00265B1A">
        <w:rPr>
          <w:rFonts w:ascii="Arial" w:eastAsia="Times New Roman" w:hAnsi="Arial" w:cs="Arial"/>
          <w:sz w:val="24"/>
          <w:szCs w:val="24"/>
        </w:rPr>
        <w:t>visit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; </w:t>
      </w:r>
      <w:r w:rsidR="004347A8" w:rsidRPr="00265B1A">
        <w:rPr>
          <w:rFonts w:ascii="Arial" w:eastAsia="Times New Roman" w:hAnsi="Arial" w:cs="Arial"/>
          <w:sz w:val="24"/>
          <w:szCs w:val="24"/>
        </w:rPr>
        <w:t>and</w:t>
      </w:r>
    </w:p>
    <w:p w14:paraId="2966CF19" w14:textId="77777777" w:rsidR="00265B1A" w:rsidRPr="00265B1A" w:rsidRDefault="00265B1A" w:rsidP="00854E2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2C3D2A" w14:textId="0FE0FE62" w:rsidR="00854E2A" w:rsidRPr="00854E2A" w:rsidRDefault="004347A8" w:rsidP="00854E2A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5B1A">
        <w:rPr>
          <w:rFonts w:ascii="Arial" w:eastAsia="Times New Roman" w:hAnsi="Arial" w:cs="Arial"/>
          <w:sz w:val="24"/>
          <w:szCs w:val="24"/>
        </w:rPr>
        <w:t xml:space="preserve">any special needs known to the </w:t>
      </w:r>
      <w:r w:rsidR="00AC6E2D" w:rsidRPr="00265B1A">
        <w:rPr>
          <w:rFonts w:ascii="Arial" w:eastAsia="Times New Roman" w:hAnsi="Arial" w:cs="Arial"/>
          <w:sz w:val="24"/>
          <w:szCs w:val="24"/>
        </w:rPr>
        <w:t>s</w:t>
      </w:r>
      <w:r w:rsidR="00521C93" w:rsidRPr="00265B1A">
        <w:rPr>
          <w:rFonts w:ascii="Arial" w:eastAsia="Times New Roman" w:hAnsi="Arial" w:cs="Arial"/>
          <w:sz w:val="24"/>
          <w:szCs w:val="24"/>
        </w:rPr>
        <w:t>ponsor</w:t>
      </w:r>
      <w:r w:rsidRPr="00265B1A">
        <w:rPr>
          <w:rFonts w:ascii="Arial" w:eastAsia="Times New Roman" w:hAnsi="Arial" w:cs="Arial"/>
          <w:sz w:val="24"/>
          <w:szCs w:val="24"/>
        </w:rPr>
        <w:t>.</w:t>
      </w:r>
      <w:r w:rsidR="000F5990" w:rsidRPr="00265B1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5C66C0E" w14:textId="77777777" w:rsidR="00854E2A" w:rsidRPr="00854E2A" w:rsidRDefault="00854E2A" w:rsidP="00854E2A">
      <w:pPr>
        <w:pStyle w:val="ListParagraph"/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</w:p>
    <w:p w14:paraId="19EBADEB" w14:textId="44D899FE" w:rsidR="000F5990" w:rsidRPr="00265B1A" w:rsidRDefault="000F5990" w:rsidP="00854E2A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65B1A">
        <w:rPr>
          <w:rFonts w:ascii="Arial" w:eastAsia="Times New Roman" w:hAnsi="Arial" w:cs="Arial"/>
          <w:sz w:val="24"/>
          <w:szCs w:val="24"/>
        </w:rPr>
        <w:t xml:space="preserve">The </w:t>
      </w:r>
      <w:r w:rsidR="00AC6E2D" w:rsidRPr="00265B1A">
        <w:rPr>
          <w:rFonts w:ascii="Arial" w:eastAsia="Times New Roman" w:hAnsi="Arial" w:cs="Arial"/>
          <w:sz w:val="24"/>
          <w:szCs w:val="24"/>
        </w:rPr>
        <w:t>s</w:t>
      </w:r>
      <w:r w:rsidRPr="00265B1A">
        <w:rPr>
          <w:rFonts w:ascii="Arial" w:eastAsia="Times New Roman" w:hAnsi="Arial" w:cs="Arial"/>
          <w:sz w:val="24"/>
          <w:szCs w:val="24"/>
        </w:rPr>
        <w:t xml:space="preserve">ponsor shall serve as guarantor </w:t>
      </w:r>
      <w:r w:rsidR="008A1714" w:rsidRPr="00265B1A">
        <w:rPr>
          <w:rFonts w:ascii="Arial" w:eastAsia="Times New Roman" w:hAnsi="Arial" w:cs="Arial"/>
          <w:sz w:val="24"/>
          <w:szCs w:val="24"/>
        </w:rPr>
        <w:t>for payment of any unpaid money</w:t>
      </w:r>
      <w:r w:rsidRPr="00265B1A">
        <w:rPr>
          <w:rFonts w:ascii="Arial" w:eastAsia="Times New Roman" w:hAnsi="Arial" w:cs="Arial"/>
          <w:sz w:val="24"/>
          <w:szCs w:val="24"/>
        </w:rPr>
        <w:t xml:space="preserve"> resulting from the individual’s failure to meet the terms of agreement regarding their stay.  </w:t>
      </w:r>
    </w:p>
    <w:p w14:paraId="017BDA68" w14:textId="77777777" w:rsidR="000F5990" w:rsidRPr="00C0738F" w:rsidRDefault="000F5990" w:rsidP="00854E2A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07766695" w14:textId="202FAA0D" w:rsidR="000F5990" w:rsidRPr="00C0738F" w:rsidRDefault="000F5990" w:rsidP="00854E2A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C0738F">
        <w:rPr>
          <w:rFonts w:ascii="Arial" w:eastAsia="Times New Roman" w:hAnsi="Arial" w:cs="Arial"/>
          <w:sz w:val="24"/>
          <w:szCs w:val="24"/>
        </w:rPr>
        <w:t xml:space="preserve">The </w:t>
      </w:r>
      <w:r w:rsidR="00265B1A">
        <w:rPr>
          <w:rFonts w:ascii="Arial" w:eastAsia="Times New Roman" w:hAnsi="Arial" w:cs="Arial"/>
          <w:sz w:val="24"/>
          <w:szCs w:val="24"/>
        </w:rPr>
        <w:t>associate vice president for Budget and Planning</w:t>
      </w:r>
      <w:r w:rsidR="00265B1A" w:rsidRPr="00C0738F">
        <w:rPr>
          <w:rFonts w:ascii="Arial" w:eastAsia="Times New Roman" w:hAnsi="Arial" w:cs="Arial"/>
          <w:sz w:val="24"/>
          <w:szCs w:val="24"/>
        </w:rPr>
        <w:t xml:space="preserve"> </w:t>
      </w:r>
      <w:r w:rsidRPr="00C0738F">
        <w:rPr>
          <w:rFonts w:ascii="Arial" w:eastAsia="Times New Roman" w:hAnsi="Arial" w:cs="Arial"/>
          <w:sz w:val="24"/>
          <w:szCs w:val="24"/>
        </w:rPr>
        <w:t xml:space="preserve">shall solicit approval from the </w:t>
      </w:r>
      <w:r w:rsidR="00854E2A">
        <w:rPr>
          <w:rFonts w:ascii="Arial" w:eastAsia="Times New Roman" w:hAnsi="Arial" w:cs="Arial"/>
          <w:sz w:val="24"/>
          <w:szCs w:val="24"/>
        </w:rPr>
        <w:t xml:space="preserve">executive </w:t>
      </w:r>
      <w:r w:rsidR="00AC6E2D">
        <w:rPr>
          <w:rFonts w:ascii="Arial" w:eastAsia="Times New Roman" w:hAnsi="Arial" w:cs="Arial"/>
          <w:sz w:val="24"/>
          <w:szCs w:val="24"/>
        </w:rPr>
        <w:t>v</w:t>
      </w:r>
      <w:r w:rsidRPr="00C0738F">
        <w:rPr>
          <w:rFonts w:ascii="Arial" w:eastAsia="Times New Roman" w:hAnsi="Arial" w:cs="Arial"/>
          <w:sz w:val="24"/>
          <w:szCs w:val="24"/>
        </w:rPr>
        <w:t xml:space="preserve">ice </w:t>
      </w:r>
      <w:r w:rsidR="00AC6E2D">
        <w:rPr>
          <w:rFonts w:ascii="Arial" w:eastAsia="Times New Roman" w:hAnsi="Arial" w:cs="Arial"/>
          <w:sz w:val="24"/>
          <w:szCs w:val="24"/>
        </w:rPr>
        <w:t>p</w:t>
      </w:r>
      <w:r w:rsidRPr="00C0738F">
        <w:rPr>
          <w:rFonts w:ascii="Arial" w:eastAsia="Times New Roman" w:hAnsi="Arial" w:cs="Arial"/>
          <w:sz w:val="24"/>
          <w:szCs w:val="24"/>
        </w:rPr>
        <w:t xml:space="preserve">resident for </w:t>
      </w:r>
      <w:r w:rsidR="00854E2A">
        <w:rPr>
          <w:rFonts w:ascii="Arial" w:eastAsia="Times New Roman" w:hAnsi="Arial" w:cs="Arial"/>
          <w:sz w:val="24"/>
          <w:szCs w:val="24"/>
        </w:rPr>
        <w:t>Operations and Chief Financial Officer</w:t>
      </w:r>
      <w:r w:rsidR="008A1714">
        <w:rPr>
          <w:rFonts w:ascii="Arial" w:eastAsia="Times New Roman" w:hAnsi="Arial" w:cs="Arial"/>
          <w:sz w:val="24"/>
          <w:szCs w:val="24"/>
        </w:rPr>
        <w:t xml:space="preserve">, </w:t>
      </w:r>
      <w:r w:rsidRPr="00C0738F">
        <w:rPr>
          <w:rFonts w:ascii="Arial" w:eastAsia="Times New Roman" w:hAnsi="Arial" w:cs="Arial"/>
          <w:sz w:val="24"/>
          <w:szCs w:val="24"/>
        </w:rPr>
        <w:t xml:space="preserve">permission </w:t>
      </w:r>
      <w:r w:rsidR="008A1714">
        <w:rPr>
          <w:rFonts w:ascii="Arial" w:eastAsia="Times New Roman" w:hAnsi="Arial" w:cs="Arial"/>
          <w:sz w:val="24"/>
          <w:szCs w:val="24"/>
        </w:rPr>
        <w:t>to consider the individual for guest h</w:t>
      </w:r>
      <w:r w:rsidRPr="00C0738F">
        <w:rPr>
          <w:rFonts w:ascii="Arial" w:eastAsia="Times New Roman" w:hAnsi="Arial" w:cs="Arial"/>
          <w:sz w:val="24"/>
          <w:szCs w:val="24"/>
        </w:rPr>
        <w:t xml:space="preserve">ousing. </w:t>
      </w:r>
    </w:p>
    <w:p w14:paraId="644A0857" w14:textId="77777777" w:rsidR="000F5990" w:rsidRPr="00C0738F" w:rsidRDefault="000F5990" w:rsidP="00854E2A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072EEF60" w14:textId="77424637" w:rsidR="000F5990" w:rsidRPr="00C0738F" w:rsidRDefault="000F5990" w:rsidP="00854E2A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C0738F">
        <w:rPr>
          <w:rFonts w:ascii="Arial" w:eastAsia="Times New Roman" w:hAnsi="Arial" w:cs="Arial"/>
          <w:sz w:val="24"/>
          <w:szCs w:val="24"/>
        </w:rPr>
        <w:t xml:space="preserve">The </w:t>
      </w:r>
      <w:r w:rsidR="00854E2A">
        <w:rPr>
          <w:rFonts w:ascii="Arial" w:eastAsia="Times New Roman" w:hAnsi="Arial" w:cs="Arial"/>
          <w:sz w:val="24"/>
          <w:szCs w:val="24"/>
        </w:rPr>
        <w:t>associate vice president for Budget and Planning</w:t>
      </w:r>
      <w:r w:rsidR="00854E2A" w:rsidRPr="00C0738F">
        <w:rPr>
          <w:rFonts w:ascii="Arial" w:eastAsia="Times New Roman" w:hAnsi="Arial" w:cs="Arial"/>
          <w:sz w:val="24"/>
          <w:szCs w:val="24"/>
        </w:rPr>
        <w:t xml:space="preserve"> </w:t>
      </w:r>
      <w:r w:rsidRPr="00C0738F">
        <w:rPr>
          <w:rFonts w:ascii="Arial" w:eastAsia="Times New Roman" w:hAnsi="Arial" w:cs="Arial"/>
          <w:sz w:val="24"/>
          <w:szCs w:val="24"/>
        </w:rPr>
        <w:t xml:space="preserve">shall notify the </w:t>
      </w:r>
      <w:r w:rsidR="00AC6E2D">
        <w:rPr>
          <w:rFonts w:ascii="Arial" w:eastAsia="Times New Roman" w:hAnsi="Arial" w:cs="Arial"/>
          <w:sz w:val="24"/>
          <w:szCs w:val="24"/>
        </w:rPr>
        <w:t>s</w:t>
      </w:r>
      <w:r w:rsidRPr="00C0738F">
        <w:rPr>
          <w:rFonts w:ascii="Arial" w:eastAsia="Times New Roman" w:hAnsi="Arial" w:cs="Arial"/>
          <w:sz w:val="24"/>
          <w:szCs w:val="24"/>
        </w:rPr>
        <w:t>ponsor of the acceptance or denial of the request for consideration</w:t>
      </w:r>
      <w:r w:rsidR="00AC6E2D">
        <w:rPr>
          <w:rFonts w:ascii="Arial" w:eastAsia="Times New Roman" w:hAnsi="Arial" w:cs="Arial"/>
          <w:sz w:val="24"/>
          <w:szCs w:val="24"/>
        </w:rPr>
        <w:t>, i</w:t>
      </w:r>
      <w:r w:rsidRPr="00C0738F">
        <w:rPr>
          <w:rFonts w:ascii="Arial" w:eastAsia="Times New Roman" w:hAnsi="Arial" w:cs="Arial"/>
          <w:sz w:val="24"/>
          <w:szCs w:val="24"/>
        </w:rPr>
        <w:t>f it is determined that the individual is</w:t>
      </w:r>
      <w:r w:rsidR="008A1714">
        <w:rPr>
          <w:rFonts w:ascii="Arial" w:eastAsia="Times New Roman" w:hAnsi="Arial" w:cs="Arial"/>
          <w:sz w:val="24"/>
          <w:szCs w:val="24"/>
        </w:rPr>
        <w:t xml:space="preserve"> a qualified candidate for guest housing and guest h</w:t>
      </w:r>
      <w:r w:rsidRPr="00C0738F">
        <w:rPr>
          <w:rFonts w:ascii="Arial" w:eastAsia="Times New Roman" w:hAnsi="Arial" w:cs="Arial"/>
          <w:sz w:val="24"/>
          <w:szCs w:val="24"/>
        </w:rPr>
        <w:t>ousing space is available.</w:t>
      </w:r>
    </w:p>
    <w:p w14:paraId="2EA1F81D" w14:textId="6394375A" w:rsidR="000F5990" w:rsidRPr="00C0738F" w:rsidRDefault="000F5990" w:rsidP="00C0738F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16B839E5" w14:textId="4E310D90" w:rsidR="000F5990" w:rsidRPr="00C0738F" w:rsidRDefault="000F5990" w:rsidP="00C0738F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C0738F">
        <w:rPr>
          <w:rFonts w:ascii="Arial" w:eastAsia="Times New Roman" w:hAnsi="Arial" w:cs="Arial"/>
          <w:sz w:val="24"/>
          <w:szCs w:val="24"/>
        </w:rPr>
        <w:t xml:space="preserve">The </w:t>
      </w:r>
      <w:r w:rsidR="00854E2A">
        <w:rPr>
          <w:rFonts w:ascii="Arial" w:eastAsia="Times New Roman" w:hAnsi="Arial" w:cs="Arial"/>
          <w:sz w:val="24"/>
          <w:szCs w:val="24"/>
        </w:rPr>
        <w:t>associate vice president for Budget and Planning</w:t>
      </w:r>
      <w:r w:rsidR="00854E2A" w:rsidRPr="00C0738F">
        <w:rPr>
          <w:rFonts w:ascii="Arial" w:eastAsia="Times New Roman" w:hAnsi="Arial" w:cs="Arial"/>
          <w:sz w:val="24"/>
          <w:szCs w:val="24"/>
        </w:rPr>
        <w:t xml:space="preserve"> </w:t>
      </w:r>
      <w:r w:rsidRPr="00C0738F">
        <w:rPr>
          <w:rFonts w:ascii="Arial" w:eastAsia="Times New Roman" w:hAnsi="Arial" w:cs="Arial"/>
          <w:sz w:val="24"/>
          <w:szCs w:val="24"/>
        </w:rPr>
        <w:t xml:space="preserve">shall inform the </w:t>
      </w:r>
      <w:r w:rsidR="00AC6E2D">
        <w:rPr>
          <w:rFonts w:ascii="Arial" w:eastAsia="Times New Roman" w:hAnsi="Arial" w:cs="Arial"/>
          <w:sz w:val="24"/>
          <w:szCs w:val="24"/>
        </w:rPr>
        <w:t>s</w:t>
      </w:r>
      <w:r w:rsidRPr="00C0738F">
        <w:rPr>
          <w:rFonts w:ascii="Arial" w:eastAsia="Times New Roman" w:hAnsi="Arial" w:cs="Arial"/>
          <w:sz w:val="24"/>
          <w:szCs w:val="24"/>
        </w:rPr>
        <w:t>ponsor o</w:t>
      </w:r>
      <w:r w:rsidR="008A1714">
        <w:rPr>
          <w:rFonts w:ascii="Arial" w:eastAsia="Times New Roman" w:hAnsi="Arial" w:cs="Arial"/>
          <w:sz w:val="24"/>
          <w:szCs w:val="24"/>
        </w:rPr>
        <w:t>r individual: whether adequate guest h</w:t>
      </w:r>
      <w:r w:rsidRPr="00C0738F">
        <w:rPr>
          <w:rFonts w:ascii="Arial" w:eastAsia="Times New Roman" w:hAnsi="Arial" w:cs="Arial"/>
          <w:sz w:val="24"/>
          <w:szCs w:val="24"/>
        </w:rPr>
        <w:t>ousing is available, the nam</w:t>
      </w:r>
      <w:r w:rsidR="008A1714">
        <w:rPr>
          <w:rFonts w:ascii="Arial" w:eastAsia="Times New Roman" w:hAnsi="Arial" w:cs="Arial"/>
          <w:sz w:val="24"/>
          <w:szCs w:val="24"/>
        </w:rPr>
        <w:t>e and location of the assigned guest housing, and the cost of the guest h</w:t>
      </w:r>
      <w:r w:rsidRPr="00C0738F">
        <w:rPr>
          <w:rFonts w:ascii="Arial" w:eastAsia="Times New Roman" w:hAnsi="Arial" w:cs="Arial"/>
          <w:sz w:val="24"/>
          <w:szCs w:val="24"/>
        </w:rPr>
        <w:t xml:space="preserve">ousing on a per diem basis. The individual shall be billed a per diem rate equal to the </w:t>
      </w:r>
      <w:r w:rsidR="000C0DDB">
        <w:rPr>
          <w:rFonts w:ascii="Arial" w:eastAsia="Times New Roman" w:hAnsi="Arial" w:cs="Arial"/>
          <w:sz w:val="24"/>
          <w:szCs w:val="24"/>
        </w:rPr>
        <w:t>u</w:t>
      </w:r>
      <w:r w:rsidRPr="00C0738F">
        <w:rPr>
          <w:rFonts w:ascii="Arial" w:eastAsia="Times New Roman" w:hAnsi="Arial" w:cs="Arial"/>
          <w:sz w:val="24"/>
          <w:szCs w:val="24"/>
        </w:rPr>
        <w:t xml:space="preserve">niversity’s cost of utilities and connectivity, custodial services, prorated maintenance costs (based on the previous fiscal year) </w:t>
      </w:r>
      <w:r w:rsidR="008A1714">
        <w:rPr>
          <w:rFonts w:ascii="Arial" w:eastAsia="Times New Roman" w:hAnsi="Arial" w:cs="Arial"/>
          <w:sz w:val="24"/>
          <w:szCs w:val="24"/>
        </w:rPr>
        <w:t>of providing the guest h</w:t>
      </w:r>
      <w:r w:rsidR="00521C93" w:rsidRPr="00C0738F">
        <w:rPr>
          <w:rFonts w:ascii="Arial" w:eastAsia="Times New Roman" w:hAnsi="Arial" w:cs="Arial"/>
          <w:sz w:val="24"/>
          <w:szCs w:val="24"/>
        </w:rPr>
        <w:t xml:space="preserve">ousing, and an allowance based on estimated cost </w:t>
      </w:r>
      <w:r w:rsidR="00521C93">
        <w:rPr>
          <w:rFonts w:ascii="Arial" w:eastAsia="Times New Roman" w:hAnsi="Arial" w:cs="Arial"/>
          <w:sz w:val="24"/>
          <w:szCs w:val="24"/>
        </w:rPr>
        <w:t xml:space="preserve">of facility repairs and cost of </w:t>
      </w:r>
      <w:r w:rsidR="008B35B2" w:rsidRPr="00C0738F">
        <w:rPr>
          <w:rFonts w:ascii="Arial" w:eastAsia="Times New Roman" w:hAnsi="Arial" w:cs="Arial"/>
          <w:sz w:val="24"/>
          <w:szCs w:val="24"/>
        </w:rPr>
        <w:t>replace</w:t>
      </w:r>
      <w:r w:rsidR="008B35B2">
        <w:rPr>
          <w:rFonts w:ascii="Arial" w:eastAsia="Times New Roman" w:hAnsi="Arial" w:cs="Arial"/>
          <w:sz w:val="24"/>
          <w:szCs w:val="24"/>
        </w:rPr>
        <w:t>ment furnishings</w:t>
      </w:r>
      <w:r w:rsidR="00521C93" w:rsidRPr="00C0738F">
        <w:rPr>
          <w:rFonts w:ascii="Arial" w:eastAsia="Times New Roman" w:hAnsi="Arial" w:cs="Arial"/>
          <w:sz w:val="24"/>
          <w:szCs w:val="24"/>
        </w:rPr>
        <w:t xml:space="preserve"> and fittings due to wear and tear</w:t>
      </w:r>
      <w:r w:rsidR="00CE3521">
        <w:rPr>
          <w:rFonts w:ascii="Arial" w:eastAsia="Times New Roman" w:hAnsi="Arial" w:cs="Arial"/>
          <w:sz w:val="24"/>
          <w:szCs w:val="24"/>
        </w:rPr>
        <w:t>.</w:t>
      </w:r>
    </w:p>
    <w:p w14:paraId="3491B300" w14:textId="4576AE45" w:rsidR="000F5990" w:rsidRPr="00C0738F" w:rsidRDefault="000F5990" w:rsidP="00C0738F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548CD24D" w14:textId="4856C6AB" w:rsidR="000F5990" w:rsidRPr="00C0738F" w:rsidRDefault="000F5990" w:rsidP="00C0738F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C0738F">
        <w:rPr>
          <w:rFonts w:ascii="Arial" w:eastAsia="Times New Roman" w:hAnsi="Arial" w:cs="Arial"/>
          <w:sz w:val="24"/>
          <w:szCs w:val="24"/>
        </w:rPr>
        <w:t xml:space="preserve">The </w:t>
      </w:r>
      <w:r w:rsidR="00854E2A">
        <w:rPr>
          <w:rFonts w:ascii="Arial" w:eastAsia="Times New Roman" w:hAnsi="Arial" w:cs="Arial"/>
          <w:sz w:val="24"/>
          <w:szCs w:val="24"/>
        </w:rPr>
        <w:t>associate vice president for Budget and Planning</w:t>
      </w:r>
      <w:r w:rsidR="00854E2A" w:rsidRPr="00C0738F">
        <w:rPr>
          <w:rFonts w:ascii="Arial" w:eastAsia="Times New Roman" w:hAnsi="Arial" w:cs="Arial"/>
          <w:sz w:val="24"/>
          <w:szCs w:val="24"/>
        </w:rPr>
        <w:t xml:space="preserve"> </w:t>
      </w:r>
      <w:r w:rsidRPr="00C0738F">
        <w:rPr>
          <w:rFonts w:ascii="Arial" w:eastAsia="Times New Roman" w:hAnsi="Arial" w:cs="Arial"/>
          <w:sz w:val="24"/>
          <w:szCs w:val="24"/>
        </w:rPr>
        <w:t>will provide in advance of the guest’s arrival a copy of the Per Diem Residential Lease Agreement</w:t>
      </w:r>
      <w:r w:rsidR="008A1714">
        <w:rPr>
          <w:rFonts w:ascii="Arial" w:eastAsia="Times New Roman" w:hAnsi="Arial" w:cs="Arial"/>
          <w:sz w:val="24"/>
          <w:szCs w:val="24"/>
        </w:rPr>
        <w:t xml:space="preserve"> or other lease agreement form</w:t>
      </w:r>
      <w:r w:rsidRPr="00C0738F">
        <w:rPr>
          <w:rFonts w:ascii="Arial" w:eastAsia="Times New Roman" w:hAnsi="Arial" w:cs="Arial"/>
          <w:sz w:val="24"/>
          <w:szCs w:val="24"/>
        </w:rPr>
        <w:t xml:space="preserve"> as approved for use by the </w:t>
      </w:r>
      <w:r w:rsidR="008A1714">
        <w:rPr>
          <w:rFonts w:ascii="Arial" w:eastAsia="Times New Roman" w:hAnsi="Arial" w:cs="Arial"/>
          <w:sz w:val="24"/>
          <w:szCs w:val="24"/>
        </w:rPr>
        <w:t xml:space="preserve">Texas State University System </w:t>
      </w:r>
      <w:r w:rsidRPr="00C0738F">
        <w:rPr>
          <w:rFonts w:ascii="Arial" w:eastAsia="Times New Roman" w:hAnsi="Arial" w:cs="Arial"/>
          <w:sz w:val="24"/>
          <w:szCs w:val="24"/>
        </w:rPr>
        <w:t xml:space="preserve">Office of General Counsel. The </w:t>
      </w:r>
      <w:r w:rsidR="008B35B2">
        <w:rPr>
          <w:rFonts w:ascii="Arial" w:eastAsia="Times New Roman" w:hAnsi="Arial" w:cs="Arial"/>
          <w:sz w:val="24"/>
          <w:szCs w:val="24"/>
        </w:rPr>
        <w:t>l</w:t>
      </w:r>
      <w:r w:rsidRPr="00C0738F">
        <w:rPr>
          <w:rFonts w:ascii="Arial" w:eastAsia="Times New Roman" w:hAnsi="Arial" w:cs="Arial"/>
          <w:sz w:val="24"/>
          <w:szCs w:val="24"/>
        </w:rPr>
        <w:t xml:space="preserve">ease shall be signed and returned to the </w:t>
      </w:r>
      <w:r w:rsidR="008A1714">
        <w:rPr>
          <w:rFonts w:ascii="Arial" w:eastAsia="Times New Roman" w:hAnsi="Arial" w:cs="Arial"/>
          <w:sz w:val="24"/>
          <w:szCs w:val="24"/>
        </w:rPr>
        <w:t>Real Estate s</w:t>
      </w:r>
      <w:r w:rsidR="004347A8">
        <w:rPr>
          <w:rFonts w:ascii="Arial" w:eastAsia="Times New Roman" w:hAnsi="Arial" w:cs="Arial"/>
          <w:sz w:val="24"/>
          <w:szCs w:val="24"/>
        </w:rPr>
        <w:t>pecialist</w:t>
      </w:r>
      <w:r w:rsidRPr="00C0738F">
        <w:rPr>
          <w:rFonts w:ascii="Arial" w:eastAsia="Times New Roman" w:hAnsi="Arial" w:cs="Arial"/>
          <w:sz w:val="24"/>
          <w:szCs w:val="24"/>
        </w:rPr>
        <w:t xml:space="preserve"> upon or befor</w:t>
      </w:r>
      <w:r w:rsidR="008A1714">
        <w:rPr>
          <w:rFonts w:ascii="Arial" w:eastAsia="Times New Roman" w:hAnsi="Arial" w:cs="Arial"/>
          <w:sz w:val="24"/>
          <w:szCs w:val="24"/>
        </w:rPr>
        <w:t>e arrival and occupancy of the guest h</w:t>
      </w:r>
      <w:r w:rsidRPr="00C0738F">
        <w:rPr>
          <w:rFonts w:ascii="Arial" w:eastAsia="Times New Roman" w:hAnsi="Arial" w:cs="Arial"/>
          <w:sz w:val="24"/>
          <w:szCs w:val="24"/>
        </w:rPr>
        <w:t>ousing.</w:t>
      </w:r>
    </w:p>
    <w:p w14:paraId="396CC2DE" w14:textId="77777777" w:rsidR="000F5990" w:rsidRPr="00C0738F" w:rsidRDefault="000F5990" w:rsidP="00C0738F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71F5D076" w14:textId="123C66CB" w:rsidR="00C0738F" w:rsidRDefault="000F5990" w:rsidP="00854E2A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C0738F">
        <w:rPr>
          <w:rFonts w:ascii="Arial" w:eastAsia="Times New Roman" w:hAnsi="Arial" w:cs="Arial"/>
          <w:sz w:val="24"/>
          <w:szCs w:val="24"/>
        </w:rPr>
        <w:t xml:space="preserve">Rents shall be paid by the individual </w:t>
      </w:r>
      <w:proofErr w:type="gramStart"/>
      <w:r w:rsidRPr="00C0738F">
        <w:rPr>
          <w:rFonts w:ascii="Arial" w:eastAsia="Times New Roman" w:hAnsi="Arial" w:cs="Arial"/>
          <w:sz w:val="24"/>
          <w:szCs w:val="24"/>
        </w:rPr>
        <w:t>on a monthly basis</w:t>
      </w:r>
      <w:proofErr w:type="gramEnd"/>
      <w:r w:rsidRPr="00C0738F">
        <w:rPr>
          <w:rFonts w:ascii="Arial" w:eastAsia="Times New Roman" w:hAnsi="Arial" w:cs="Arial"/>
          <w:sz w:val="24"/>
          <w:szCs w:val="24"/>
        </w:rPr>
        <w:t xml:space="preserve"> at rates as specified in the </w:t>
      </w:r>
      <w:r w:rsidR="008B35B2">
        <w:rPr>
          <w:rFonts w:ascii="Arial" w:eastAsia="Times New Roman" w:hAnsi="Arial" w:cs="Arial"/>
          <w:sz w:val="24"/>
          <w:szCs w:val="24"/>
        </w:rPr>
        <w:t>l</w:t>
      </w:r>
      <w:r w:rsidRPr="00C0738F">
        <w:rPr>
          <w:rFonts w:ascii="Arial" w:eastAsia="Times New Roman" w:hAnsi="Arial" w:cs="Arial"/>
          <w:sz w:val="24"/>
          <w:szCs w:val="24"/>
        </w:rPr>
        <w:t>ease. At the time the individ</w:t>
      </w:r>
      <w:r w:rsidR="008A1714">
        <w:rPr>
          <w:rFonts w:ascii="Arial" w:eastAsia="Times New Roman" w:hAnsi="Arial" w:cs="Arial"/>
          <w:sz w:val="24"/>
          <w:szCs w:val="24"/>
        </w:rPr>
        <w:t>ual is scheduled to vacate the guest h</w:t>
      </w:r>
      <w:r w:rsidRPr="00C0738F">
        <w:rPr>
          <w:rFonts w:ascii="Arial" w:eastAsia="Times New Roman" w:hAnsi="Arial" w:cs="Arial"/>
          <w:sz w:val="24"/>
          <w:szCs w:val="24"/>
        </w:rPr>
        <w:t xml:space="preserve">ousing, the </w:t>
      </w:r>
      <w:r w:rsidR="00854E2A">
        <w:rPr>
          <w:rFonts w:ascii="Arial" w:eastAsia="Times New Roman" w:hAnsi="Arial" w:cs="Arial"/>
          <w:sz w:val="24"/>
          <w:szCs w:val="24"/>
        </w:rPr>
        <w:t>associate vice president for Budget and Planning</w:t>
      </w:r>
      <w:r w:rsidR="00854E2A" w:rsidRPr="00C0738F">
        <w:rPr>
          <w:rFonts w:ascii="Arial" w:eastAsia="Times New Roman" w:hAnsi="Arial" w:cs="Arial"/>
          <w:sz w:val="24"/>
          <w:szCs w:val="24"/>
        </w:rPr>
        <w:t xml:space="preserve"> </w:t>
      </w:r>
      <w:r w:rsidRPr="00C0738F">
        <w:rPr>
          <w:rFonts w:ascii="Arial" w:eastAsia="Times New Roman" w:hAnsi="Arial" w:cs="Arial"/>
          <w:sz w:val="24"/>
          <w:szCs w:val="24"/>
        </w:rPr>
        <w:t xml:space="preserve">shall prepare and submit to the individual a final invoice for final month prorated to cover only those actual days in residence for the cost of the </w:t>
      </w:r>
      <w:r w:rsidR="008A1714">
        <w:rPr>
          <w:rFonts w:ascii="Arial" w:eastAsia="Times New Roman" w:hAnsi="Arial" w:cs="Arial"/>
          <w:sz w:val="24"/>
          <w:szCs w:val="24"/>
        </w:rPr>
        <w:t>guest h</w:t>
      </w:r>
      <w:r w:rsidRPr="00C0738F">
        <w:rPr>
          <w:rFonts w:ascii="Arial" w:eastAsia="Times New Roman" w:hAnsi="Arial" w:cs="Arial"/>
          <w:sz w:val="24"/>
          <w:szCs w:val="24"/>
        </w:rPr>
        <w:t>ousing and promptly receive payment from the individual.</w:t>
      </w:r>
    </w:p>
    <w:p w14:paraId="7D6D8957" w14:textId="77777777" w:rsidR="00C053DE" w:rsidRPr="00C0738F" w:rsidRDefault="00C053DE" w:rsidP="00854E2A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7E4B29A3" w14:textId="4C20BC9F" w:rsidR="000F5990" w:rsidRPr="00C0738F" w:rsidRDefault="00757CD4" w:rsidP="00854E2A">
      <w:pPr>
        <w:pStyle w:val="ListParagraph"/>
        <w:numPr>
          <w:ilvl w:val="0"/>
          <w:numId w:val="18"/>
        </w:numPr>
        <w:tabs>
          <w:tab w:val="left" w:pos="1440"/>
        </w:tabs>
        <w:spacing w:after="0" w:line="240" w:lineRule="auto"/>
        <w:ind w:hanging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CRITERIA</w:t>
      </w:r>
      <w:r w:rsidR="000F5990" w:rsidRPr="00C0738F">
        <w:rPr>
          <w:rFonts w:ascii="Arial" w:eastAsia="Times New Roman" w:hAnsi="Arial" w:cs="Arial"/>
          <w:b/>
          <w:sz w:val="24"/>
          <w:szCs w:val="24"/>
        </w:rPr>
        <w:t xml:space="preserve"> FOR DETERMINING AVAILABILITY AND </w:t>
      </w:r>
      <w:proofErr w:type="gramStart"/>
      <w:r w:rsidR="000F5990" w:rsidRPr="00C0738F">
        <w:rPr>
          <w:rFonts w:ascii="Arial" w:eastAsia="Times New Roman" w:hAnsi="Arial" w:cs="Arial"/>
          <w:b/>
          <w:sz w:val="24"/>
          <w:szCs w:val="24"/>
        </w:rPr>
        <w:t>ADEQUACY</w:t>
      </w:r>
      <w:proofErr w:type="gramEnd"/>
      <w:r w:rsidR="000F5990" w:rsidRPr="00C0738F">
        <w:rPr>
          <w:rFonts w:ascii="Arial" w:eastAsia="Times New Roman" w:hAnsi="Arial" w:cs="Arial"/>
          <w:b/>
          <w:sz w:val="24"/>
          <w:szCs w:val="24"/>
        </w:rPr>
        <w:t xml:space="preserve"> OF GUEST HOUSING</w:t>
      </w:r>
    </w:p>
    <w:p w14:paraId="24894C46" w14:textId="77777777" w:rsidR="000F5990" w:rsidRPr="00C0738F" w:rsidRDefault="000F5990" w:rsidP="000F5990">
      <w:pPr>
        <w:spacing w:after="0" w:line="240" w:lineRule="auto"/>
        <w:ind w:left="630" w:hanging="630"/>
        <w:rPr>
          <w:rFonts w:ascii="Arial" w:eastAsia="Times New Roman" w:hAnsi="Arial" w:cs="Arial"/>
          <w:b/>
          <w:sz w:val="24"/>
          <w:szCs w:val="24"/>
        </w:rPr>
      </w:pPr>
    </w:p>
    <w:p w14:paraId="423FEF39" w14:textId="77777777" w:rsidR="000F5990" w:rsidRDefault="005A72E0" w:rsidP="00C0738F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  <w:r w:rsidRPr="00C0738F">
        <w:rPr>
          <w:rFonts w:ascii="Arial" w:eastAsia="Times New Roman" w:hAnsi="Arial" w:cs="Arial"/>
          <w:sz w:val="24"/>
          <w:szCs w:val="24"/>
        </w:rPr>
        <w:t>03.01</w:t>
      </w:r>
      <w:r w:rsidRPr="00C0738F">
        <w:rPr>
          <w:rFonts w:ascii="Arial" w:eastAsia="Times New Roman" w:hAnsi="Arial" w:cs="Arial"/>
          <w:sz w:val="24"/>
          <w:szCs w:val="24"/>
        </w:rPr>
        <w:tab/>
      </w:r>
      <w:r w:rsidR="000F5990" w:rsidRPr="00C0738F">
        <w:rPr>
          <w:rFonts w:ascii="Arial" w:eastAsia="Times New Roman" w:hAnsi="Arial" w:cs="Arial"/>
          <w:sz w:val="24"/>
          <w:szCs w:val="24"/>
        </w:rPr>
        <w:t>In determinin</w:t>
      </w:r>
      <w:r w:rsidR="008A1714">
        <w:rPr>
          <w:rFonts w:ascii="Arial" w:eastAsia="Times New Roman" w:hAnsi="Arial" w:cs="Arial"/>
          <w:sz w:val="24"/>
          <w:szCs w:val="24"/>
        </w:rPr>
        <w:t>g availability and adequacy of guest h</w:t>
      </w:r>
      <w:r w:rsidR="000F5990" w:rsidRPr="00C0738F">
        <w:rPr>
          <w:rFonts w:ascii="Arial" w:eastAsia="Times New Roman" w:hAnsi="Arial" w:cs="Arial"/>
          <w:sz w:val="24"/>
          <w:szCs w:val="24"/>
        </w:rPr>
        <w:t xml:space="preserve">ousing for </w:t>
      </w:r>
      <w:r w:rsidR="008B35B2">
        <w:rPr>
          <w:rFonts w:ascii="Arial" w:eastAsia="Times New Roman" w:hAnsi="Arial" w:cs="Arial"/>
          <w:sz w:val="24"/>
          <w:szCs w:val="24"/>
        </w:rPr>
        <w:t>d</w:t>
      </w:r>
      <w:r w:rsidR="000F5990" w:rsidRPr="00C0738F">
        <w:rPr>
          <w:rFonts w:ascii="Arial" w:eastAsia="Times New Roman" w:hAnsi="Arial" w:cs="Arial"/>
          <w:sz w:val="24"/>
          <w:szCs w:val="24"/>
        </w:rPr>
        <w:t xml:space="preserve">epartments, </w:t>
      </w:r>
      <w:r w:rsidR="008B35B2">
        <w:rPr>
          <w:rFonts w:ascii="Arial" w:eastAsia="Times New Roman" w:hAnsi="Arial" w:cs="Arial"/>
          <w:sz w:val="24"/>
          <w:szCs w:val="24"/>
        </w:rPr>
        <w:t>o</w:t>
      </w:r>
      <w:r w:rsidR="000F5990" w:rsidRPr="00C0738F">
        <w:rPr>
          <w:rFonts w:ascii="Arial" w:eastAsia="Times New Roman" w:hAnsi="Arial" w:cs="Arial"/>
          <w:sz w:val="24"/>
          <w:szCs w:val="24"/>
        </w:rPr>
        <w:t xml:space="preserve">ffices or </w:t>
      </w:r>
      <w:r w:rsidR="008B35B2">
        <w:rPr>
          <w:rFonts w:ascii="Arial" w:eastAsia="Times New Roman" w:hAnsi="Arial" w:cs="Arial"/>
          <w:sz w:val="24"/>
          <w:szCs w:val="24"/>
        </w:rPr>
        <w:t>i</w:t>
      </w:r>
      <w:r w:rsidR="000F5990" w:rsidRPr="00C0738F">
        <w:rPr>
          <w:rFonts w:ascii="Arial" w:eastAsia="Times New Roman" w:hAnsi="Arial" w:cs="Arial"/>
          <w:sz w:val="24"/>
          <w:szCs w:val="24"/>
        </w:rPr>
        <w:t xml:space="preserve">ndividuals, the </w:t>
      </w:r>
      <w:r w:rsidR="008B35B2">
        <w:rPr>
          <w:rFonts w:ascii="Arial" w:eastAsia="Times New Roman" w:hAnsi="Arial" w:cs="Arial"/>
          <w:sz w:val="24"/>
          <w:szCs w:val="24"/>
        </w:rPr>
        <w:t>u</w:t>
      </w:r>
      <w:r w:rsidR="000F5990" w:rsidRPr="00C0738F">
        <w:rPr>
          <w:rFonts w:ascii="Arial" w:eastAsia="Times New Roman" w:hAnsi="Arial" w:cs="Arial"/>
          <w:sz w:val="24"/>
          <w:szCs w:val="24"/>
        </w:rPr>
        <w:t>niversity may consider the following criteria:</w:t>
      </w:r>
    </w:p>
    <w:p w14:paraId="29C936B9" w14:textId="77777777" w:rsidR="00C0738F" w:rsidRPr="00C0738F" w:rsidRDefault="00C0738F" w:rsidP="00C0738F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</w:p>
    <w:p w14:paraId="274528F5" w14:textId="77777777" w:rsidR="000F5990" w:rsidRPr="00C0738F" w:rsidRDefault="000F5990" w:rsidP="00C0738F">
      <w:pPr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  <w:r w:rsidRPr="00C0738F">
        <w:rPr>
          <w:rFonts w:ascii="Arial" w:eastAsia="Times New Roman" w:hAnsi="Arial" w:cs="Arial"/>
          <w:sz w:val="24"/>
          <w:szCs w:val="24"/>
        </w:rPr>
        <w:t>a.</w:t>
      </w:r>
      <w:r w:rsidR="005A72E0" w:rsidRPr="00C0738F">
        <w:rPr>
          <w:rFonts w:ascii="Arial" w:eastAsia="Times New Roman" w:hAnsi="Arial" w:cs="Arial"/>
          <w:sz w:val="24"/>
          <w:szCs w:val="24"/>
        </w:rPr>
        <w:tab/>
      </w:r>
      <w:r w:rsidR="008B35B2">
        <w:rPr>
          <w:rFonts w:ascii="Arial" w:eastAsia="Times New Roman" w:hAnsi="Arial" w:cs="Arial"/>
          <w:sz w:val="24"/>
          <w:szCs w:val="24"/>
        </w:rPr>
        <w:t>e</w:t>
      </w:r>
      <w:r w:rsidR="008A1714">
        <w:rPr>
          <w:rFonts w:ascii="Arial" w:eastAsia="Times New Roman" w:hAnsi="Arial" w:cs="Arial"/>
          <w:sz w:val="24"/>
          <w:szCs w:val="24"/>
        </w:rPr>
        <w:t>xisting approved guest h</w:t>
      </w:r>
      <w:r w:rsidRPr="00C0738F">
        <w:rPr>
          <w:rFonts w:ascii="Arial" w:eastAsia="Times New Roman" w:hAnsi="Arial" w:cs="Arial"/>
          <w:sz w:val="24"/>
          <w:szCs w:val="24"/>
        </w:rPr>
        <w:t>ousing reservations</w:t>
      </w:r>
      <w:r w:rsidR="00C0738F">
        <w:rPr>
          <w:rFonts w:ascii="Arial" w:eastAsia="Times New Roman" w:hAnsi="Arial" w:cs="Arial"/>
          <w:sz w:val="24"/>
          <w:szCs w:val="24"/>
        </w:rPr>
        <w:t xml:space="preserve"> or leases conflicting with</w:t>
      </w:r>
      <w:r w:rsidRPr="00C0738F">
        <w:rPr>
          <w:rFonts w:ascii="Arial" w:eastAsia="Times New Roman" w:hAnsi="Arial" w:cs="Arial"/>
          <w:sz w:val="24"/>
          <w:szCs w:val="24"/>
        </w:rPr>
        <w:t xml:space="preserve"> the requested </w:t>
      </w:r>
      <w:proofErr w:type="gramStart"/>
      <w:r w:rsidRPr="00C0738F">
        <w:rPr>
          <w:rFonts w:ascii="Arial" w:eastAsia="Times New Roman" w:hAnsi="Arial" w:cs="Arial"/>
          <w:sz w:val="24"/>
          <w:szCs w:val="24"/>
        </w:rPr>
        <w:t>dates</w:t>
      </w:r>
      <w:r w:rsidR="008B35B2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14:paraId="2340F900" w14:textId="77777777" w:rsidR="005A72E0" w:rsidRPr="00C0738F" w:rsidRDefault="005A72E0" w:rsidP="00C0738F">
      <w:pPr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</w:p>
    <w:p w14:paraId="0E9D3F1C" w14:textId="77777777" w:rsidR="000F5990" w:rsidRPr="00C0738F" w:rsidRDefault="000F5990" w:rsidP="00C0738F">
      <w:pPr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  <w:r w:rsidRPr="00C0738F">
        <w:rPr>
          <w:rFonts w:ascii="Arial" w:eastAsia="Times New Roman" w:hAnsi="Arial" w:cs="Arial"/>
          <w:sz w:val="24"/>
          <w:szCs w:val="24"/>
        </w:rPr>
        <w:t>b</w:t>
      </w:r>
      <w:proofErr w:type="gramStart"/>
      <w:r w:rsidRPr="00C0738F">
        <w:rPr>
          <w:rFonts w:ascii="Arial" w:eastAsia="Times New Roman" w:hAnsi="Arial" w:cs="Arial"/>
          <w:sz w:val="24"/>
          <w:szCs w:val="24"/>
        </w:rPr>
        <w:t xml:space="preserve">. </w:t>
      </w:r>
      <w:r w:rsidR="005A72E0" w:rsidRPr="00C0738F">
        <w:rPr>
          <w:rFonts w:ascii="Arial" w:eastAsia="Times New Roman" w:hAnsi="Arial" w:cs="Arial"/>
          <w:sz w:val="24"/>
          <w:szCs w:val="24"/>
        </w:rPr>
        <w:tab/>
      </w:r>
      <w:r w:rsidR="008B35B2">
        <w:rPr>
          <w:rFonts w:ascii="Arial" w:eastAsia="Times New Roman" w:hAnsi="Arial" w:cs="Arial"/>
          <w:sz w:val="24"/>
          <w:szCs w:val="24"/>
        </w:rPr>
        <w:t>d</w:t>
      </w:r>
      <w:r w:rsidRPr="00C0738F">
        <w:rPr>
          <w:rFonts w:ascii="Arial" w:eastAsia="Times New Roman" w:hAnsi="Arial" w:cs="Arial"/>
          <w:sz w:val="24"/>
          <w:szCs w:val="24"/>
        </w:rPr>
        <w:t>uration</w:t>
      </w:r>
      <w:proofErr w:type="gramEnd"/>
      <w:r w:rsidRPr="00C0738F">
        <w:rPr>
          <w:rFonts w:ascii="Arial" w:eastAsia="Times New Roman" w:hAnsi="Arial" w:cs="Arial"/>
          <w:sz w:val="24"/>
          <w:szCs w:val="24"/>
        </w:rPr>
        <w:t xml:space="preserve"> of expected occupancy (i.e.</w:t>
      </w:r>
      <w:r w:rsidR="00CE3521">
        <w:rPr>
          <w:rFonts w:ascii="Arial" w:eastAsia="Times New Roman" w:hAnsi="Arial" w:cs="Arial"/>
          <w:sz w:val="24"/>
          <w:szCs w:val="24"/>
        </w:rPr>
        <w:t>,</w:t>
      </w:r>
      <w:r w:rsidRPr="00C0738F">
        <w:rPr>
          <w:rFonts w:ascii="Arial" w:eastAsia="Times New Roman" w:hAnsi="Arial" w:cs="Arial"/>
          <w:sz w:val="24"/>
          <w:szCs w:val="24"/>
        </w:rPr>
        <w:t xml:space="preserve"> all guest arrangements must have a planned departure date</w:t>
      </w:r>
      <w:r w:rsidR="008B35B2">
        <w:rPr>
          <w:rFonts w:ascii="Arial" w:eastAsia="Times New Roman" w:hAnsi="Arial" w:cs="Arial"/>
          <w:sz w:val="24"/>
          <w:szCs w:val="24"/>
        </w:rPr>
        <w:t>,</w:t>
      </w:r>
      <w:r w:rsidR="008A1714">
        <w:rPr>
          <w:rFonts w:ascii="Arial" w:eastAsia="Times New Roman" w:hAnsi="Arial" w:cs="Arial"/>
          <w:sz w:val="24"/>
          <w:szCs w:val="24"/>
        </w:rPr>
        <w:t xml:space="preserve"> and it is not typical that guest h</w:t>
      </w:r>
      <w:r w:rsidRPr="00C0738F">
        <w:rPr>
          <w:rFonts w:ascii="Arial" w:eastAsia="Times New Roman" w:hAnsi="Arial" w:cs="Arial"/>
          <w:sz w:val="24"/>
          <w:szCs w:val="24"/>
        </w:rPr>
        <w:t xml:space="preserve">ousing would be made available for a period </w:t>
      </w:r>
      <w:proofErr w:type="gramStart"/>
      <w:r w:rsidRPr="00C0738F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C0738F">
        <w:rPr>
          <w:rFonts w:ascii="Arial" w:eastAsia="Times New Roman" w:hAnsi="Arial" w:cs="Arial"/>
          <w:sz w:val="24"/>
          <w:szCs w:val="24"/>
        </w:rPr>
        <w:t xml:space="preserve"> one year</w:t>
      </w:r>
      <w:proofErr w:type="gramStart"/>
      <w:r w:rsidRPr="00C0738F">
        <w:rPr>
          <w:rFonts w:ascii="Arial" w:eastAsia="Times New Roman" w:hAnsi="Arial" w:cs="Arial"/>
          <w:sz w:val="24"/>
          <w:szCs w:val="24"/>
        </w:rPr>
        <w:t>)</w:t>
      </w:r>
      <w:r w:rsidR="008B35B2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14:paraId="418ABAF0" w14:textId="77777777" w:rsidR="000F5990" w:rsidRPr="00C0738F" w:rsidRDefault="000F5990" w:rsidP="00C0738F">
      <w:pPr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</w:p>
    <w:p w14:paraId="023251A6" w14:textId="77777777" w:rsidR="000F5990" w:rsidRPr="00C0738F" w:rsidRDefault="000F5990" w:rsidP="00C0738F">
      <w:pPr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  <w:r w:rsidRPr="00C0738F">
        <w:rPr>
          <w:rFonts w:ascii="Arial" w:eastAsia="Times New Roman" w:hAnsi="Arial" w:cs="Arial"/>
          <w:sz w:val="24"/>
          <w:szCs w:val="24"/>
        </w:rPr>
        <w:t>c</w:t>
      </w:r>
      <w:proofErr w:type="gramStart"/>
      <w:r w:rsidRPr="00C0738F">
        <w:rPr>
          <w:rFonts w:ascii="Arial" w:eastAsia="Times New Roman" w:hAnsi="Arial" w:cs="Arial"/>
          <w:sz w:val="24"/>
          <w:szCs w:val="24"/>
        </w:rPr>
        <w:t xml:space="preserve">. </w:t>
      </w:r>
      <w:r w:rsidR="005A72E0" w:rsidRPr="00C0738F">
        <w:rPr>
          <w:rFonts w:ascii="Arial" w:eastAsia="Times New Roman" w:hAnsi="Arial" w:cs="Arial"/>
          <w:sz w:val="24"/>
          <w:szCs w:val="24"/>
        </w:rPr>
        <w:tab/>
      </w:r>
      <w:r w:rsidR="008B35B2">
        <w:rPr>
          <w:rFonts w:ascii="Arial" w:eastAsia="Times New Roman" w:hAnsi="Arial" w:cs="Arial"/>
          <w:sz w:val="24"/>
          <w:szCs w:val="24"/>
        </w:rPr>
        <w:t>d</w:t>
      </w:r>
      <w:r w:rsidRPr="00C0738F">
        <w:rPr>
          <w:rFonts w:ascii="Arial" w:eastAsia="Times New Roman" w:hAnsi="Arial" w:cs="Arial"/>
          <w:sz w:val="24"/>
          <w:szCs w:val="24"/>
        </w:rPr>
        <w:t>uration</w:t>
      </w:r>
      <w:proofErr w:type="gramEnd"/>
      <w:r w:rsidRPr="00C0738F">
        <w:rPr>
          <w:rFonts w:ascii="Arial" w:eastAsia="Times New Roman" w:hAnsi="Arial" w:cs="Arial"/>
          <w:sz w:val="24"/>
          <w:szCs w:val="24"/>
        </w:rPr>
        <w:t xml:space="preserve"> of stay in relation t</w:t>
      </w:r>
      <w:r w:rsidR="008A1714">
        <w:rPr>
          <w:rFonts w:ascii="Arial" w:eastAsia="Times New Roman" w:hAnsi="Arial" w:cs="Arial"/>
          <w:sz w:val="24"/>
          <w:szCs w:val="24"/>
        </w:rPr>
        <w:t>o any other planned use of the guest h</w:t>
      </w:r>
      <w:r w:rsidRPr="00C0738F">
        <w:rPr>
          <w:rFonts w:ascii="Arial" w:eastAsia="Times New Roman" w:hAnsi="Arial" w:cs="Arial"/>
          <w:sz w:val="24"/>
          <w:szCs w:val="24"/>
        </w:rPr>
        <w:t>ousing, (i.e.</w:t>
      </w:r>
      <w:r w:rsidR="00CE3521">
        <w:rPr>
          <w:rFonts w:ascii="Arial" w:eastAsia="Times New Roman" w:hAnsi="Arial" w:cs="Arial"/>
          <w:sz w:val="24"/>
          <w:szCs w:val="24"/>
        </w:rPr>
        <w:t>,</w:t>
      </w:r>
      <w:r w:rsidRPr="00C0738F">
        <w:rPr>
          <w:rFonts w:ascii="Arial" w:eastAsia="Times New Roman" w:hAnsi="Arial" w:cs="Arial"/>
          <w:sz w:val="24"/>
          <w:szCs w:val="24"/>
        </w:rPr>
        <w:t xml:space="preserve"> custodial, renovation, repairs, etc.</w:t>
      </w:r>
      <w:proofErr w:type="gramStart"/>
      <w:r w:rsidRPr="00C0738F">
        <w:rPr>
          <w:rFonts w:ascii="Arial" w:eastAsia="Times New Roman" w:hAnsi="Arial" w:cs="Arial"/>
          <w:sz w:val="24"/>
          <w:szCs w:val="24"/>
        </w:rPr>
        <w:t>)</w:t>
      </w:r>
      <w:r w:rsidR="008B35B2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14:paraId="5F72F338" w14:textId="77777777" w:rsidR="000F5990" w:rsidRPr="00C0738F" w:rsidRDefault="000F5990" w:rsidP="00C0738F">
      <w:pPr>
        <w:pStyle w:val="ListParagraph"/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</w:p>
    <w:p w14:paraId="57E981BD" w14:textId="77777777" w:rsidR="000F5990" w:rsidRPr="00C0738F" w:rsidRDefault="000F5990" w:rsidP="00C0738F">
      <w:pPr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  <w:r w:rsidRPr="00C0738F">
        <w:rPr>
          <w:rFonts w:ascii="Arial" w:eastAsia="Times New Roman" w:hAnsi="Arial" w:cs="Arial"/>
          <w:sz w:val="24"/>
          <w:szCs w:val="24"/>
        </w:rPr>
        <w:t>d</w:t>
      </w:r>
      <w:proofErr w:type="gramStart"/>
      <w:r w:rsidRPr="00C0738F">
        <w:rPr>
          <w:rFonts w:ascii="Arial" w:eastAsia="Times New Roman" w:hAnsi="Arial" w:cs="Arial"/>
          <w:sz w:val="24"/>
          <w:szCs w:val="24"/>
        </w:rPr>
        <w:t xml:space="preserve">. </w:t>
      </w:r>
      <w:r w:rsidR="005A72E0" w:rsidRPr="00C0738F">
        <w:rPr>
          <w:rFonts w:ascii="Arial" w:eastAsia="Times New Roman" w:hAnsi="Arial" w:cs="Arial"/>
          <w:sz w:val="24"/>
          <w:szCs w:val="24"/>
        </w:rPr>
        <w:tab/>
      </w:r>
      <w:r w:rsidRPr="00C0738F">
        <w:rPr>
          <w:rFonts w:ascii="Arial" w:eastAsia="Times New Roman" w:hAnsi="Arial" w:cs="Arial"/>
          <w:sz w:val="24"/>
          <w:szCs w:val="24"/>
        </w:rPr>
        <w:t>number</w:t>
      </w:r>
      <w:proofErr w:type="gramEnd"/>
      <w:r w:rsidRPr="00C0738F">
        <w:rPr>
          <w:rFonts w:ascii="Arial" w:eastAsia="Times New Roman" w:hAnsi="Arial" w:cs="Arial"/>
          <w:sz w:val="24"/>
          <w:szCs w:val="24"/>
        </w:rPr>
        <w:t xml:space="preserve"> of guests in relation to the n</w:t>
      </w:r>
      <w:r w:rsidR="008A1714">
        <w:rPr>
          <w:rFonts w:ascii="Arial" w:eastAsia="Times New Roman" w:hAnsi="Arial" w:cs="Arial"/>
          <w:sz w:val="24"/>
          <w:szCs w:val="24"/>
        </w:rPr>
        <w:t>umber of available beds in any guest h</w:t>
      </w:r>
      <w:r w:rsidRPr="00C0738F">
        <w:rPr>
          <w:rFonts w:ascii="Arial" w:eastAsia="Times New Roman" w:hAnsi="Arial" w:cs="Arial"/>
          <w:sz w:val="24"/>
          <w:szCs w:val="24"/>
        </w:rPr>
        <w:t>ousing space, (i.e.</w:t>
      </w:r>
      <w:r w:rsidR="00CE3521">
        <w:rPr>
          <w:rFonts w:ascii="Arial" w:eastAsia="Times New Roman" w:hAnsi="Arial" w:cs="Arial"/>
          <w:sz w:val="24"/>
          <w:szCs w:val="24"/>
        </w:rPr>
        <w:t>,</w:t>
      </w:r>
      <w:r w:rsidRPr="00C0738F">
        <w:rPr>
          <w:rFonts w:ascii="Arial" w:eastAsia="Times New Roman" w:hAnsi="Arial" w:cs="Arial"/>
          <w:sz w:val="24"/>
          <w:szCs w:val="24"/>
        </w:rPr>
        <w:t xml:space="preserve"> a </w:t>
      </w:r>
      <w:r w:rsidR="008B35B2" w:rsidRPr="00C0738F">
        <w:rPr>
          <w:rFonts w:ascii="Arial" w:eastAsia="Times New Roman" w:hAnsi="Arial" w:cs="Arial"/>
          <w:sz w:val="24"/>
          <w:szCs w:val="24"/>
        </w:rPr>
        <w:t>one-bedroom</w:t>
      </w:r>
      <w:r w:rsidRPr="00C0738F">
        <w:rPr>
          <w:rFonts w:ascii="Arial" w:eastAsia="Times New Roman" w:hAnsi="Arial" w:cs="Arial"/>
          <w:sz w:val="24"/>
          <w:szCs w:val="24"/>
        </w:rPr>
        <w:t xml:space="preserve"> unit would not be adequate for a group of six guests).</w:t>
      </w:r>
      <w:r w:rsidR="00C0738F">
        <w:rPr>
          <w:rFonts w:ascii="Arial" w:eastAsia="Times New Roman" w:hAnsi="Arial" w:cs="Arial"/>
          <w:sz w:val="24"/>
          <w:szCs w:val="24"/>
        </w:rPr>
        <w:t xml:space="preserve"> </w:t>
      </w:r>
      <w:r w:rsidRPr="00C0738F">
        <w:rPr>
          <w:rFonts w:ascii="Arial" w:eastAsia="Times New Roman" w:hAnsi="Arial" w:cs="Arial"/>
          <w:sz w:val="24"/>
          <w:szCs w:val="24"/>
        </w:rPr>
        <w:t>No agreements shall be approved for guests over and above the number of available beds (includin</w:t>
      </w:r>
      <w:r w:rsidR="001E42B4">
        <w:rPr>
          <w:rFonts w:ascii="Arial" w:eastAsia="Times New Roman" w:hAnsi="Arial" w:cs="Arial"/>
          <w:sz w:val="24"/>
          <w:szCs w:val="24"/>
        </w:rPr>
        <w:t>g fold-</w:t>
      </w:r>
      <w:r w:rsidRPr="00C0738F">
        <w:rPr>
          <w:rFonts w:ascii="Arial" w:eastAsia="Times New Roman" w:hAnsi="Arial" w:cs="Arial"/>
          <w:sz w:val="24"/>
          <w:szCs w:val="24"/>
        </w:rPr>
        <w:t>out couches or futons)</w:t>
      </w:r>
      <w:r w:rsidR="009A704F">
        <w:rPr>
          <w:rFonts w:ascii="Arial" w:eastAsia="Times New Roman" w:hAnsi="Arial" w:cs="Arial"/>
          <w:sz w:val="24"/>
          <w:szCs w:val="24"/>
        </w:rPr>
        <w:t>, except to accommodate small children when guests have no other viable options for housing</w:t>
      </w:r>
      <w:r w:rsidR="00953EFF">
        <w:rPr>
          <w:rFonts w:ascii="Arial" w:eastAsia="Times New Roman" w:hAnsi="Arial" w:cs="Arial"/>
          <w:sz w:val="24"/>
          <w:szCs w:val="24"/>
        </w:rPr>
        <w:t xml:space="preserve">, in which case rents shall be adjusted to </w:t>
      </w:r>
      <w:r w:rsidR="00C12C55">
        <w:rPr>
          <w:rFonts w:ascii="Arial" w:eastAsia="Times New Roman" w:hAnsi="Arial" w:cs="Arial"/>
          <w:sz w:val="24"/>
          <w:szCs w:val="24"/>
        </w:rPr>
        <w:t>account for the additional wear</w:t>
      </w:r>
      <w:r w:rsidR="00953EFF">
        <w:rPr>
          <w:rFonts w:ascii="Arial" w:eastAsia="Times New Roman" w:hAnsi="Arial" w:cs="Arial"/>
          <w:sz w:val="24"/>
          <w:szCs w:val="24"/>
        </w:rPr>
        <w:t xml:space="preserve"> and </w:t>
      </w:r>
      <w:proofErr w:type="gramStart"/>
      <w:r w:rsidR="00953EFF">
        <w:rPr>
          <w:rFonts w:ascii="Arial" w:eastAsia="Times New Roman" w:hAnsi="Arial" w:cs="Arial"/>
          <w:sz w:val="24"/>
          <w:szCs w:val="24"/>
        </w:rPr>
        <w:t>tear</w:t>
      </w:r>
      <w:r w:rsidR="008B35B2">
        <w:rPr>
          <w:rFonts w:ascii="Arial" w:eastAsia="Times New Roman" w:hAnsi="Arial" w:cs="Arial"/>
          <w:sz w:val="24"/>
          <w:szCs w:val="24"/>
        </w:rPr>
        <w:t>;</w:t>
      </w:r>
      <w:proofErr w:type="gramEnd"/>
      <w:r w:rsidR="00953EF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4230AB3" w14:textId="77777777" w:rsidR="000F5990" w:rsidRPr="00C0738F" w:rsidRDefault="000F5990" w:rsidP="00C0738F">
      <w:pPr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</w:p>
    <w:p w14:paraId="3F5E431A" w14:textId="77777777" w:rsidR="000F5990" w:rsidRPr="00C0738F" w:rsidRDefault="000F5990" w:rsidP="00C0738F">
      <w:pPr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  <w:r w:rsidRPr="00C0738F">
        <w:rPr>
          <w:rFonts w:ascii="Arial" w:eastAsia="Times New Roman" w:hAnsi="Arial" w:cs="Arial"/>
          <w:sz w:val="24"/>
          <w:szCs w:val="24"/>
        </w:rPr>
        <w:t>e</w:t>
      </w:r>
      <w:proofErr w:type="gramStart"/>
      <w:r w:rsidRPr="00C0738F">
        <w:rPr>
          <w:rFonts w:ascii="Arial" w:eastAsia="Times New Roman" w:hAnsi="Arial" w:cs="Arial"/>
          <w:sz w:val="24"/>
          <w:szCs w:val="24"/>
        </w:rPr>
        <w:t xml:space="preserve">. </w:t>
      </w:r>
      <w:r w:rsidR="005A72E0" w:rsidRPr="00C0738F">
        <w:rPr>
          <w:rFonts w:ascii="Arial" w:eastAsia="Times New Roman" w:hAnsi="Arial" w:cs="Arial"/>
          <w:sz w:val="24"/>
          <w:szCs w:val="24"/>
        </w:rPr>
        <w:tab/>
      </w:r>
      <w:r w:rsidR="008B35B2">
        <w:rPr>
          <w:rFonts w:ascii="Arial" w:eastAsia="Times New Roman" w:hAnsi="Arial" w:cs="Arial"/>
          <w:sz w:val="24"/>
          <w:szCs w:val="24"/>
        </w:rPr>
        <w:t>a</w:t>
      </w:r>
      <w:r w:rsidRPr="00C0738F">
        <w:rPr>
          <w:rFonts w:ascii="Arial" w:eastAsia="Times New Roman" w:hAnsi="Arial" w:cs="Arial"/>
          <w:sz w:val="24"/>
          <w:szCs w:val="24"/>
        </w:rPr>
        <w:t>ccessibility</w:t>
      </w:r>
      <w:proofErr w:type="gramEnd"/>
      <w:r w:rsidRPr="00C0738F">
        <w:rPr>
          <w:rFonts w:ascii="Arial" w:eastAsia="Times New Roman" w:hAnsi="Arial" w:cs="Arial"/>
          <w:sz w:val="24"/>
          <w:szCs w:val="24"/>
        </w:rPr>
        <w:t xml:space="preserve"> needs of the guests in relation to </w:t>
      </w:r>
      <w:r w:rsidR="001E42B4">
        <w:rPr>
          <w:rFonts w:ascii="Arial" w:eastAsia="Times New Roman" w:hAnsi="Arial" w:cs="Arial"/>
          <w:sz w:val="24"/>
          <w:szCs w:val="24"/>
        </w:rPr>
        <w:t>the existing conditions of the guest h</w:t>
      </w:r>
      <w:r w:rsidRPr="00C0738F">
        <w:rPr>
          <w:rFonts w:ascii="Arial" w:eastAsia="Times New Roman" w:hAnsi="Arial" w:cs="Arial"/>
          <w:sz w:val="24"/>
          <w:szCs w:val="24"/>
        </w:rPr>
        <w:t>ousing, (i.e.</w:t>
      </w:r>
      <w:r w:rsidR="00CE3521">
        <w:rPr>
          <w:rFonts w:ascii="Arial" w:eastAsia="Times New Roman" w:hAnsi="Arial" w:cs="Arial"/>
          <w:sz w:val="24"/>
          <w:szCs w:val="24"/>
        </w:rPr>
        <w:t>,</w:t>
      </w:r>
      <w:r w:rsidRPr="00C0738F">
        <w:rPr>
          <w:rFonts w:ascii="Arial" w:eastAsia="Times New Roman" w:hAnsi="Arial" w:cs="Arial"/>
          <w:sz w:val="24"/>
          <w:szCs w:val="24"/>
        </w:rPr>
        <w:t xml:space="preserve"> a second story apartment only accessible by stairway may not be suitable for all guests</w:t>
      </w:r>
      <w:proofErr w:type="gramStart"/>
      <w:r w:rsidRPr="00C0738F">
        <w:rPr>
          <w:rFonts w:ascii="Arial" w:eastAsia="Times New Roman" w:hAnsi="Arial" w:cs="Arial"/>
          <w:sz w:val="24"/>
          <w:szCs w:val="24"/>
        </w:rPr>
        <w:t>)</w:t>
      </w:r>
      <w:r w:rsidR="008B35B2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14:paraId="1E4120A0" w14:textId="77777777" w:rsidR="000F5990" w:rsidRPr="00C0738F" w:rsidRDefault="000F5990" w:rsidP="00C0738F">
      <w:pPr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</w:p>
    <w:p w14:paraId="438D6E58" w14:textId="77777777" w:rsidR="000F5990" w:rsidRPr="00C0738F" w:rsidRDefault="000F5990" w:rsidP="00C0738F">
      <w:pPr>
        <w:pStyle w:val="ListParagraph"/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  <w:r w:rsidRPr="00C0738F">
        <w:rPr>
          <w:rFonts w:ascii="Arial" w:eastAsia="Times New Roman" w:hAnsi="Arial" w:cs="Arial"/>
          <w:sz w:val="24"/>
          <w:szCs w:val="24"/>
        </w:rPr>
        <w:t>f</w:t>
      </w:r>
      <w:proofErr w:type="gramStart"/>
      <w:r w:rsidRPr="00C0738F">
        <w:rPr>
          <w:rFonts w:ascii="Arial" w:eastAsia="Times New Roman" w:hAnsi="Arial" w:cs="Arial"/>
          <w:sz w:val="24"/>
          <w:szCs w:val="24"/>
        </w:rPr>
        <w:t xml:space="preserve">. </w:t>
      </w:r>
      <w:r w:rsidR="005A72E0" w:rsidRPr="00C0738F">
        <w:rPr>
          <w:rFonts w:ascii="Arial" w:eastAsia="Times New Roman" w:hAnsi="Arial" w:cs="Arial"/>
          <w:sz w:val="24"/>
          <w:szCs w:val="24"/>
        </w:rPr>
        <w:tab/>
      </w:r>
      <w:r w:rsidR="008B35B2">
        <w:rPr>
          <w:rFonts w:ascii="Arial" w:eastAsia="Times New Roman" w:hAnsi="Arial" w:cs="Arial"/>
          <w:sz w:val="24"/>
          <w:szCs w:val="24"/>
        </w:rPr>
        <w:t>p</w:t>
      </w:r>
      <w:r w:rsidRPr="00C0738F">
        <w:rPr>
          <w:rFonts w:ascii="Arial" w:eastAsia="Times New Roman" w:hAnsi="Arial" w:cs="Arial"/>
          <w:sz w:val="24"/>
          <w:szCs w:val="24"/>
        </w:rPr>
        <w:t>arking</w:t>
      </w:r>
      <w:proofErr w:type="gramEnd"/>
      <w:r w:rsidRPr="00C0738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C0738F">
        <w:rPr>
          <w:rFonts w:ascii="Arial" w:eastAsia="Times New Roman" w:hAnsi="Arial" w:cs="Arial"/>
          <w:sz w:val="24"/>
          <w:szCs w:val="24"/>
        </w:rPr>
        <w:t>availability</w:t>
      </w:r>
      <w:r w:rsidR="008B35B2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14:paraId="23CF061B" w14:textId="77777777" w:rsidR="000F5990" w:rsidRPr="00C0738F" w:rsidRDefault="000F5990" w:rsidP="00C0738F">
      <w:pPr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</w:p>
    <w:p w14:paraId="5829EF02" w14:textId="77777777" w:rsidR="000F5990" w:rsidRPr="00C0738F" w:rsidRDefault="000F5990" w:rsidP="00C0738F">
      <w:pPr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  <w:r w:rsidRPr="00C0738F">
        <w:rPr>
          <w:rFonts w:ascii="Arial" w:eastAsia="Times New Roman" w:hAnsi="Arial" w:cs="Arial"/>
          <w:sz w:val="24"/>
          <w:szCs w:val="24"/>
        </w:rPr>
        <w:t>g</w:t>
      </w:r>
      <w:proofErr w:type="gramStart"/>
      <w:r w:rsidRPr="00C0738F">
        <w:rPr>
          <w:rFonts w:ascii="Arial" w:eastAsia="Times New Roman" w:hAnsi="Arial" w:cs="Arial"/>
          <w:sz w:val="24"/>
          <w:szCs w:val="24"/>
        </w:rPr>
        <w:t xml:space="preserve">. </w:t>
      </w:r>
      <w:r w:rsidR="005A72E0" w:rsidRPr="00C0738F">
        <w:rPr>
          <w:rFonts w:ascii="Arial" w:eastAsia="Times New Roman" w:hAnsi="Arial" w:cs="Arial"/>
          <w:sz w:val="24"/>
          <w:szCs w:val="24"/>
        </w:rPr>
        <w:tab/>
      </w:r>
      <w:r w:rsidR="008B35B2">
        <w:rPr>
          <w:rFonts w:ascii="Arial" w:eastAsia="Times New Roman" w:hAnsi="Arial" w:cs="Arial"/>
          <w:sz w:val="24"/>
          <w:szCs w:val="24"/>
        </w:rPr>
        <w:t>a</w:t>
      </w:r>
      <w:r w:rsidRPr="00C0738F">
        <w:rPr>
          <w:rFonts w:ascii="Arial" w:eastAsia="Times New Roman" w:hAnsi="Arial" w:cs="Arial"/>
          <w:sz w:val="24"/>
          <w:szCs w:val="24"/>
        </w:rPr>
        <w:t>nticipated</w:t>
      </w:r>
      <w:proofErr w:type="gramEnd"/>
      <w:r w:rsidRPr="00C0738F">
        <w:rPr>
          <w:rFonts w:ascii="Arial" w:eastAsia="Times New Roman" w:hAnsi="Arial" w:cs="Arial"/>
          <w:sz w:val="24"/>
          <w:szCs w:val="24"/>
        </w:rPr>
        <w:t xml:space="preserve"> security </w:t>
      </w:r>
      <w:proofErr w:type="gramStart"/>
      <w:r w:rsidRPr="00C0738F">
        <w:rPr>
          <w:rFonts w:ascii="Arial" w:eastAsia="Times New Roman" w:hAnsi="Arial" w:cs="Arial"/>
          <w:sz w:val="24"/>
          <w:szCs w:val="24"/>
        </w:rPr>
        <w:t>needs</w:t>
      </w:r>
      <w:r w:rsidR="008B35B2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14:paraId="5BC2F837" w14:textId="77777777" w:rsidR="000F5990" w:rsidRPr="00C0738F" w:rsidRDefault="000F5990" w:rsidP="00C0738F">
      <w:pPr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</w:p>
    <w:p w14:paraId="61B943AC" w14:textId="77777777" w:rsidR="000F5990" w:rsidRPr="00C0738F" w:rsidRDefault="000F5990" w:rsidP="00C0738F">
      <w:pPr>
        <w:pStyle w:val="ListParagraph"/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  <w:r w:rsidRPr="00C0738F">
        <w:rPr>
          <w:rFonts w:ascii="Arial" w:eastAsia="Times New Roman" w:hAnsi="Arial" w:cs="Arial"/>
          <w:sz w:val="24"/>
          <w:szCs w:val="24"/>
        </w:rPr>
        <w:t>h</w:t>
      </w:r>
      <w:proofErr w:type="gramStart"/>
      <w:r w:rsidRPr="00C0738F">
        <w:rPr>
          <w:rFonts w:ascii="Arial" w:eastAsia="Times New Roman" w:hAnsi="Arial" w:cs="Arial"/>
          <w:sz w:val="24"/>
          <w:szCs w:val="24"/>
        </w:rPr>
        <w:t xml:space="preserve">. </w:t>
      </w:r>
      <w:r w:rsidR="005A72E0" w:rsidRPr="00C0738F">
        <w:rPr>
          <w:rFonts w:ascii="Arial" w:eastAsia="Times New Roman" w:hAnsi="Arial" w:cs="Arial"/>
          <w:sz w:val="24"/>
          <w:szCs w:val="24"/>
        </w:rPr>
        <w:tab/>
      </w:r>
      <w:r w:rsidR="008B35B2">
        <w:rPr>
          <w:rFonts w:ascii="Arial" w:eastAsia="Times New Roman" w:hAnsi="Arial" w:cs="Arial"/>
          <w:sz w:val="24"/>
          <w:szCs w:val="24"/>
        </w:rPr>
        <w:t>t</w:t>
      </w:r>
      <w:r w:rsidRPr="00C0738F">
        <w:rPr>
          <w:rFonts w:ascii="Arial" w:eastAsia="Times New Roman" w:hAnsi="Arial" w:cs="Arial"/>
          <w:sz w:val="24"/>
          <w:szCs w:val="24"/>
        </w:rPr>
        <w:t>ype</w:t>
      </w:r>
      <w:proofErr w:type="gramEnd"/>
      <w:r w:rsidRPr="00C0738F">
        <w:rPr>
          <w:rFonts w:ascii="Arial" w:eastAsia="Times New Roman" w:hAnsi="Arial" w:cs="Arial"/>
          <w:sz w:val="24"/>
          <w:szCs w:val="24"/>
        </w:rPr>
        <w:t xml:space="preserve"> of on-site services </w:t>
      </w:r>
      <w:r w:rsidR="001E42B4">
        <w:rPr>
          <w:rFonts w:ascii="Arial" w:eastAsia="Times New Roman" w:hAnsi="Arial" w:cs="Arial"/>
          <w:sz w:val="24"/>
          <w:szCs w:val="24"/>
        </w:rPr>
        <w:t>required by the guest</w:t>
      </w:r>
      <w:r w:rsidRPr="00C0738F">
        <w:rPr>
          <w:rFonts w:ascii="Arial" w:eastAsia="Times New Roman" w:hAnsi="Arial" w:cs="Arial"/>
          <w:sz w:val="24"/>
          <w:szCs w:val="24"/>
        </w:rPr>
        <w:t xml:space="preserve"> (i.e.</w:t>
      </w:r>
      <w:r w:rsidR="009F5BA9">
        <w:rPr>
          <w:rFonts w:ascii="Arial" w:eastAsia="Times New Roman" w:hAnsi="Arial" w:cs="Arial"/>
          <w:sz w:val="24"/>
          <w:szCs w:val="24"/>
        </w:rPr>
        <w:t>,</w:t>
      </w:r>
      <w:r w:rsidRPr="00C0738F">
        <w:rPr>
          <w:rFonts w:ascii="Arial" w:eastAsia="Times New Roman" w:hAnsi="Arial" w:cs="Arial"/>
          <w:sz w:val="24"/>
          <w:szCs w:val="24"/>
        </w:rPr>
        <w:t xml:space="preserve"> performance standards of high</w:t>
      </w:r>
      <w:r w:rsidR="00521C93">
        <w:rPr>
          <w:rFonts w:ascii="Arial" w:eastAsia="Times New Roman" w:hAnsi="Arial" w:cs="Arial"/>
          <w:sz w:val="24"/>
          <w:szCs w:val="24"/>
        </w:rPr>
        <w:t>-</w:t>
      </w:r>
      <w:r w:rsidRPr="00C0738F">
        <w:rPr>
          <w:rFonts w:ascii="Arial" w:eastAsia="Times New Roman" w:hAnsi="Arial" w:cs="Arial"/>
          <w:sz w:val="24"/>
          <w:szCs w:val="24"/>
        </w:rPr>
        <w:t>speed connection, medical services, or other exi</w:t>
      </w:r>
      <w:r w:rsidR="001E42B4">
        <w:rPr>
          <w:rFonts w:ascii="Arial" w:eastAsia="Times New Roman" w:hAnsi="Arial" w:cs="Arial"/>
          <w:sz w:val="24"/>
          <w:szCs w:val="24"/>
        </w:rPr>
        <w:t>sting services at any specific guest h</w:t>
      </w:r>
      <w:r w:rsidRPr="00C0738F">
        <w:rPr>
          <w:rFonts w:ascii="Arial" w:eastAsia="Times New Roman" w:hAnsi="Arial" w:cs="Arial"/>
          <w:sz w:val="24"/>
          <w:szCs w:val="24"/>
        </w:rPr>
        <w:t>ousing)</w:t>
      </w:r>
      <w:r w:rsidR="008B35B2">
        <w:rPr>
          <w:rFonts w:ascii="Arial" w:eastAsia="Times New Roman" w:hAnsi="Arial" w:cs="Arial"/>
          <w:sz w:val="24"/>
          <w:szCs w:val="24"/>
        </w:rPr>
        <w:t xml:space="preserve">; and </w:t>
      </w:r>
    </w:p>
    <w:p w14:paraId="1B661AB1" w14:textId="77777777" w:rsidR="000F5990" w:rsidRPr="00C0738F" w:rsidRDefault="000F5990" w:rsidP="00C0738F">
      <w:pPr>
        <w:pStyle w:val="ListParagraph"/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</w:p>
    <w:p w14:paraId="371ABFC9" w14:textId="32403D1C" w:rsidR="000F5990" w:rsidRPr="00C0738F" w:rsidRDefault="008B35B2" w:rsidP="00C0738F">
      <w:pPr>
        <w:pStyle w:val="ListParagraph"/>
        <w:numPr>
          <w:ilvl w:val="0"/>
          <w:numId w:val="19"/>
        </w:numPr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</w:t>
      </w:r>
      <w:r w:rsidR="000F5990" w:rsidRPr="00C0738F">
        <w:rPr>
          <w:rFonts w:ascii="Arial" w:eastAsia="Times New Roman" w:hAnsi="Arial" w:cs="Arial"/>
          <w:sz w:val="24"/>
          <w:szCs w:val="24"/>
        </w:rPr>
        <w:t>ther relevant factors</w:t>
      </w:r>
      <w:r w:rsidR="00854E2A">
        <w:rPr>
          <w:rFonts w:ascii="Arial" w:eastAsia="Times New Roman" w:hAnsi="Arial" w:cs="Arial"/>
          <w:sz w:val="24"/>
          <w:szCs w:val="24"/>
        </w:rPr>
        <w:t>.</w:t>
      </w:r>
    </w:p>
    <w:p w14:paraId="183C4070" w14:textId="77777777" w:rsidR="005A72E0" w:rsidRPr="00C0738F" w:rsidRDefault="005A72E0" w:rsidP="00C0738F">
      <w:pPr>
        <w:pStyle w:val="ListParagraph"/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</w:p>
    <w:p w14:paraId="5A80C7ED" w14:textId="77777777" w:rsidR="000F5990" w:rsidRPr="00C0738F" w:rsidRDefault="001E42B4" w:rsidP="005A72E0">
      <w:pPr>
        <w:pStyle w:val="ListParagraph"/>
        <w:numPr>
          <w:ilvl w:val="0"/>
          <w:numId w:val="20"/>
        </w:numPr>
        <w:spacing w:after="0" w:line="240" w:lineRule="auto"/>
        <w:ind w:hanging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RESPONSIBILITIES OF</w:t>
      </w:r>
      <w:r w:rsidR="000F5990" w:rsidRPr="00C0738F">
        <w:rPr>
          <w:rFonts w:ascii="Arial" w:eastAsia="Times New Roman" w:hAnsi="Arial" w:cs="Arial"/>
          <w:b/>
          <w:sz w:val="24"/>
          <w:szCs w:val="24"/>
        </w:rPr>
        <w:t xml:space="preserve"> GUESTS AND </w:t>
      </w:r>
      <w:r>
        <w:rPr>
          <w:rFonts w:ascii="Arial" w:eastAsia="Times New Roman" w:hAnsi="Arial" w:cs="Arial"/>
          <w:b/>
          <w:sz w:val="24"/>
          <w:szCs w:val="24"/>
        </w:rPr>
        <w:t xml:space="preserve">THE </w:t>
      </w:r>
      <w:r w:rsidR="000F5990" w:rsidRPr="00C0738F">
        <w:rPr>
          <w:rFonts w:ascii="Arial" w:eastAsia="Times New Roman" w:hAnsi="Arial" w:cs="Arial"/>
          <w:b/>
          <w:sz w:val="24"/>
          <w:szCs w:val="24"/>
        </w:rPr>
        <w:t xml:space="preserve">UNIVERSITY </w:t>
      </w:r>
    </w:p>
    <w:p w14:paraId="1982B4A1" w14:textId="77777777" w:rsidR="000F5990" w:rsidRPr="00C0738F" w:rsidRDefault="000F5990" w:rsidP="000F59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6583CAF" w14:textId="77777777" w:rsidR="00D17146" w:rsidRPr="008B35B2" w:rsidRDefault="000F5990" w:rsidP="00C0738F">
      <w:pPr>
        <w:pStyle w:val="ListParagraph"/>
        <w:numPr>
          <w:ilvl w:val="1"/>
          <w:numId w:val="20"/>
        </w:num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8A1714">
        <w:rPr>
          <w:rFonts w:ascii="Arial" w:eastAsia="Times New Roman" w:hAnsi="Arial" w:cs="Arial"/>
          <w:sz w:val="24"/>
          <w:szCs w:val="24"/>
        </w:rPr>
        <w:t>During occupancy, guests are responsible for:</w:t>
      </w:r>
    </w:p>
    <w:p w14:paraId="421CE841" w14:textId="77777777" w:rsidR="000F5990" w:rsidRPr="00C0738F" w:rsidRDefault="000F5990" w:rsidP="00D17146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u w:val="single"/>
        </w:rPr>
      </w:pPr>
    </w:p>
    <w:p w14:paraId="6A06E7EB" w14:textId="77777777" w:rsidR="000F5990" w:rsidRPr="00C0738F" w:rsidRDefault="008B35B2" w:rsidP="00C0738F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="000F5990" w:rsidRPr="00C0738F">
        <w:rPr>
          <w:rFonts w:ascii="Arial" w:eastAsia="Times New Roman" w:hAnsi="Arial" w:cs="Arial"/>
          <w:sz w:val="24"/>
          <w:szCs w:val="24"/>
        </w:rPr>
        <w:t xml:space="preserve">ll housekeeping during their </w:t>
      </w:r>
      <w:proofErr w:type="gramStart"/>
      <w:r w:rsidR="000F5990" w:rsidRPr="00C0738F">
        <w:rPr>
          <w:rFonts w:ascii="Arial" w:eastAsia="Times New Roman" w:hAnsi="Arial" w:cs="Arial"/>
          <w:sz w:val="24"/>
          <w:szCs w:val="24"/>
        </w:rPr>
        <w:t>stay</w:t>
      </w:r>
      <w:r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14:paraId="25FC0833" w14:textId="77777777" w:rsidR="00D17146" w:rsidRPr="00C0738F" w:rsidRDefault="00D17146" w:rsidP="00C0738F">
      <w:pPr>
        <w:pStyle w:val="ListParagraph"/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</w:p>
    <w:p w14:paraId="50D36099" w14:textId="77777777" w:rsidR="000F5990" w:rsidRPr="00C0738F" w:rsidRDefault="008B35B2" w:rsidP="00C0738F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</w:t>
      </w:r>
      <w:r w:rsidR="000F5990" w:rsidRPr="00C0738F">
        <w:rPr>
          <w:rFonts w:ascii="Arial" w:eastAsia="Times New Roman" w:hAnsi="Arial" w:cs="Arial"/>
          <w:sz w:val="24"/>
          <w:szCs w:val="24"/>
        </w:rPr>
        <w:t xml:space="preserve">aundry, cleaning, or other services during the term of guest </w:t>
      </w:r>
      <w:proofErr w:type="gramStart"/>
      <w:r w:rsidR="000F5990" w:rsidRPr="00C0738F">
        <w:rPr>
          <w:rFonts w:ascii="Arial" w:eastAsia="Times New Roman" w:hAnsi="Arial" w:cs="Arial"/>
          <w:sz w:val="24"/>
          <w:szCs w:val="24"/>
        </w:rPr>
        <w:t>occupancy</w:t>
      </w:r>
      <w:r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14:paraId="582D9FC7" w14:textId="77777777" w:rsidR="00D17146" w:rsidRPr="00C0738F" w:rsidRDefault="00D17146" w:rsidP="00C0738F">
      <w:pPr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</w:p>
    <w:p w14:paraId="69577918" w14:textId="3AB7CB12" w:rsidR="000F5990" w:rsidRPr="00C0738F" w:rsidRDefault="008B35B2" w:rsidP="00C0738F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="000F5990" w:rsidRPr="00C0738F">
        <w:rPr>
          <w:rFonts w:ascii="Arial" w:eastAsia="Times New Roman" w:hAnsi="Arial" w:cs="Arial"/>
          <w:sz w:val="24"/>
          <w:szCs w:val="24"/>
        </w:rPr>
        <w:t>ll foods and beverages</w:t>
      </w:r>
      <w:r>
        <w:rPr>
          <w:rFonts w:ascii="Arial" w:eastAsia="Times New Roman" w:hAnsi="Arial" w:cs="Arial"/>
          <w:sz w:val="24"/>
          <w:szCs w:val="24"/>
        </w:rPr>
        <w:t xml:space="preserve">; and </w:t>
      </w:r>
    </w:p>
    <w:p w14:paraId="5BCD8BD2" w14:textId="77777777" w:rsidR="00D17146" w:rsidRPr="00C0738F" w:rsidRDefault="00D17146" w:rsidP="00C0738F">
      <w:pPr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</w:p>
    <w:p w14:paraId="7779EC06" w14:textId="21F010B4" w:rsidR="000F5990" w:rsidRPr="00C0738F" w:rsidRDefault="000F5990" w:rsidP="00C0738F">
      <w:pPr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  <w:r w:rsidRPr="00C0738F">
        <w:rPr>
          <w:rFonts w:ascii="Arial" w:eastAsia="Times New Roman" w:hAnsi="Arial" w:cs="Arial"/>
          <w:sz w:val="24"/>
          <w:szCs w:val="24"/>
        </w:rPr>
        <w:t xml:space="preserve">d. </w:t>
      </w:r>
      <w:r w:rsidR="008B35B2">
        <w:rPr>
          <w:rFonts w:ascii="Arial" w:eastAsia="Times New Roman" w:hAnsi="Arial" w:cs="Arial"/>
          <w:sz w:val="24"/>
          <w:szCs w:val="24"/>
        </w:rPr>
        <w:tab/>
        <w:t>i</w:t>
      </w:r>
      <w:r w:rsidRPr="00C0738F">
        <w:rPr>
          <w:rFonts w:ascii="Arial" w:eastAsia="Times New Roman" w:hAnsi="Arial" w:cs="Arial"/>
          <w:sz w:val="24"/>
          <w:szCs w:val="24"/>
        </w:rPr>
        <w:t xml:space="preserve">nforming the </w:t>
      </w:r>
      <w:r w:rsidR="00854E2A">
        <w:rPr>
          <w:rFonts w:ascii="Arial" w:eastAsia="Times New Roman" w:hAnsi="Arial" w:cs="Arial"/>
          <w:sz w:val="24"/>
          <w:szCs w:val="24"/>
        </w:rPr>
        <w:t>associate vice president for Budget and Planning</w:t>
      </w:r>
      <w:r w:rsidR="00854E2A" w:rsidRPr="00C0738F">
        <w:rPr>
          <w:rFonts w:ascii="Arial" w:eastAsia="Times New Roman" w:hAnsi="Arial" w:cs="Arial"/>
          <w:sz w:val="24"/>
          <w:szCs w:val="24"/>
        </w:rPr>
        <w:t xml:space="preserve"> </w:t>
      </w:r>
      <w:r w:rsidRPr="00C0738F">
        <w:rPr>
          <w:rFonts w:ascii="Arial" w:eastAsia="Times New Roman" w:hAnsi="Arial" w:cs="Arial"/>
          <w:sz w:val="24"/>
          <w:szCs w:val="24"/>
        </w:rPr>
        <w:t>of any repairs required at the apartment</w:t>
      </w:r>
      <w:r w:rsidR="008B35B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B60A23C" w14:textId="77777777" w:rsidR="000F5990" w:rsidRPr="00C0738F" w:rsidRDefault="000F5990" w:rsidP="000F5990">
      <w:pPr>
        <w:spacing w:after="0" w:line="240" w:lineRule="auto"/>
        <w:ind w:left="630"/>
        <w:rPr>
          <w:rFonts w:ascii="Arial" w:eastAsia="Times New Roman" w:hAnsi="Arial" w:cs="Arial"/>
          <w:sz w:val="24"/>
          <w:szCs w:val="24"/>
        </w:rPr>
      </w:pPr>
    </w:p>
    <w:p w14:paraId="653C9B9B" w14:textId="77777777" w:rsidR="000F5990" w:rsidRPr="008B35B2" w:rsidRDefault="005A72E0" w:rsidP="00C0738F">
      <w:pPr>
        <w:pStyle w:val="ListParagraph"/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</w:rPr>
      </w:pPr>
      <w:r w:rsidRPr="00C0738F">
        <w:rPr>
          <w:rFonts w:ascii="Arial" w:eastAsia="Times New Roman" w:hAnsi="Arial" w:cs="Arial"/>
          <w:sz w:val="24"/>
          <w:szCs w:val="24"/>
        </w:rPr>
        <w:t>04.02</w:t>
      </w:r>
      <w:r w:rsidRPr="00C0738F">
        <w:rPr>
          <w:rFonts w:ascii="Arial" w:eastAsia="Times New Roman" w:hAnsi="Arial" w:cs="Arial"/>
          <w:sz w:val="24"/>
          <w:szCs w:val="24"/>
        </w:rPr>
        <w:tab/>
      </w:r>
      <w:r w:rsidR="000F5990" w:rsidRPr="008A1714">
        <w:rPr>
          <w:rFonts w:ascii="Arial" w:eastAsia="Times New Roman" w:hAnsi="Arial" w:cs="Arial"/>
          <w:sz w:val="24"/>
          <w:szCs w:val="24"/>
        </w:rPr>
        <w:t xml:space="preserve">The </w:t>
      </w:r>
      <w:r w:rsidR="008B35B2" w:rsidRPr="008A1714">
        <w:rPr>
          <w:rFonts w:ascii="Arial" w:eastAsia="Times New Roman" w:hAnsi="Arial" w:cs="Arial"/>
          <w:sz w:val="24"/>
          <w:szCs w:val="24"/>
        </w:rPr>
        <w:t>u</w:t>
      </w:r>
      <w:r w:rsidR="000F5990" w:rsidRPr="008A1714">
        <w:rPr>
          <w:rFonts w:ascii="Arial" w:eastAsia="Times New Roman" w:hAnsi="Arial" w:cs="Arial"/>
          <w:sz w:val="24"/>
          <w:szCs w:val="24"/>
        </w:rPr>
        <w:t>niversity shall be responsible for providing</w:t>
      </w:r>
      <w:r w:rsidR="000F5990" w:rsidRPr="008B35B2">
        <w:rPr>
          <w:rFonts w:ascii="Arial" w:eastAsia="Times New Roman" w:hAnsi="Arial" w:cs="Arial"/>
          <w:sz w:val="24"/>
          <w:szCs w:val="24"/>
        </w:rPr>
        <w:t>:</w:t>
      </w:r>
    </w:p>
    <w:p w14:paraId="612A71E8" w14:textId="77777777" w:rsidR="000F5990" w:rsidRPr="00C0738F" w:rsidRDefault="000F5990" w:rsidP="000F5990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60C100" w14:textId="77777777" w:rsidR="000F5990" w:rsidRPr="00C0738F" w:rsidRDefault="008B35B2" w:rsidP="00C0738F">
      <w:pPr>
        <w:pStyle w:val="ListParagraph"/>
        <w:numPr>
          <w:ilvl w:val="0"/>
          <w:numId w:val="16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</w:t>
      </w:r>
      <w:r w:rsidR="000F5990" w:rsidRPr="00C0738F">
        <w:rPr>
          <w:rFonts w:ascii="Arial" w:eastAsia="Times New Roman" w:hAnsi="Arial" w:cs="Arial"/>
          <w:sz w:val="24"/>
          <w:szCs w:val="24"/>
        </w:rPr>
        <w:t xml:space="preserve">eys to the </w:t>
      </w:r>
      <w:proofErr w:type="gramStart"/>
      <w:r w:rsidR="000F5990" w:rsidRPr="00C0738F">
        <w:rPr>
          <w:rFonts w:ascii="Arial" w:eastAsia="Times New Roman" w:hAnsi="Arial" w:cs="Arial"/>
          <w:sz w:val="24"/>
          <w:szCs w:val="24"/>
        </w:rPr>
        <w:t>premises</w:t>
      </w:r>
      <w:r>
        <w:rPr>
          <w:rFonts w:ascii="Arial" w:eastAsia="Times New Roman" w:hAnsi="Arial" w:cs="Arial"/>
          <w:sz w:val="24"/>
          <w:szCs w:val="24"/>
        </w:rPr>
        <w:t>;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ED8F02B" w14:textId="77777777" w:rsidR="000F5990" w:rsidRPr="00C0738F" w:rsidRDefault="000F5990" w:rsidP="00C0738F">
      <w:pPr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</w:p>
    <w:p w14:paraId="63829349" w14:textId="77777777" w:rsidR="000F5990" w:rsidRPr="00C0738F" w:rsidRDefault="008B35B2" w:rsidP="00C0738F">
      <w:pPr>
        <w:pStyle w:val="ListParagraph"/>
        <w:numPr>
          <w:ilvl w:val="0"/>
          <w:numId w:val="16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</w:t>
      </w:r>
      <w:r w:rsidR="000F5990" w:rsidRPr="00C0738F">
        <w:rPr>
          <w:rFonts w:ascii="Arial" w:eastAsia="Times New Roman" w:hAnsi="Arial" w:cs="Arial"/>
          <w:sz w:val="24"/>
          <w:szCs w:val="24"/>
        </w:rPr>
        <w:t xml:space="preserve">edding, general kitchen and table service, and </w:t>
      </w:r>
      <w:proofErr w:type="gramStart"/>
      <w:r w:rsidR="000F5990" w:rsidRPr="00C0738F">
        <w:rPr>
          <w:rFonts w:ascii="Arial" w:eastAsia="Times New Roman" w:hAnsi="Arial" w:cs="Arial"/>
          <w:sz w:val="24"/>
          <w:szCs w:val="24"/>
        </w:rPr>
        <w:t>furniture</w:t>
      </w:r>
      <w:r>
        <w:rPr>
          <w:rFonts w:ascii="Arial" w:eastAsia="Times New Roman" w:hAnsi="Arial" w:cs="Arial"/>
          <w:sz w:val="24"/>
          <w:szCs w:val="24"/>
        </w:rPr>
        <w:t>;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359467E" w14:textId="77777777" w:rsidR="000F5990" w:rsidRPr="00C0738F" w:rsidRDefault="000F5990" w:rsidP="00C0738F">
      <w:pPr>
        <w:pStyle w:val="ListParagraph"/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</w:p>
    <w:p w14:paraId="32F203A0" w14:textId="369CDC2F" w:rsidR="000F5990" w:rsidRPr="00C0738F" w:rsidRDefault="008B35B2" w:rsidP="00C0738F">
      <w:pPr>
        <w:pStyle w:val="ListParagraph"/>
        <w:numPr>
          <w:ilvl w:val="0"/>
          <w:numId w:val="16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="000F5990" w:rsidRPr="00C0738F">
        <w:rPr>
          <w:rFonts w:ascii="Arial" w:eastAsia="Times New Roman" w:hAnsi="Arial" w:cs="Arial"/>
          <w:sz w:val="24"/>
          <w:szCs w:val="24"/>
        </w:rPr>
        <w:t xml:space="preserve">ll utilities </w:t>
      </w:r>
      <w:proofErr w:type="gramStart"/>
      <w:r w:rsidR="000F5990" w:rsidRPr="00C0738F">
        <w:rPr>
          <w:rFonts w:ascii="Arial" w:eastAsia="Times New Roman" w:hAnsi="Arial" w:cs="Arial"/>
          <w:sz w:val="24"/>
          <w:szCs w:val="24"/>
        </w:rPr>
        <w:t>including:</w:t>
      </w:r>
      <w:proofErr w:type="gramEnd"/>
      <w:r w:rsidR="000F5990" w:rsidRPr="00C0738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0F5990" w:rsidRPr="00C0738F">
        <w:rPr>
          <w:rFonts w:ascii="Arial" w:eastAsia="Times New Roman" w:hAnsi="Arial" w:cs="Arial"/>
          <w:sz w:val="24"/>
          <w:szCs w:val="24"/>
        </w:rPr>
        <w:t>electric</w:t>
      </w:r>
      <w:proofErr w:type="gramEnd"/>
      <w:r w:rsidR="000F5990" w:rsidRPr="00C0738F">
        <w:rPr>
          <w:rFonts w:ascii="Arial" w:eastAsia="Times New Roman" w:hAnsi="Arial" w:cs="Arial"/>
          <w:sz w:val="24"/>
          <w:szCs w:val="24"/>
        </w:rPr>
        <w:t xml:space="preserve">, water, wastewater, and internet </w:t>
      </w:r>
      <w:proofErr w:type="gramStart"/>
      <w:r w:rsidR="000F5990" w:rsidRPr="00C0738F">
        <w:rPr>
          <w:rFonts w:ascii="Arial" w:eastAsia="Times New Roman" w:hAnsi="Arial" w:cs="Arial"/>
          <w:sz w:val="24"/>
          <w:szCs w:val="24"/>
        </w:rPr>
        <w:t>services</w:t>
      </w:r>
      <w:r>
        <w:rPr>
          <w:rFonts w:ascii="Arial" w:eastAsia="Times New Roman" w:hAnsi="Arial" w:cs="Arial"/>
          <w:sz w:val="24"/>
          <w:szCs w:val="24"/>
        </w:rPr>
        <w:t>;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0981DF47" w14:textId="77777777" w:rsidR="000F5990" w:rsidRPr="00C0738F" w:rsidRDefault="000F5990" w:rsidP="00C0738F">
      <w:pPr>
        <w:pStyle w:val="ListParagraph"/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</w:p>
    <w:p w14:paraId="565F6B93" w14:textId="77777777" w:rsidR="000F5990" w:rsidRPr="00C0738F" w:rsidRDefault="001E42B4" w:rsidP="00C0738F">
      <w:pPr>
        <w:pStyle w:val="ListParagraph"/>
        <w:numPr>
          <w:ilvl w:val="0"/>
          <w:numId w:val="16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repair or replacement of</w:t>
      </w:r>
      <w:r w:rsidR="000F5990" w:rsidRPr="00C0738F">
        <w:rPr>
          <w:rFonts w:ascii="Arial" w:eastAsia="Times New Roman" w:hAnsi="Arial" w:cs="Arial"/>
          <w:sz w:val="24"/>
          <w:szCs w:val="24"/>
        </w:rPr>
        <w:t xml:space="preserve"> any damaged or inoperable </w:t>
      </w:r>
      <w:r w:rsidR="008B35B2">
        <w:rPr>
          <w:rFonts w:ascii="Arial" w:eastAsia="Times New Roman" w:hAnsi="Arial" w:cs="Arial"/>
          <w:sz w:val="24"/>
          <w:szCs w:val="24"/>
        </w:rPr>
        <w:t>u</w:t>
      </w:r>
      <w:r w:rsidR="000F5990" w:rsidRPr="00C0738F">
        <w:rPr>
          <w:rFonts w:ascii="Arial" w:eastAsia="Times New Roman" w:hAnsi="Arial" w:cs="Arial"/>
          <w:sz w:val="24"/>
          <w:szCs w:val="24"/>
        </w:rPr>
        <w:t>niversity supplied services or equipment, (i.e.</w:t>
      </w:r>
      <w:r w:rsidR="009F5BA9">
        <w:rPr>
          <w:rFonts w:ascii="Arial" w:eastAsia="Times New Roman" w:hAnsi="Arial" w:cs="Arial"/>
          <w:sz w:val="24"/>
          <w:szCs w:val="24"/>
        </w:rPr>
        <w:t>,</w:t>
      </w:r>
      <w:r w:rsidR="000F5990" w:rsidRPr="00C0738F">
        <w:rPr>
          <w:rFonts w:ascii="Arial" w:eastAsia="Times New Roman" w:hAnsi="Arial" w:cs="Arial"/>
          <w:sz w:val="24"/>
          <w:szCs w:val="24"/>
        </w:rPr>
        <w:t xml:space="preserve"> light bulbs, plumbing, broken furniture, cable service</w:t>
      </w:r>
      <w:proofErr w:type="gramStart"/>
      <w:r w:rsidR="000F5990" w:rsidRPr="00C0738F">
        <w:rPr>
          <w:rFonts w:ascii="Arial" w:eastAsia="Times New Roman" w:hAnsi="Arial" w:cs="Arial"/>
          <w:sz w:val="24"/>
          <w:szCs w:val="24"/>
        </w:rPr>
        <w:t>)</w:t>
      </w:r>
      <w:r w:rsidR="008B35B2">
        <w:rPr>
          <w:rFonts w:ascii="Arial" w:eastAsia="Times New Roman" w:hAnsi="Arial" w:cs="Arial"/>
          <w:sz w:val="24"/>
          <w:szCs w:val="24"/>
        </w:rPr>
        <w:t>;</w:t>
      </w:r>
      <w:proofErr w:type="gramEnd"/>
      <w:r w:rsidR="008B35B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5AEDCDE" w14:textId="77777777" w:rsidR="000F5990" w:rsidRPr="00C0738F" w:rsidRDefault="000F5990" w:rsidP="00C0738F">
      <w:pPr>
        <w:pStyle w:val="ListParagraph"/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</w:p>
    <w:p w14:paraId="405BEACB" w14:textId="77777777" w:rsidR="000F5990" w:rsidRPr="00C0738F" w:rsidRDefault="008B35B2" w:rsidP="00C0738F">
      <w:pPr>
        <w:pStyle w:val="ListParagraph"/>
        <w:numPr>
          <w:ilvl w:val="0"/>
          <w:numId w:val="16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="000F5990" w:rsidRPr="00C0738F">
        <w:rPr>
          <w:rFonts w:ascii="Arial" w:eastAsia="Times New Roman" w:hAnsi="Arial" w:cs="Arial"/>
          <w:sz w:val="24"/>
          <w:szCs w:val="24"/>
        </w:rPr>
        <w:t xml:space="preserve">ustodial services prior to occupancy by each </w:t>
      </w:r>
      <w:proofErr w:type="gramStart"/>
      <w:r w:rsidR="000F5990" w:rsidRPr="00C0738F">
        <w:rPr>
          <w:rFonts w:ascii="Arial" w:eastAsia="Times New Roman" w:hAnsi="Arial" w:cs="Arial"/>
          <w:sz w:val="24"/>
          <w:szCs w:val="24"/>
        </w:rPr>
        <w:t>guest</w:t>
      </w:r>
      <w:r>
        <w:rPr>
          <w:rFonts w:ascii="Arial" w:eastAsia="Times New Roman" w:hAnsi="Arial" w:cs="Arial"/>
          <w:sz w:val="24"/>
          <w:szCs w:val="24"/>
        </w:rPr>
        <w:t>;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14B45CA" w14:textId="77777777" w:rsidR="000F5990" w:rsidRPr="00C0738F" w:rsidRDefault="000F5990" w:rsidP="00C0738F">
      <w:pPr>
        <w:pStyle w:val="ListParagraph"/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</w:p>
    <w:p w14:paraId="5FC11A44" w14:textId="77777777" w:rsidR="000F5990" w:rsidRPr="00C0738F" w:rsidRDefault="008B35B2" w:rsidP="00C0738F">
      <w:pPr>
        <w:pStyle w:val="ListParagraph"/>
        <w:numPr>
          <w:ilvl w:val="0"/>
          <w:numId w:val="16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0F5990" w:rsidRPr="00C0738F">
        <w:rPr>
          <w:rFonts w:ascii="Arial" w:eastAsia="Times New Roman" w:hAnsi="Arial" w:cs="Arial"/>
          <w:sz w:val="24"/>
          <w:szCs w:val="24"/>
        </w:rPr>
        <w:t xml:space="preserve">rash receptacles and trash pickup at </w:t>
      </w:r>
      <w:r w:rsidR="001E42B4">
        <w:rPr>
          <w:rFonts w:ascii="Arial" w:eastAsia="Times New Roman" w:hAnsi="Arial" w:cs="Arial"/>
          <w:sz w:val="24"/>
          <w:szCs w:val="24"/>
        </w:rPr>
        <w:t>a collection point outside the guest h</w:t>
      </w:r>
      <w:r w:rsidR="000F5990" w:rsidRPr="00C0738F">
        <w:rPr>
          <w:rFonts w:ascii="Arial" w:eastAsia="Times New Roman" w:hAnsi="Arial" w:cs="Arial"/>
          <w:sz w:val="24"/>
          <w:szCs w:val="24"/>
        </w:rPr>
        <w:t>ousing</w:t>
      </w:r>
      <w:r>
        <w:rPr>
          <w:rFonts w:ascii="Arial" w:eastAsia="Times New Roman" w:hAnsi="Arial" w:cs="Arial"/>
          <w:sz w:val="24"/>
          <w:szCs w:val="24"/>
        </w:rPr>
        <w:t xml:space="preserve">; </w:t>
      </w:r>
      <w:r w:rsidR="009F5BA9">
        <w:rPr>
          <w:rFonts w:ascii="Arial" w:eastAsia="Times New Roman" w:hAnsi="Arial" w:cs="Arial"/>
          <w:sz w:val="24"/>
          <w:szCs w:val="24"/>
        </w:rPr>
        <w:t>and</w:t>
      </w:r>
    </w:p>
    <w:p w14:paraId="0E199246" w14:textId="77777777" w:rsidR="000F5990" w:rsidRPr="00C0738F" w:rsidRDefault="000F5990" w:rsidP="00C0738F">
      <w:pPr>
        <w:pStyle w:val="ListParagraph"/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</w:p>
    <w:p w14:paraId="060D4CAB" w14:textId="77777777" w:rsidR="001E42B4" w:rsidRDefault="008B35B2" w:rsidP="00A641FC">
      <w:pPr>
        <w:pStyle w:val="ListParagraph"/>
        <w:numPr>
          <w:ilvl w:val="0"/>
          <w:numId w:val="16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="000F5990" w:rsidRPr="00C0738F">
        <w:rPr>
          <w:rFonts w:ascii="Arial" w:eastAsia="Times New Roman" w:hAnsi="Arial" w:cs="Arial"/>
          <w:sz w:val="24"/>
          <w:szCs w:val="24"/>
        </w:rPr>
        <w:t>dvance</w:t>
      </w:r>
      <w:r w:rsidR="001E42B4">
        <w:rPr>
          <w:rFonts w:ascii="Arial" w:eastAsia="Times New Roman" w:hAnsi="Arial" w:cs="Arial"/>
          <w:sz w:val="24"/>
          <w:szCs w:val="24"/>
        </w:rPr>
        <w:t>d</w:t>
      </w:r>
      <w:r w:rsidR="000F5990" w:rsidRPr="00C0738F">
        <w:rPr>
          <w:rFonts w:ascii="Arial" w:eastAsia="Times New Roman" w:hAnsi="Arial" w:cs="Arial"/>
          <w:sz w:val="24"/>
          <w:szCs w:val="24"/>
        </w:rPr>
        <w:t xml:space="preserve"> notice whenever possible informing guests regarding</w:t>
      </w:r>
      <w:r w:rsidR="001E42B4">
        <w:rPr>
          <w:rFonts w:ascii="Arial" w:eastAsia="Times New Roman" w:hAnsi="Arial" w:cs="Arial"/>
          <w:sz w:val="24"/>
          <w:szCs w:val="24"/>
        </w:rPr>
        <w:t xml:space="preserve"> the need for access prior to entry of the guest h</w:t>
      </w:r>
      <w:r w:rsidR="000F5990" w:rsidRPr="00C0738F">
        <w:rPr>
          <w:rFonts w:ascii="Arial" w:eastAsia="Times New Roman" w:hAnsi="Arial" w:cs="Arial"/>
          <w:sz w:val="24"/>
          <w:szCs w:val="24"/>
        </w:rPr>
        <w:t>ousing for any purpose (i.e., maintenance, inspection)</w:t>
      </w:r>
      <w:r w:rsidR="001E42B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742E94E" w14:textId="77777777" w:rsidR="00A641FC" w:rsidRPr="00A641FC" w:rsidRDefault="00A641FC" w:rsidP="00A641FC">
      <w:pPr>
        <w:pStyle w:val="ListParagraph"/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</w:p>
    <w:p w14:paraId="6CFD1D1D" w14:textId="11BD8377" w:rsidR="00D01544" w:rsidRPr="00C0738F" w:rsidRDefault="003C704B" w:rsidP="00D0154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0738F">
        <w:rPr>
          <w:rFonts w:ascii="Arial" w:eastAsia="Times New Roman" w:hAnsi="Arial" w:cs="Arial"/>
          <w:b/>
          <w:sz w:val="24"/>
          <w:szCs w:val="24"/>
        </w:rPr>
        <w:t>05.</w:t>
      </w:r>
      <w:r w:rsidRPr="00C0738F">
        <w:rPr>
          <w:rFonts w:ascii="Arial" w:eastAsia="Times New Roman" w:hAnsi="Arial" w:cs="Arial"/>
          <w:b/>
          <w:sz w:val="24"/>
          <w:szCs w:val="24"/>
        </w:rPr>
        <w:tab/>
      </w:r>
      <w:r w:rsidR="00C0738F">
        <w:rPr>
          <w:rFonts w:ascii="Arial" w:eastAsia="Times New Roman" w:hAnsi="Arial" w:cs="Arial"/>
          <w:b/>
          <w:sz w:val="24"/>
          <w:szCs w:val="24"/>
        </w:rPr>
        <w:t>REVIEWER</w:t>
      </w:r>
      <w:r w:rsidR="00854E2A">
        <w:rPr>
          <w:rFonts w:ascii="Arial" w:eastAsia="Times New Roman" w:hAnsi="Arial" w:cs="Arial"/>
          <w:b/>
          <w:sz w:val="24"/>
          <w:szCs w:val="24"/>
        </w:rPr>
        <w:t>S</w:t>
      </w:r>
      <w:r w:rsidR="00C0738F">
        <w:rPr>
          <w:rFonts w:ascii="Arial" w:eastAsia="Times New Roman" w:hAnsi="Arial" w:cs="Arial"/>
          <w:b/>
          <w:sz w:val="24"/>
          <w:szCs w:val="24"/>
        </w:rPr>
        <w:t xml:space="preserve"> OF </w:t>
      </w:r>
      <w:r w:rsidR="00D01544" w:rsidRPr="00C0738F">
        <w:rPr>
          <w:rFonts w:ascii="Arial" w:eastAsia="Times New Roman" w:hAnsi="Arial" w:cs="Arial"/>
          <w:b/>
          <w:sz w:val="24"/>
          <w:szCs w:val="24"/>
        </w:rPr>
        <w:t>THIS PPS</w:t>
      </w:r>
    </w:p>
    <w:p w14:paraId="4552E230" w14:textId="77777777" w:rsidR="00D01544" w:rsidRPr="00C0738F" w:rsidRDefault="00D01544" w:rsidP="00D0154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7BC20A2" w14:textId="77777777" w:rsidR="00D01544" w:rsidRPr="00C0738F" w:rsidRDefault="00C0738F" w:rsidP="00C0738F">
      <w:pPr>
        <w:spacing w:after="0" w:line="240" w:lineRule="auto"/>
        <w:ind w:left="630" w:firstLine="9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05.01</w:t>
      </w:r>
      <w:r>
        <w:rPr>
          <w:rFonts w:ascii="Arial" w:eastAsia="Times New Roman" w:hAnsi="Arial" w:cs="Arial"/>
          <w:sz w:val="24"/>
          <w:szCs w:val="24"/>
        </w:rPr>
        <w:tab/>
        <w:t xml:space="preserve">Reviewer of </w:t>
      </w:r>
      <w:r w:rsidR="00D01544" w:rsidRPr="00C0738F">
        <w:rPr>
          <w:rFonts w:ascii="Arial" w:eastAsia="Times New Roman" w:hAnsi="Arial" w:cs="Arial"/>
          <w:sz w:val="24"/>
          <w:szCs w:val="24"/>
        </w:rPr>
        <w:t>this PPS include</w:t>
      </w:r>
      <w:r w:rsidR="008B35B2">
        <w:rPr>
          <w:rFonts w:ascii="Arial" w:eastAsia="Times New Roman" w:hAnsi="Arial" w:cs="Arial"/>
          <w:sz w:val="24"/>
          <w:szCs w:val="24"/>
        </w:rPr>
        <w:t>s</w:t>
      </w:r>
      <w:r w:rsidR="00D01544" w:rsidRPr="00C0738F">
        <w:rPr>
          <w:rFonts w:ascii="Arial" w:eastAsia="Times New Roman" w:hAnsi="Arial" w:cs="Arial"/>
          <w:sz w:val="24"/>
          <w:szCs w:val="24"/>
        </w:rPr>
        <w:t xml:space="preserve"> the following:</w:t>
      </w:r>
    </w:p>
    <w:p w14:paraId="273CAE7C" w14:textId="77777777" w:rsidR="00D01544" w:rsidRPr="00C0738F" w:rsidRDefault="00D01544" w:rsidP="00D01544">
      <w:pPr>
        <w:spacing w:after="0" w:line="240" w:lineRule="auto"/>
        <w:ind w:left="630"/>
        <w:rPr>
          <w:rFonts w:ascii="Arial" w:eastAsia="Times New Roman" w:hAnsi="Arial" w:cs="Arial"/>
          <w:sz w:val="24"/>
          <w:szCs w:val="24"/>
        </w:rPr>
      </w:pPr>
    </w:p>
    <w:p w14:paraId="5DFE9766" w14:textId="77777777" w:rsidR="00D01544" w:rsidRPr="00C0738F" w:rsidRDefault="00C0738F" w:rsidP="00C0738F">
      <w:pPr>
        <w:tabs>
          <w:tab w:val="left" w:pos="5760"/>
        </w:tabs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u w:val="single"/>
        </w:rPr>
      </w:pPr>
      <w:r w:rsidRPr="00C0738F">
        <w:rPr>
          <w:rFonts w:ascii="Arial" w:eastAsia="Times New Roman" w:hAnsi="Arial" w:cs="Arial"/>
          <w:sz w:val="24"/>
          <w:szCs w:val="24"/>
          <w:u w:val="single"/>
        </w:rPr>
        <w:t>Position</w:t>
      </w:r>
      <w:r w:rsidR="00D17146" w:rsidRPr="00C0738F">
        <w:rPr>
          <w:rFonts w:ascii="Arial" w:eastAsia="Times New Roman" w:hAnsi="Arial" w:cs="Arial"/>
          <w:sz w:val="24"/>
          <w:szCs w:val="24"/>
        </w:rPr>
        <w:tab/>
      </w:r>
      <w:r w:rsidR="00D01544" w:rsidRPr="00C0738F">
        <w:rPr>
          <w:rFonts w:ascii="Arial" w:eastAsia="Times New Roman" w:hAnsi="Arial" w:cs="Arial"/>
          <w:sz w:val="24"/>
          <w:szCs w:val="24"/>
          <w:u w:val="single"/>
        </w:rPr>
        <w:t>Date</w:t>
      </w:r>
    </w:p>
    <w:p w14:paraId="0B03016B" w14:textId="77777777" w:rsidR="00C0738F" w:rsidRDefault="00C0738F" w:rsidP="00C12C55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5A25CA" w14:textId="44BA360C" w:rsidR="001E42B4" w:rsidRDefault="00854E2A" w:rsidP="008A1714">
      <w:pPr>
        <w:tabs>
          <w:tab w:val="left" w:pos="5760"/>
        </w:tabs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Associate vice president for</w:t>
      </w:r>
      <w:r w:rsidR="00D17146" w:rsidRPr="00C0738F">
        <w:rPr>
          <w:rFonts w:ascii="Arial" w:eastAsia="Times New Roman" w:hAnsi="Arial" w:cs="Arial"/>
          <w:sz w:val="24"/>
          <w:szCs w:val="24"/>
        </w:rPr>
        <w:tab/>
      </w:r>
      <w:r w:rsidR="00262928" w:rsidRPr="00C0738F">
        <w:rPr>
          <w:rFonts w:ascii="Arial" w:eastAsia="Times New Roman" w:hAnsi="Arial" w:cs="Arial"/>
          <w:sz w:val="24"/>
          <w:szCs w:val="24"/>
        </w:rPr>
        <w:t xml:space="preserve">February </w:t>
      </w:r>
      <w:r w:rsidR="00C0738F">
        <w:rPr>
          <w:rFonts w:ascii="Arial" w:eastAsia="Times New Roman" w:hAnsi="Arial" w:cs="Arial"/>
          <w:sz w:val="24"/>
          <w:szCs w:val="24"/>
        </w:rPr>
        <w:t>1 E</w:t>
      </w:r>
      <w:r>
        <w:rPr>
          <w:rFonts w:ascii="Arial" w:eastAsia="Times New Roman" w:hAnsi="Arial" w:cs="Arial"/>
          <w:sz w:val="24"/>
          <w:szCs w:val="24"/>
        </w:rPr>
        <w:t>5</w:t>
      </w:r>
      <w:r w:rsidR="00C0738F">
        <w:rPr>
          <w:rFonts w:ascii="Arial" w:eastAsia="Times New Roman" w:hAnsi="Arial" w:cs="Arial"/>
          <w:sz w:val="24"/>
          <w:szCs w:val="24"/>
        </w:rPr>
        <w:t>Y</w:t>
      </w:r>
    </w:p>
    <w:p w14:paraId="56686789" w14:textId="3C794835" w:rsidR="000F5990" w:rsidRDefault="00854E2A" w:rsidP="008A1714">
      <w:pPr>
        <w:tabs>
          <w:tab w:val="left" w:pos="5760"/>
        </w:tabs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Budget and Planning</w:t>
      </w:r>
    </w:p>
    <w:p w14:paraId="554873C5" w14:textId="77777777" w:rsidR="00854E2A" w:rsidRPr="00C0738F" w:rsidRDefault="00854E2A" w:rsidP="008A1714">
      <w:pPr>
        <w:tabs>
          <w:tab w:val="left" w:pos="5760"/>
        </w:tabs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14:paraId="7E58D299" w14:textId="77777777" w:rsidR="00B930B6" w:rsidRPr="00C0738F" w:rsidRDefault="00C0738F" w:rsidP="00D17146">
      <w:pPr>
        <w:pStyle w:val="ListParagraph"/>
        <w:numPr>
          <w:ilvl w:val="0"/>
          <w:numId w:val="22"/>
        </w:numPr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CERTIFICATION </w:t>
      </w:r>
      <w:r w:rsidR="00A87CB9" w:rsidRPr="00C0738F">
        <w:rPr>
          <w:rFonts w:ascii="Arial" w:hAnsi="Arial" w:cs="Arial"/>
          <w:b/>
          <w:sz w:val="24"/>
          <w:szCs w:val="24"/>
        </w:rPr>
        <w:t>STATEMENT</w:t>
      </w:r>
    </w:p>
    <w:p w14:paraId="30944400" w14:textId="77777777" w:rsidR="00885BE3" w:rsidRPr="00C0738F" w:rsidRDefault="00885BE3" w:rsidP="00885B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35EA9D" w14:textId="13C7FB9B" w:rsidR="00E57447" w:rsidRDefault="00A87CB9" w:rsidP="00854E2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0738F">
        <w:rPr>
          <w:rFonts w:ascii="Arial" w:hAnsi="Arial" w:cs="Arial"/>
          <w:sz w:val="24"/>
          <w:szCs w:val="24"/>
        </w:rPr>
        <w:t>This</w:t>
      </w:r>
      <w:r w:rsidR="00C0738F">
        <w:rPr>
          <w:rFonts w:ascii="Arial" w:hAnsi="Arial" w:cs="Arial"/>
          <w:sz w:val="24"/>
          <w:szCs w:val="24"/>
        </w:rPr>
        <w:t xml:space="preserve"> </w:t>
      </w:r>
      <w:r w:rsidR="00854E2A">
        <w:rPr>
          <w:rFonts w:ascii="Arial" w:hAnsi="Arial" w:cs="Arial"/>
          <w:sz w:val="24"/>
          <w:szCs w:val="24"/>
        </w:rPr>
        <w:t>U</w:t>
      </w:r>
      <w:r w:rsidRPr="00C0738F">
        <w:rPr>
          <w:rFonts w:ascii="Arial" w:hAnsi="Arial" w:cs="Arial"/>
          <w:sz w:val="24"/>
          <w:szCs w:val="24"/>
        </w:rPr>
        <w:t>PPS has been approved by the following individua</w:t>
      </w:r>
      <w:r w:rsidR="00C0738F">
        <w:rPr>
          <w:rFonts w:ascii="Arial" w:hAnsi="Arial" w:cs="Arial"/>
          <w:sz w:val="24"/>
          <w:szCs w:val="24"/>
        </w:rPr>
        <w:t>ls in their official capacities</w:t>
      </w:r>
      <w:r w:rsidRPr="00C0738F">
        <w:rPr>
          <w:rFonts w:ascii="Arial" w:hAnsi="Arial" w:cs="Arial"/>
          <w:sz w:val="24"/>
          <w:szCs w:val="24"/>
        </w:rPr>
        <w:t xml:space="preserve"> and represents </w:t>
      </w:r>
      <w:r w:rsidR="00C0738F">
        <w:rPr>
          <w:rFonts w:ascii="Arial" w:hAnsi="Arial" w:cs="Arial"/>
          <w:sz w:val="24"/>
          <w:szCs w:val="24"/>
        </w:rPr>
        <w:t xml:space="preserve">Texas State </w:t>
      </w:r>
      <w:r w:rsidRPr="00C0738F">
        <w:rPr>
          <w:rFonts w:ascii="Arial" w:hAnsi="Arial" w:cs="Arial"/>
          <w:sz w:val="24"/>
          <w:szCs w:val="24"/>
        </w:rPr>
        <w:t>policy and procedure from the date of this document until superseded.</w:t>
      </w:r>
    </w:p>
    <w:p w14:paraId="58212C2F" w14:textId="77777777" w:rsidR="001D1905" w:rsidRPr="00C0738F" w:rsidRDefault="001D1905" w:rsidP="00854E2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26E6EE8" w14:textId="7D28B4AC" w:rsidR="00854E2A" w:rsidRPr="001D1905" w:rsidRDefault="00854E2A" w:rsidP="001D190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Associate Vice President for Budget and Planning</w:t>
      </w:r>
      <w:r w:rsidR="00C0738F">
        <w:rPr>
          <w:rFonts w:ascii="Arial" w:hAnsi="Arial" w:cs="Arial"/>
          <w:sz w:val="24"/>
          <w:szCs w:val="24"/>
        </w:rPr>
        <w:t>; senior r</w:t>
      </w:r>
      <w:r w:rsidR="00A87CB9" w:rsidRPr="00C0738F">
        <w:rPr>
          <w:rFonts w:ascii="Arial" w:hAnsi="Arial" w:cs="Arial"/>
          <w:sz w:val="24"/>
          <w:szCs w:val="24"/>
        </w:rPr>
        <w:t>eviewer</w:t>
      </w:r>
      <w:r w:rsidR="00C0738F">
        <w:rPr>
          <w:rFonts w:ascii="Arial" w:hAnsi="Arial" w:cs="Arial"/>
          <w:sz w:val="24"/>
          <w:szCs w:val="24"/>
        </w:rPr>
        <w:t xml:space="preserve"> of this PPS</w:t>
      </w:r>
    </w:p>
    <w:p w14:paraId="687026B0" w14:textId="77777777" w:rsidR="001D1905" w:rsidRDefault="001D1905" w:rsidP="00854E2A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6E0FA9DD" w14:textId="0BA8DE98" w:rsidR="00494820" w:rsidRDefault="00854E2A" w:rsidP="00854E2A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Executive V</w:t>
      </w:r>
      <w:r w:rsidRPr="00C0738F">
        <w:rPr>
          <w:rFonts w:ascii="Arial" w:eastAsia="Times New Roman" w:hAnsi="Arial" w:cs="Arial"/>
          <w:sz w:val="24"/>
          <w:szCs w:val="24"/>
        </w:rPr>
        <w:t xml:space="preserve">ice </w:t>
      </w:r>
      <w:r>
        <w:rPr>
          <w:rFonts w:ascii="Arial" w:eastAsia="Times New Roman" w:hAnsi="Arial" w:cs="Arial"/>
          <w:sz w:val="24"/>
          <w:szCs w:val="24"/>
        </w:rPr>
        <w:t>P</w:t>
      </w:r>
      <w:r w:rsidRPr="00C0738F">
        <w:rPr>
          <w:rFonts w:ascii="Arial" w:eastAsia="Times New Roman" w:hAnsi="Arial" w:cs="Arial"/>
          <w:sz w:val="24"/>
          <w:szCs w:val="24"/>
        </w:rPr>
        <w:t xml:space="preserve">resident for </w:t>
      </w:r>
      <w:r>
        <w:rPr>
          <w:rFonts w:ascii="Arial" w:eastAsia="Times New Roman" w:hAnsi="Arial" w:cs="Arial"/>
          <w:sz w:val="24"/>
          <w:szCs w:val="24"/>
        </w:rPr>
        <w:t>Operations and Chief Financial Officer</w:t>
      </w:r>
    </w:p>
    <w:p w14:paraId="1F594A86" w14:textId="04143D56" w:rsidR="00757CD4" w:rsidRPr="00C053DE" w:rsidRDefault="00854E2A" w:rsidP="00C053D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ab/>
        <w:t>President</w:t>
      </w:r>
    </w:p>
    <w:sectPr w:rsidR="00757CD4" w:rsidRPr="00C053DE" w:rsidSect="00265B1A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7A1D6" w14:textId="77777777" w:rsidR="009B75C9" w:rsidRDefault="009B75C9" w:rsidP="00265B1A">
      <w:pPr>
        <w:spacing w:after="0" w:line="240" w:lineRule="auto"/>
      </w:pPr>
      <w:r>
        <w:separator/>
      </w:r>
    </w:p>
  </w:endnote>
  <w:endnote w:type="continuationSeparator" w:id="0">
    <w:p w14:paraId="253F48E8" w14:textId="77777777" w:rsidR="009B75C9" w:rsidRDefault="009B75C9" w:rsidP="0026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A06DC" w14:textId="77777777" w:rsidR="009B75C9" w:rsidRDefault="009B75C9" w:rsidP="00265B1A">
      <w:pPr>
        <w:spacing w:after="0" w:line="240" w:lineRule="auto"/>
      </w:pPr>
      <w:r>
        <w:separator/>
      </w:r>
    </w:p>
  </w:footnote>
  <w:footnote w:type="continuationSeparator" w:id="0">
    <w:p w14:paraId="6FDEECEC" w14:textId="77777777" w:rsidR="009B75C9" w:rsidRDefault="009B75C9" w:rsidP="00265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2751"/>
    <w:multiLevelType w:val="hybridMultilevel"/>
    <w:tmpl w:val="7A4672CC"/>
    <w:lvl w:ilvl="0" w:tplc="26E480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C0F31"/>
    <w:multiLevelType w:val="multilevel"/>
    <w:tmpl w:val="1892EA8C"/>
    <w:lvl w:ilvl="0">
      <w:start w:val="4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260AA2"/>
    <w:multiLevelType w:val="hybridMultilevel"/>
    <w:tmpl w:val="F050C22C"/>
    <w:lvl w:ilvl="0" w:tplc="9A30C5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47F28"/>
    <w:multiLevelType w:val="hybridMultilevel"/>
    <w:tmpl w:val="BD1C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434D7"/>
    <w:multiLevelType w:val="hybridMultilevel"/>
    <w:tmpl w:val="C658BB7E"/>
    <w:lvl w:ilvl="0" w:tplc="3F38B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7A628A"/>
    <w:multiLevelType w:val="multilevel"/>
    <w:tmpl w:val="4920DC5C"/>
    <w:lvl w:ilvl="0">
      <w:start w:val="1"/>
      <w:numFmt w:val="decimalZero"/>
      <w:lvlText w:val="%1"/>
      <w:lvlJc w:val="left"/>
      <w:pPr>
        <w:ind w:left="720" w:hanging="72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38903427"/>
    <w:multiLevelType w:val="hybridMultilevel"/>
    <w:tmpl w:val="CEBE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6DCC"/>
    <w:multiLevelType w:val="hybridMultilevel"/>
    <w:tmpl w:val="D3E0C85E"/>
    <w:lvl w:ilvl="0" w:tplc="CB9A5ED0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F3B081A"/>
    <w:multiLevelType w:val="hybridMultilevel"/>
    <w:tmpl w:val="959053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B19B4"/>
    <w:multiLevelType w:val="hybridMultilevel"/>
    <w:tmpl w:val="4D2844DC"/>
    <w:lvl w:ilvl="0" w:tplc="2436799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13F57D2"/>
    <w:multiLevelType w:val="multilevel"/>
    <w:tmpl w:val="55227150"/>
    <w:lvl w:ilvl="0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6531297"/>
    <w:multiLevelType w:val="hybridMultilevel"/>
    <w:tmpl w:val="9E10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D5243"/>
    <w:multiLevelType w:val="hybridMultilevel"/>
    <w:tmpl w:val="36D0487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4C4A75DC"/>
    <w:multiLevelType w:val="hybridMultilevel"/>
    <w:tmpl w:val="25768F3A"/>
    <w:lvl w:ilvl="0" w:tplc="1152F3BC">
      <w:start w:val="6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0254F"/>
    <w:multiLevelType w:val="multilevel"/>
    <w:tmpl w:val="B2F624A6"/>
    <w:lvl w:ilvl="0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8185D92"/>
    <w:multiLevelType w:val="hybridMultilevel"/>
    <w:tmpl w:val="D8C80018"/>
    <w:lvl w:ilvl="0" w:tplc="CF9C4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1A25E3"/>
    <w:multiLevelType w:val="hybridMultilevel"/>
    <w:tmpl w:val="91D2CA58"/>
    <w:lvl w:ilvl="0" w:tplc="F7EA86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D00E8E"/>
    <w:multiLevelType w:val="hybridMultilevel"/>
    <w:tmpl w:val="256C271A"/>
    <w:lvl w:ilvl="0" w:tplc="8202F34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526656"/>
    <w:multiLevelType w:val="hybridMultilevel"/>
    <w:tmpl w:val="5466669E"/>
    <w:lvl w:ilvl="0" w:tplc="617413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5B5BA5"/>
    <w:multiLevelType w:val="hybridMultilevel"/>
    <w:tmpl w:val="A2AC0BE4"/>
    <w:lvl w:ilvl="0" w:tplc="8AE4E1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FA9687A"/>
    <w:multiLevelType w:val="hybridMultilevel"/>
    <w:tmpl w:val="CD724116"/>
    <w:lvl w:ilvl="0" w:tplc="99B2D7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26445D8"/>
    <w:multiLevelType w:val="hybridMultilevel"/>
    <w:tmpl w:val="0C22F0F2"/>
    <w:lvl w:ilvl="0" w:tplc="47E81E4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193DD7"/>
    <w:multiLevelType w:val="hybridMultilevel"/>
    <w:tmpl w:val="651C6C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41CFB"/>
    <w:multiLevelType w:val="hybridMultilevel"/>
    <w:tmpl w:val="1164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67259">
    <w:abstractNumId w:val="6"/>
  </w:num>
  <w:num w:numId="2" w16cid:durableId="1180461581">
    <w:abstractNumId w:val="23"/>
  </w:num>
  <w:num w:numId="3" w16cid:durableId="169225939">
    <w:abstractNumId w:val="12"/>
  </w:num>
  <w:num w:numId="4" w16cid:durableId="1826703833">
    <w:abstractNumId w:val="11"/>
  </w:num>
  <w:num w:numId="5" w16cid:durableId="74976702">
    <w:abstractNumId w:val="21"/>
  </w:num>
  <w:num w:numId="6" w16cid:durableId="1978031001">
    <w:abstractNumId w:val="0"/>
  </w:num>
  <w:num w:numId="7" w16cid:durableId="1223712674">
    <w:abstractNumId w:val="17"/>
  </w:num>
  <w:num w:numId="8" w16cid:durableId="1873151737">
    <w:abstractNumId w:val="9"/>
  </w:num>
  <w:num w:numId="9" w16cid:durableId="1223101240">
    <w:abstractNumId w:val="3"/>
  </w:num>
  <w:num w:numId="10" w16cid:durableId="429276498">
    <w:abstractNumId w:val="1"/>
  </w:num>
  <w:num w:numId="11" w16cid:durableId="861014199">
    <w:abstractNumId w:val="15"/>
  </w:num>
  <w:num w:numId="12" w16cid:durableId="1639992544">
    <w:abstractNumId w:val="8"/>
  </w:num>
  <w:num w:numId="13" w16cid:durableId="1997344270">
    <w:abstractNumId w:val="16"/>
  </w:num>
  <w:num w:numId="14" w16cid:durableId="609123710">
    <w:abstractNumId w:val="22"/>
  </w:num>
  <w:num w:numId="15" w16cid:durableId="1887714387">
    <w:abstractNumId w:val="18"/>
  </w:num>
  <w:num w:numId="16" w16cid:durableId="1033504217">
    <w:abstractNumId w:val="2"/>
  </w:num>
  <w:num w:numId="17" w16cid:durableId="385682845">
    <w:abstractNumId w:val="5"/>
  </w:num>
  <w:num w:numId="18" w16cid:durableId="958681487">
    <w:abstractNumId w:val="10"/>
  </w:num>
  <w:num w:numId="19" w16cid:durableId="1826626935">
    <w:abstractNumId w:val="7"/>
  </w:num>
  <w:num w:numId="20" w16cid:durableId="297612015">
    <w:abstractNumId w:val="14"/>
  </w:num>
  <w:num w:numId="21" w16cid:durableId="1339625337">
    <w:abstractNumId w:val="4"/>
  </w:num>
  <w:num w:numId="22" w16cid:durableId="1948149088">
    <w:abstractNumId w:val="13"/>
  </w:num>
  <w:num w:numId="23" w16cid:durableId="1241215675">
    <w:abstractNumId w:val="19"/>
  </w:num>
  <w:num w:numId="24" w16cid:durableId="8148373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2t7Q0MTa1NLEwNjBQ0lEKTi0uzszPAykwqgUAlj2zNSwAAAA="/>
  </w:docVars>
  <w:rsids>
    <w:rsidRoot w:val="00B930B6"/>
    <w:rsid w:val="00031D01"/>
    <w:rsid w:val="00034FF5"/>
    <w:rsid w:val="00050365"/>
    <w:rsid w:val="0005463C"/>
    <w:rsid w:val="0007758F"/>
    <w:rsid w:val="0008629E"/>
    <w:rsid w:val="000C0DDB"/>
    <w:rsid w:val="000D46F8"/>
    <w:rsid w:val="000E4413"/>
    <w:rsid w:val="000F2FFC"/>
    <w:rsid w:val="000F5990"/>
    <w:rsid w:val="00113698"/>
    <w:rsid w:val="00121923"/>
    <w:rsid w:val="0012253B"/>
    <w:rsid w:val="00136A41"/>
    <w:rsid w:val="00136E2D"/>
    <w:rsid w:val="00157FC2"/>
    <w:rsid w:val="001854AE"/>
    <w:rsid w:val="00190574"/>
    <w:rsid w:val="00195CDB"/>
    <w:rsid w:val="001D1905"/>
    <w:rsid w:val="001E0782"/>
    <w:rsid w:val="001E3482"/>
    <w:rsid w:val="001E42B4"/>
    <w:rsid w:val="001F5233"/>
    <w:rsid w:val="00227969"/>
    <w:rsid w:val="00262928"/>
    <w:rsid w:val="00265B1A"/>
    <w:rsid w:val="00273E17"/>
    <w:rsid w:val="00277FF5"/>
    <w:rsid w:val="002877BE"/>
    <w:rsid w:val="00287C1D"/>
    <w:rsid w:val="002A7C1E"/>
    <w:rsid w:val="002C0EEA"/>
    <w:rsid w:val="002C210B"/>
    <w:rsid w:val="002C62E4"/>
    <w:rsid w:val="002D17F2"/>
    <w:rsid w:val="002D7F43"/>
    <w:rsid w:val="002F2076"/>
    <w:rsid w:val="003239AB"/>
    <w:rsid w:val="00342265"/>
    <w:rsid w:val="003C704B"/>
    <w:rsid w:val="003C706E"/>
    <w:rsid w:val="003E0C30"/>
    <w:rsid w:val="003E36EE"/>
    <w:rsid w:val="004074BD"/>
    <w:rsid w:val="004100E4"/>
    <w:rsid w:val="004347A8"/>
    <w:rsid w:val="004612CA"/>
    <w:rsid w:val="004760E6"/>
    <w:rsid w:val="00477F6A"/>
    <w:rsid w:val="004858E0"/>
    <w:rsid w:val="00490FDD"/>
    <w:rsid w:val="00494820"/>
    <w:rsid w:val="00497CFC"/>
    <w:rsid w:val="004A090F"/>
    <w:rsid w:val="004E5AE3"/>
    <w:rsid w:val="00521C93"/>
    <w:rsid w:val="00522298"/>
    <w:rsid w:val="00542C3D"/>
    <w:rsid w:val="00557AFE"/>
    <w:rsid w:val="005A6222"/>
    <w:rsid w:val="005A72E0"/>
    <w:rsid w:val="00684C48"/>
    <w:rsid w:val="006E236D"/>
    <w:rsid w:val="00730D2E"/>
    <w:rsid w:val="00757CD4"/>
    <w:rsid w:val="007B6F20"/>
    <w:rsid w:val="007C0A2D"/>
    <w:rsid w:val="007D4FD8"/>
    <w:rsid w:val="007E707C"/>
    <w:rsid w:val="0083127F"/>
    <w:rsid w:val="00853956"/>
    <w:rsid w:val="00854E2A"/>
    <w:rsid w:val="00861D7D"/>
    <w:rsid w:val="00863B43"/>
    <w:rsid w:val="00885BE3"/>
    <w:rsid w:val="00886E91"/>
    <w:rsid w:val="008928B6"/>
    <w:rsid w:val="008A1714"/>
    <w:rsid w:val="008A73E1"/>
    <w:rsid w:val="008B35B2"/>
    <w:rsid w:val="008B4B61"/>
    <w:rsid w:val="008C7894"/>
    <w:rsid w:val="009203F9"/>
    <w:rsid w:val="009241B9"/>
    <w:rsid w:val="009256B2"/>
    <w:rsid w:val="00933215"/>
    <w:rsid w:val="009537BF"/>
    <w:rsid w:val="00953EFF"/>
    <w:rsid w:val="009918D7"/>
    <w:rsid w:val="00994B19"/>
    <w:rsid w:val="009A22D3"/>
    <w:rsid w:val="009A704F"/>
    <w:rsid w:val="009B75C9"/>
    <w:rsid w:val="009E0529"/>
    <w:rsid w:val="009F2774"/>
    <w:rsid w:val="009F49E8"/>
    <w:rsid w:val="009F5BA9"/>
    <w:rsid w:val="00A641FC"/>
    <w:rsid w:val="00A72950"/>
    <w:rsid w:val="00A807B5"/>
    <w:rsid w:val="00A81003"/>
    <w:rsid w:val="00A87CB9"/>
    <w:rsid w:val="00AA682F"/>
    <w:rsid w:val="00AC6E2D"/>
    <w:rsid w:val="00AC73B6"/>
    <w:rsid w:val="00B17353"/>
    <w:rsid w:val="00B2211E"/>
    <w:rsid w:val="00B4005F"/>
    <w:rsid w:val="00B73AF9"/>
    <w:rsid w:val="00B930B6"/>
    <w:rsid w:val="00BA32C9"/>
    <w:rsid w:val="00BB5A25"/>
    <w:rsid w:val="00BF088E"/>
    <w:rsid w:val="00BF51E7"/>
    <w:rsid w:val="00C053DE"/>
    <w:rsid w:val="00C0738F"/>
    <w:rsid w:val="00C07B4F"/>
    <w:rsid w:val="00C12C55"/>
    <w:rsid w:val="00C618C4"/>
    <w:rsid w:val="00C654F4"/>
    <w:rsid w:val="00C86C8C"/>
    <w:rsid w:val="00C87147"/>
    <w:rsid w:val="00C92FCC"/>
    <w:rsid w:val="00CA22FA"/>
    <w:rsid w:val="00CA3C89"/>
    <w:rsid w:val="00CB466C"/>
    <w:rsid w:val="00CD5270"/>
    <w:rsid w:val="00CE3521"/>
    <w:rsid w:val="00D01544"/>
    <w:rsid w:val="00D17146"/>
    <w:rsid w:val="00D55020"/>
    <w:rsid w:val="00D627BE"/>
    <w:rsid w:val="00DA73B0"/>
    <w:rsid w:val="00DB7CDE"/>
    <w:rsid w:val="00DD7225"/>
    <w:rsid w:val="00DE064B"/>
    <w:rsid w:val="00E02299"/>
    <w:rsid w:val="00E27028"/>
    <w:rsid w:val="00E54A44"/>
    <w:rsid w:val="00E57447"/>
    <w:rsid w:val="00E83E18"/>
    <w:rsid w:val="00EA608E"/>
    <w:rsid w:val="00EE7874"/>
    <w:rsid w:val="00EF4062"/>
    <w:rsid w:val="00EF42A8"/>
    <w:rsid w:val="00F0212D"/>
    <w:rsid w:val="00F14598"/>
    <w:rsid w:val="00F40CC0"/>
    <w:rsid w:val="00F42B7B"/>
    <w:rsid w:val="00F61374"/>
    <w:rsid w:val="00F63323"/>
    <w:rsid w:val="00F643B2"/>
    <w:rsid w:val="00F80E16"/>
    <w:rsid w:val="00FB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A1CCD"/>
  <w15:docId w15:val="{8D52A018-644D-4839-8FBA-9D1105B5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30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30B6"/>
    <w:pPr>
      <w:ind w:left="720"/>
      <w:contextualSpacing/>
    </w:pPr>
  </w:style>
  <w:style w:type="table" w:styleId="TableGrid">
    <w:name w:val="Table Grid"/>
    <w:basedOn w:val="TableNormal"/>
    <w:uiPriority w:val="59"/>
    <w:rsid w:val="001905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3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7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7B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7B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7BF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D7F4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65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B1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5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B1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57C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b62\My%20Documents\Pattern\Templates\Basic%20Word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038b51f-09ae-43ec-a0c2-93df714ece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02128C67739468A0E759725A665B9" ma:contentTypeVersion="17" ma:contentTypeDescription="Create a new document." ma:contentTypeScope="" ma:versionID="4ae31a5876d7bbe455f43a32098883d5">
  <xsd:schema xmlns:xsd="http://www.w3.org/2001/XMLSchema" xmlns:xs="http://www.w3.org/2001/XMLSchema" xmlns:p="http://schemas.microsoft.com/office/2006/metadata/properties" xmlns:ns1="http://schemas.microsoft.com/sharepoint/v3" xmlns:ns3="af80aae8-4500-44c1-b30e-dbe24154d532" xmlns:ns4="a038b51f-09ae-43ec-a0c2-93df714eced9" targetNamespace="http://schemas.microsoft.com/office/2006/metadata/properties" ma:root="true" ma:fieldsID="2044397b1ab1f48465c08b15746a1455" ns1:_="" ns3:_="" ns4:_="">
    <xsd:import namespace="http://schemas.microsoft.com/sharepoint/v3"/>
    <xsd:import namespace="af80aae8-4500-44c1-b30e-dbe24154d532"/>
    <xsd:import namespace="a038b51f-09ae-43ec-a0c2-93df714ece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0aae8-4500-44c1-b30e-dbe24154d5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8b51f-09ae-43ec-a0c2-93df714ec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5ABC-FED5-4B0F-8589-2A87CC316A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038b51f-09ae-43ec-a0c2-93df714eced9"/>
  </ds:schemaRefs>
</ds:datastoreItem>
</file>

<file path=customXml/itemProps2.xml><?xml version="1.0" encoding="utf-8"?>
<ds:datastoreItem xmlns:ds="http://schemas.openxmlformats.org/officeDocument/2006/customXml" ds:itemID="{5E76E01C-9031-447D-B651-F987295D4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10AC5-2C6E-44EC-ACF8-94A29084F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80aae8-4500-44c1-b30e-dbe24154d532"/>
    <ds:schemaRef ds:uri="a038b51f-09ae-43ec-a0c2-93df714ec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F51F82-CFCB-4705-8DBC-CBD40CCF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Word Document</Template>
  <TotalTime>5</TotalTime>
  <Pages>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Bisett</dc:creator>
  <cp:lastModifiedBy>Martinez, Iza N</cp:lastModifiedBy>
  <cp:revision>2</cp:revision>
  <cp:lastPrinted>2019-03-27T14:28:00Z</cp:lastPrinted>
  <dcterms:created xsi:type="dcterms:W3CDTF">2025-07-17T13:42:00Z</dcterms:created>
  <dcterms:modified xsi:type="dcterms:W3CDTF">2025-07-17T13:42:00Z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0x01010076302128C67739468A0E759725A665B9</vt:lpwstr>
  </property>
</Properties>
</file>