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25AF3" w14:textId="05739A97" w:rsidR="00213196" w:rsidRPr="00020014" w:rsidRDefault="00213196" w:rsidP="2918791E">
      <w:pPr>
        <w:rPr>
          <w:rFonts w:cstheme="minorHAnsi"/>
          <w:b/>
          <w:bCs/>
        </w:rPr>
      </w:pPr>
      <w:r w:rsidRPr="00020014">
        <w:rPr>
          <w:rFonts w:cstheme="minorHAnsi"/>
          <w:b/>
          <w:bCs/>
        </w:rPr>
        <w:t>9) Technology to feed a growing earth and world</w:t>
      </w:r>
    </w:p>
    <w:p w14:paraId="12AA831B" w14:textId="77777777" w:rsidR="00213196" w:rsidRPr="00020014" w:rsidRDefault="00213196" w:rsidP="00213196">
      <w:pPr>
        <w:rPr>
          <w:rFonts w:cstheme="minorHAnsi"/>
          <w:b/>
          <w:bCs/>
        </w:rPr>
      </w:pPr>
    </w:p>
    <w:p w14:paraId="68BE3120" w14:textId="498C41DD" w:rsidR="00213196" w:rsidRPr="00020014" w:rsidRDefault="7665F92B" w:rsidP="0069A0B6">
      <w:pPr>
        <w:jc w:val="center"/>
        <w:rPr>
          <w:rFonts w:cstheme="minorHAnsi"/>
          <w:b/>
          <w:bCs/>
          <w:sz w:val="36"/>
          <w:szCs w:val="36"/>
        </w:rPr>
      </w:pPr>
      <w:r w:rsidRPr="00020014">
        <w:rPr>
          <w:rFonts w:eastAsia="Calibri" w:cstheme="minorHAnsi"/>
          <w:sz w:val="36"/>
          <w:szCs w:val="36"/>
        </w:rPr>
        <w:t>I</w:t>
      </w:r>
      <w:r w:rsidR="4127B070" w:rsidRPr="00020014">
        <w:rPr>
          <w:rFonts w:eastAsia="Calibri" w:cstheme="minorHAnsi"/>
          <w:sz w:val="36"/>
          <w:szCs w:val="36"/>
        </w:rPr>
        <w:t>nnovative Technologies for Global Food Security</w:t>
      </w:r>
    </w:p>
    <w:p w14:paraId="176B491D" w14:textId="6EF87ADC" w:rsidR="0069A0B6" w:rsidRPr="00020014" w:rsidRDefault="0069A0B6" w:rsidP="0069A0B6">
      <w:pPr>
        <w:jc w:val="center"/>
        <w:rPr>
          <w:rFonts w:eastAsia="Calibri" w:cstheme="minorHAnsi"/>
          <w:sz w:val="32"/>
          <w:szCs w:val="32"/>
        </w:rPr>
      </w:pPr>
    </w:p>
    <w:p w14:paraId="45D78D48" w14:textId="4045EED1" w:rsidR="00213196" w:rsidRPr="00020014" w:rsidRDefault="00213196" w:rsidP="77A247C3">
      <w:pPr>
        <w:rPr>
          <w:rFonts w:cstheme="minorHAnsi"/>
          <w:b/>
          <w:bCs/>
          <w:sz w:val="28"/>
          <w:szCs w:val="28"/>
        </w:rPr>
      </w:pPr>
      <w:r w:rsidRPr="00020014">
        <w:rPr>
          <w:rFonts w:cstheme="minorHAnsi"/>
          <w:b/>
          <w:bCs/>
          <w:sz w:val="28"/>
          <w:szCs w:val="28"/>
        </w:rPr>
        <w:t>Overview and Objectives</w:t>
      </w:r>
    </w:p>
    <w:p w14:paraId="3335825E" w14:textId="77777777" w:rsidR="00213196" w:rsidRPr="00020014" w:rsidRDefault="00213196" w:rsidP="00213196">
      <w:pPr>
        <w:rPr>
          <w:rFonts w:cstheme="minorHAnsi"/>
        </w:rPr>
      </w:pPr>
    </w:p>
    <w:p w14:paraId="0FEDB0BD" w14:textId="712612F4" w:rsidR="00213196" w:rsidRPr="00020014" w:rsidRDefault="00213196" w:rsidP="00213196">
      <w:pPr>
        <w:rPr>
          <w:rFonts w:cstheme="minorHAnsi"/>
          <w:sz w:val="28"/>
          <w:szCs w:val="28"/>
        </w:rPr>
      </w:pPr>
      <w:r w:rsidRPr="00020014">
        <w:rPr>
          <w:rFonts w:cstheme="minorHAnsi"/>
          <w:sz w:val="28"/>
          <w:szCs w:val="28"/>
        </w:rPr>
        <w:t>This submodule introduces the</w:t>
      </w:r>
      <w:r w:rsidR="5D3A1618" w:rsidRPr="00020014">
        <w:rPr>
          <w:rFonts w:cstheme="minorHAnsi"/>
          <w:sz w:val="28"/>
          <w:szCs w:val="28"/>
        </w:rPr>
        <w:t xml:space="preserve"> role that technology plays in addressing the </w:t>
      </w:r>
      <w:r w:rsidR="5151EF84" w:rsidRPr="00020014">
        <w:rPr>
          <w:rFonts w:cstheme="minorHAnsi"/>
          <w:sz w:val="28"/>
          <w:szCs w:val="28"/>
        </w:rPr>
        <w:t>challenge</w:t>
      </w:r>
      <w:r w:rsidR="5D3A1618" w:rsidRPr="00020014">
        <w:rPr>
          <w:rFonts w:cstheme="minorHAnsi"/>
          <w:sz w:val="28"/>
          <w:szCs w:val="28"/>
        </w:rPr>
        <w:t xml:space="preserve"> of feeding a growing population a</w:t>
      </w:r>
      <w:r w:rsidR="50503E6C" w:rsidRPr="00020014">
        <w:rPr>
          <w:rFonts w:cstheme="minorHAnsi"/>
          <w:sz w:val="28"/>
          <w:szCs w:val="28"/>
        </w:rPr>
        <w:t>cross the globe.</w:t>
      </w:r>
    </w:p>
    <w:p w14:paraId="6C10060B" w14:textId="458B5DBB" w:rsidR="77A247C3" w:rsidRPr="00020014" w:rsidRDefault="77A247C3">
      <w:pPr>
        <w:rPr>
          <w:rFonts w:cstheme="minorHAnsi"/>
          <w:sz w:val="28"/>
          <w:szCs w:val="28"/>
        </w:rPr>
      </w:pPr>
    </w:p>
    <w:p w14:paraId="235D2FE9" w14:textId="5FCD794A" w:rsidR="00213196" w:rsidRPr="00020014" w:rsidRDefault="00213196">
      <w:pPr>
        <w:rPr>
          <w:rFonts w:cstheme="minorHAnsi"/>
          <w:sz w:val="28"/>
          <w:szCs w:val="28"/>
        </w:rPr>
      </w:pPr>
      <w:r w:rsidRPr="00020014">
        <w:rPr>
          <w:rFonts w:cstheme="minorHAnsi"/>
          <w:sz w:val="28"/>
          <w:szCs w:val="28"/>
        </w:rPr>
        <w:t>Upon completion of this module, you will be able to:</w:t>
      </w:r>
    </w:p>
    <w:p w14:paraId="778444CB" w14:textId="322A6F3B" w:rsidR="00213196" w:rsidRPr="00020014" w:rsidRDefault="77DD9B99" w:rsidP="77A247C3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020014">
        <w:rPr>
          <w:rFonts w:cstheme="minorHAnsi"/>
          <w:sz w:val="28"/>
          <w:szCs w:val="28"/>
        </w:rPr>
        <w:t>Identify key technological advancements in agriculture and food production.</w:t>
      </w:r>
    </w:p>
    <w:p w14:paraId="5FF85D2E" w14:textId="0A22F684" w:rsidR="77DD9B99" w:rsidRPr="00020014" w:rsidRDefault="77DD9B99" w:rsidP="77A247C3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020014">
        <w:rPr>
          <w:rFonts w:cstheme="minorHAnsi"/>
          <w:sz w:val="28"/>
          <w:szCs w:val="28"/>
        </w:rPr>
        <w:t>Explain how precision agriculture enhances crop yield and resource efficiency.</w:t>
      </w:r>
    </w:p>
    <w:p w14:paraId="3456B8C2" w14:textId="3954353F" w:rsidR="77DD9B99" w:rsidRPr="00020014" w:rsidRDefault="77DD9B99" w:rsidP="77A247C3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020014">
        <w:rPr>
          <w:rFonts w:cstheme="minorHAnsi"/>
          <w:sz w:val="28"/>
          <w:szCs w:val="28"/>
        </w:rPr>
        <w:t>Evaluate the global impact of emerging food technologies on food access and sustainability.</w:t>
      </w:r>
    </w:p>
    <w:p w14:paraId="7EDD63F2" w14:textId="5D5C4365" w:rsidR="005E6916" w:rsidRPr="00020014" w:rsidRDefault="72C14BC0" w:rsidP="005E6916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020014">
        <w:rPr>
          <w:rFonts w:cstheme="minorHAnsi"/>
          <w:sz w:val="28"/>
          <w:szCs w:val="28"/>
        </w:rPr>
        <w:t>Understand the science behind lab-grown meat and its potential role in future foo</w:t>
      </w:r>
      <w:r w:rsidR="6E50DC4D" w:rsidRPr="00020014">
        <w:rPr>
          <w:rFonts w:cstheme="minorHAnsi"/>
          <w:sz w:val="28"/>
          <w:szCs w:val="28"/>
        </w:rPr>
        <w:t xml:space="preserve">d systems </w:t>
      </w:r>
    </w:p>
    <w:p w14:paraId="34B419C5" w14:textId="77777777" w:rsidR="005E6916" w:rsidRPr="00020014" w:rsidRDefault="005E6916" w:rsidP="0069A0B6">
      <w:pPr>
        <w:ind w:left="720"/>
        <w:jc w:val="center"/>
        <w:rPr>
          <w:rFonts w:cstheme="minorHAnsi"/>
          <w:sz w:val="28"/>
          <w:szCs w:val="28"/>
        </w:rPr>
      </w:pPr>
    </w:p>
    <w:p w14:paraId="44FA90A4" w14:textId="0E502BFC" w:rsidR="00213196" w:rsidRPr="00020014" w:rsidRDefault="6D47C01C" w:rsidP="005E6916">
      <w:pPr>
        <w:ind w:left="720"/>
        <w:jc w:val="center"/>
        <w:rPr>
          <w:rFonts w:cstheme="minorHAnsi"/>
        </w:rPr>
      </w:pPr>
      <w:r w:rsidRPr="00020014">
        <w:rPr>
          <w:rFonts w:cstheme="minorHAnsi"/>
          <w:noProof/>
        </w:rPr>
        <w:drawing>
          <wp:inline distT="0" distB="0" distL="0" distR="0" wp14:anchorId="317A2B68" wp14:editId="1B74DC78">
            <wp:extent cx="4141364" cy="3112660"/>
            <wp:effectExtent l="0" t="0" r="0" b="0"/>
            <wp:docPr id="714589858" name="Picture 71458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364" cy="31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F41E" w14:textId="77777777" w:rsidR="005E6916" w:rsidRPr="00020014" w:rsidRDefault="005E6916" w:rsidP="0069A0B6">
      <w:pPr>
        <w:jc w:val="center"/>
        <w:rPr>
          <w:rFonts w:cstheme="minorHAnsi"/>
        </w:rPr>
      </w:pPr>
    </w:p>
    <w:p w14:paraId="0525285D" w14:textId="77777777" w:rsidR="005E6916" w:rsidRPr="00020014" w:rsidRDefault="005E6916" w:rsidP="0069A0B6">
      <w:pPr>
        <w:jc w:val="center"/>
        <w:rPr>
          <w:rFonts w:cstheme="minorHAnsi"/>
        </w:rPr>
      </w:pPr>
    </w:p>
    <w:p w14:paraId="62C21CA4" w14:textId="7C4D6F62" w:rsidR="00213196" w:rsidRPr="00020014" w:rsidRDefault="0C3C90D6" w:rsidP="0069A0B6">
      <w:pPr>
        <w:jc w:val="center"/>
        <w:rPr>
          <w:rFonts w:cstheme="minorHAnsi"/>
        </w:rPr>
      </w:pPr>
      <w:r w:rsidRPr="00020014">
        <w:rPr>
          <w:rFonts w:cstheme="minorHAnsi"/>
        </w:rPr>
        <w:t xml:space="preserve">   </w:t>
      </w:r>
    </w:p>
    <w:p w14:paraId="52E89D81" w14:textId="33682CF3" w:rsidR="00213196" w:rsidRPr="00020014" w:rsidRDefault="363B1B95" w:rsidP="0069A0B6">
      <w:pPr>
        <w:rPr>
          <w:rFonts w:cstheme="minorHAnsi"/>
          <w:sz w:val="28"/>
          <w:szCs w:val="28"/>
        </w:rPr>
      </w:pPr>
      <w:r w:rsidRPr="00020014">
        <w:rPr>
          <w:rFonts w:cstheme="minorHAnsi"/>
          <w:sz w:val="28"/>
          <w:szCs w:val="28"/>
        </w:rPr>
        <w:t xml:space="preserve">Read </w:t>
      </w:r>
      <w:r w:rsidR="7F0EFF12" w:rsidRPr="00020014">
        <w:rPr>
          <w:rFonts w:cstheme="minorHAnsi"/>
          <w:sz w:val="28"/>
          <w:szCs w:val="28"/>
        </w:rPr>
        <w:t xml:space="preserve">and watch </w:t>
      </w:r>
      <w:r w:rsidRPr="00020014">
        <w:rPr>
          <w:rFonts w:cstheme="minorHAnsi"/>
          <w:sz w:val="28"/>
          <w:szCs w:val="28"/>
        </w:rPr>
        <w:t>the following material to gain the necessary information to</w:t>
      </w:r>
    </w:p>
    <w:p w14:paraId="2DC3CF41" w14:textId="18032C92" w:rsidR="00213196" w:rsidRPr="00020014" w:rsidRDefault="363B1B95" w:rsidP="0069A0B6">
      <w:pPr>
        <w:rPr>
          <w:rFonts w:cstheme="minorHAnsi"/>
          <w:sz w:val="28"/>
          <w:szCs w:val="28"/>
        </w:rPr>
      </w:pPr>
      <w:r w:rsidRPr="00020014">
        <w:rPr>
          <w:rFonts w:cstheme="minorHAnsi"/>
          <w:sz w:val="28"/>
          <w:szCs w:val="28"/>
        </w:rPr>
        <w:t>complete this lesson.</w:t>
      </w:r>
    </w:p>
    <w:p w14:paraId="469BCD95" w14:textId="77777777" w:rsidR="005E6916" w:rsidRPr="00020014" w:rsidRDefault="005E6916" w:rsidP="0069A0B6">
      <w:pPr>
        <w:rPr>
          <w:rFonts w:cstheme="minorHAnsi"/>
        </w:rPr>
      </w:pPr>
    </w:p>
    <w:p w14:paraId="76272385" w14:textId="476D4924" w:rsidR="6F013B8E" w:rsidRPr="00020014" w:rsidRDefault="6D1CDCF4" w:rsidP="0069A0B6">
      <w:pPr>
        <w:rPr>
          <w:rFonts w:eastAsia="Calibri" w:cstheme="minorHAnsi"/>
          <w:sz w:val="28"/>
          <w:szCs w:val="28"/>
        </w:rPr>
      </w:pPr>
      <w:r w:rsidRPr="00020014">
        <w:rPr>
          <w:rFonts w:eastAsia="Calibri" w:cstheme="minorHAnsi"/>
          <w:b/>
          <w:bCs/>
          <w:sz w:val="28"/>
          <w:szCs w:val="28"/>
        </w:rPr>
        <w:lastRenderedPageBreak/>
        <w:t xml:space="preserve">[1] </w:t>
      </w:r>
      <w:r w:rsidR="2D25D31E" w:rsidRPr="00020014">
        <w:rPr>
          <w:rFonts w:eastAsia="Calibri" w:cstheme="minorHAnsi"/>
          <w:b/>
          <w:bCs/>
          <w:sz w:val="28"/>
          <w:szCs w:val="28"/>
        </w:rPr>
        <w:t xml:space="preserve">National Geographic: The Next Green </w:t>
      </w:r>
      <w:r w:rsidR="27B9E7C8" w:rsidRPr="00020014">
        <w:rPr>
          <w:rFonts w:eastAsia="Calibri" w:cstheme="minorHAnsi"/>
          <w:b/>
          <w:bCs/>
          <w:sz w:val="28"/>
          <w:szCs w:val="28"/>
        </w:rPr>
        <w:t>Revolution</w:t>
      </w:r>
      <w:r w:rsidR="27B9E7C8" w:rsidRPr="00020014">
        <w:rPr>
          <w:rFonts w:eastAsia="Calibri" w:cstheme="minorHAnsi"/>
          <w:sz w:val="28"/>
          <w:szCs w:val="28"/>
        </w:rPr>
        <w:t>:</w:t>
      </w:r>
    </w:p>
    <w:p w14:paraId="0BA2F09D" w14:textId="0482054F" w:rsidR="7FFBE2DB" w:rsidRPr="00020014" w:rsidRDefault="7FFBE2DB" w:rsidP="0069A0B6">
      <w:pPr>
        <w:rPr>
          <w:rFonts w:eastAsia="Calibri" w:cstheme="minorHAnsi"/>
        </w:rPr>
      </w:pPr>
      <w:hyperlink r:id="rId6">
        <w:r w:rsidRPr="00020014">
          <w:rPr>
            <w:rStyle w:val="Hyperlink"/>
            <w:rFonts w:eastAsia="Calibri" w:cstheme="minorHAnsi"/>
          </w:rPr>
          <w:t>https://www.nationalgeographic.com/foodfeatures/green-revolution/</w:t>
        </w:r>
      </w:hyperlink>
    </w:p>
    <w:p w14:paraId="2CE678D8" w14:textId="57BB3185" w:rsidR="6F013B8E" w:rsidRPr="00020014" w:rsidRDefault="2D25D31E" w:rsidP="0069A0B6">
      <w:pPr>
        <w:rPr>
          <w:rFonts w:eastAsia="Calibri" w:cstheme="minorHAnsi"/>
          <w:i/>
          <w:iCs/>
        </w:rPr>
      </w:pPr>
      <w:r w:rsidRPr="00020014">
        <w:rPr>
          <w:rFonts w:eastAsia="Calibri" w:cstheme="minorHAnsi"/>
          <w:i/>
          <w:iCs/>
        </w:rPr>
        <w:t>A look at how science and technology are reshaping farming to feed 9 billion people by 2050 while protecting the environment.</w:t>
      </w:r>
    </w:p>
    <w:p w14:paraId="61D0CF03" w14:textId="5D77D883" w:rsidR="77A247C3" w:rsidRPr="00020014" w:rsidRDefault="77A247C3" w:rsidP="0069A0B6">
      <w:pPr>
        <w:rPr>
          <w:rFonts w:eastAsia="Calibri" w:cstheme="minorHAnsi"/>
        </w:rPr>
      </w:pPr>
    </w:p>
    <w:p w14:paraId="4F55C361" w14:textId="6176281F" w:rsidR="77A247C3" w:rsidRPr="00020014" w:rsidRDefault="4F289A72" w:rsidP="002B41C7">
      <w:pPr>
        <w:spacing w:line="360" w:lineRule="auto"/>
        <w:rPr>
          <w:rFonts w:cstheme="minorHAnsi"/>
          <w:lang w:val="nl-NL"/>
        </w:rPr>
      </w:pPr>
      <w:r w:rsidRPr="00020014">
        <w:rPr>
          <w:rFonts w:cstheme="minorHAnsi"/>
          <w:b/>
          <w:bCs/>
          <w:sz w:val="28"/>
          <w:szCs w:val="28"/>
          <w:lang w:val="nl-NL"/>
        </w:rPr>
        <w:t xml:space="preserve">[5] </w:t>
      </w:r>
      <w:proofErr w:type="spellStart"/>
      <w:r w:rsidR="666629E2" w:rsidRPr="00020014">
        <w:rPr>
          <w:rFonts w:cstheme="minorHAnsi"/>
          <w:b/>
          <w:bCs/>
          <w:sz w:val="28"/>
          <w:szCs w:val="28"/>
          <w:lang w:val="nl-NL"/>
        </w:rPr>
        <w:t>Can</w:t>
      </w:r>
      <w:proofErr w:type="spellEnd"/>
      <w:r w:rsidR="666629E2" w:rsidRPr="00020014">
        <w:rPr>
          <w:rFonts w:cstheme="minorHAnsi"/>
          <w:b/>
          <w:bCs/>
          <w:sz w:val="28"/>
          <w:szCs w:val="28"/>
          <w:lang w:val="nl-NL"/>
        </w:rPr>
        <w:t xml:space="preserve"> we </w:t>
      </w:r>
      <w:proofErr w:type="spellStart"/>
      <w:r w:rsidR="666629E2" w:rsidRPr="00020014">
        <w:rPr>
          <w:rFonts w:cstheme="minorHAnsi"/>
          <w:b/>
          <w:bCs/>
          <w:sz w:val="28"/>
          <w:szCs w:val="28"/>
          <w:lang w:val="nl-NL"/>
        </w:rPr>
        <w:t>create</w:t>
      </w:r>
      <w:proofErr w:type="spellEnd"/>
      <w:r w:rsidR="666629E2" w:rsidRPr="00020014">
        <w:rPr>
          <w:rFonts w:cstheme="minorHAnsi"/>
          <w:b/>
          <w:bCs/>
          <w:sz w:val="28"/>
          <w:szCs w:val="28"/>
          <w:lang w:val="nl-NL"/>
        </w:rPr>
        <w:t xml:space="preserve"> </w:t>
      </w:r>
      <w:proofErr w:type="spellStart"/>
      <w:r w:rsidR="666629E2" w:rsidRPr="00020014">
        <w:rPr>
          <w:rFonts w:cstheme="minorHAnsi"/>
          <w:b/>
          <w:bCs/>
          <w:sz w:val="28"/>
          <w:szCs w:val="28"/>
          <w:lang w:val="nl-NL"/>
        </w:rPr>
        <w:t>the</w:t>
      </w:r>
      <w:proofErr w:type="spellEnd"/>
      <w:r w:rsidR="666629E2" w:rsidRPr="00020014">
        <w:rPr>
          <w:rFonts w:cstheme="minorHAnsi"/>
          <w:b/>
          <w:bCs/>
          <w:sz w:val="28"/>
          <w:szCs w:val="28"/>
          <w:lang w:val="nl-NL"/>
        </w:rPr>
        <w:t xml:space="preserve"> “perfect” farm?</w:t>
      </w:r>
      <w:r w:rsidR="666629E2" w:rsidRPr="00020014">
        <w:rPr>
          <w:rFonts w:cstheme="minorHAnsi"/>
          <w:lang w:val="nl-NL"/>
        </w:rPr>
        <w:t xml:space="preserve"> </w:t>
      </w:r>
      <w:hyperlink r:id="rId7">
        <w:r w:rsidR="666629E2" w:rsidRPr="00020014">
          <w:rPr>
            <w:rStyle w:val="Hyperlink"/>
            <w:rFonts w:cstheme="minorHAnsi"/>
            <w:lang w:val="nl-NL"/>
          </w:rPr>
          <w:t>https://www.youtube.com</w:t>
        </w:r>
      </w:hyperlink>
      <w:r w:rsidR="666629E2" w:rsidRPr="00020014">
        <w:rPr>
          <w:rFonts w:cstheme="minorHAnsi"/>
          <w:lang w:val="nl-NL"/>
        </w:rPr>
        <w:t xml:space="preserve">  [cc] [8 min]</w:t>
      </w:r>
    </w:p>
    <w:p w14:paraId="14D30824" w14:textId="77777777" w:rsidR="00947280" w:rsidRPr="00020014" w:rsidRDefault="78AE0758" w:rsidP="00947280">
      <w:pPr>
        <w:spacing w:before="240" w:after="240"/>
        <w:ind w:left="720"/>
        <w:rPr>
          <w:rFonts w:eastAsia="Calibri" w:cstheme="minorHAnsi"/>
          <w:b/>
          <w:bCs/>
        </w:rPr>
      </w:pPr>
      <w:r w:rsidRPr="00020014">
        <w:rPr>
          <w:rFonts w:eastAsia="Calibri" w:cstheme="minorHAnsi"/>
          <w:b/>
          <w:bCs/>
        </w:rPr>
        <w:t>1.</w:t>
      </w:r>
      <w:r w:rsidR="10501A4F" w:rsidRPr="00020014">
        <w:rPr>
          <w:rFonts w:eastAsia="Calibri" w:cstheme="minorHAnsi"/>
          <w:b/>
          <w:bCs/>
        </w:rPr>
        <w:t>According to Brent Loken, what is one key principle of designing a “perfect” farm?</w:t>
      </w:r>
    </w:p>
    <w:p w14:paraId="0C062181" w14:textId="6E49807C" w:rsidR="00921BD1" w:rsidRPr="00020014" w:rsidRDefault="10501A4F" w:rsidP="00947280">
      <w:pPr>
        <w:spacing w:before="240" w:after="240"/>
        <w:ind w:left="720"/>
        <w:rPr>
          <w:rFonts w:eastAsia="Calibri" w:cstheme="minorHAnsi"/>
          <w:b/>
          <w:bCs/>
        </w:rPr>
      </w:pPr>
      <w:r w:rsidRPr="00020014">
        <w:rPr>
          <w:rFonts w:eastAsia="Calibri" w:cstheme="minorHAnsi"/>
        </w:rPr>
        <w:t>A) Maximizing short-term crop yields above all else</w:t>
      </w:r>
      <w:r w:rsidRPr="00020014">
        <w:rPr>
          <w:rFonts w:cstheme="minorHAnsi"/>
        </w:rPr>
        <w:br/>
      </w:r>
      <w:r w:rsidRPr="00020014">
        <w:rPr>
          <w:rFonts w:eastAsia="Calibri" w:cstheme="minorHAnsi"/>
        </w:rPr>
        <w:t>B) Eliminating natural ecosystems to expand farmland</w:t>
      </w:r>
      <w:r w:rsidRPr="00020014">
        <w:rPr>
          <w:rFonts w:cstheme="minorHAnsi"/>
        </w:rPr>
        <w:br/>
      </w:r>
      <w:r w:rsidRPr="00020014">
        <w:rPr>
          <w:rFonts w:eastAsia="Calibri" w:cstheme="minorHAnsi"/>
        </w:rPr>
        <w:t>C) Balancing food production with ecosystem preservation</w:t>
      </w:r>
      <w:r w:rsidRPr="00020014">
        <w:rPr>
          <w:rFonts w:cstheme="minorHAnsi"/>
        </w:rPr>
        <w:br/>
      </w:r>
      <w:r w:rsidRPr="00020014">
        <w:rPr>
          <w:rFonts w:eastAsia="Calibri" w:cstheme="minorHAnsi"/>
        </w:rPr>
        <w:t>D) Using only organic farming methods</w:t>
      </w:r>
    </w:p>
    <w:p w14:paraId="58C7675C" w14:textId="2AC2865C" w:rsidR="334E4324" w:rsidRPr="00020014" w:rsidRDefault="334E4324" w:rsidP="0069A0B6">
      <w:pPr>
        <w:spacing w:before="240" w:after="240"/>
        <w:ind w:left="720"/>
        <w:rPr>
          <w:rFonts w:eastAsia="Calibri" w:cstheme="minorHAnsi"/>
          <w:b/>
          <w:bCs/>
        </w:rPr>
      </w:pPr>
      <w:r w:rsidRPr="00020014">
        <w:rPr>
          <w:rFonts w:eastAsia="Calibri" w:cstheme="minorHAnsi"/>
          <w:b/>
          <w:bCs/>
        </w:rPr>
        <w:t>2.</w:t>
      </w:r>
      <w:r w:rsidR="10501A4F" w:rsidRPr="00020014">
        <w:rPr>
          <w:rFonts w:eastAsia="Calibri" w:cstheme="minorHAnsi"/>
          <w:b/>
          <w:bCs/>
        </w:rPr>
        <w:t>What does Brent Loken suggest is a major flaw in many current food systems?</w:t>
      </w:r>
    </w:p>
    <w:p w14:paraId="32E84B82" w14:textId="59D04596" w:rsidR="10501A4F" w:rsidRPr="00020014" w:rsidRDefault="10501A4F" w:rsidP="0091753B">
      <w:pPr>
        <w:spacing w:before="240" w:after="240" w:line="276" w:lineRule="auto"/>
        <w:ind w:left="720"/>
        <w:rPr>
          <w:rFonts w:cstheme="minorHAnsi"/>
        </w:rPr>
      </w:pPr>
      <w:r w:rsidRPr="00020014">
        <w:rPr>
          <w:rFonts w:eastAsia="Calibri" w:cstheme="minorHAnsi"/>
        </w:rPr>
        <w:t>A) Too little use of fertilizers</w:t>
      </w:r>
      <w:r w:rsidRPr="00020014">
        <w:rPr>
          <w:rFonts w:cstheme="minorHAnsi"/>
        </w:rPr>
        <w:br/>
      </w:r>
      <w:r w:rsidRPr="00020014">
        <w:rPr>
          <w:rFonts w:eastAsia="Calibri" w:cstheme="minorHAnsi"/>
        </w:rPr>
        <w:t>B) Dependence on seasonal labor</w:t>
      </w:r>
      <w:r w:rsidRPr="00020014">
        <w:rPr>
          <w:rFonts w:cstheme="minorHAnsi"/>
        </w:rPr>
        <w:br/>
      </w:r>
      <w:r w:rsidRPr="00020014">
        <w:rPr>
          <w:rFonts w:eastAsia="Calibri" w:cstheme="minorHAnsi"/>
        </w:rPr>
        <w:t xml:space="preserve">C) </w:t>
      </w:r>
      <w:r w:rsidR="0091753B" w:rsidRPr="00020014">
        <w:rPr>
          <w:rFonts w:eastAsia="Calibri" w:cstheme="minorHAnsi"/>
        </w:rPr>
        <w:t>Overreliance on organic-only methods</w:t>
      </w:r>
      <w:r w:rsidRPr="00020014">
        <w:rPr>
          <w:rFonts w:cstheme="minorHAnsi"/>
        </w:rPr>
        <w:br/>
      </w:r>
      <w:r w:rsidRPr="00020014">
        <w:rPr>
          <w:rFonts w:eastAsia="Calibri" w:cstheme="minorHAnsi"/>
        </w:rPr>
        <w:t xml:space="preserve">D) </w:t>
      </w:r>
      <w:r w:rsidR="0091753B" w:rsidRPr="00020014">
        <w:rPr>
          <w:rFonts w:eastAsia="Calibri" w:cstheme="minorHAnsi"/>
        </w:rPr>
        <w:t>Prioritizing quantity of food over quality and sustainability</w:t>
      </w:r>
      <w:r w:rsidR="0091753B" w:rsidRPr="00020014">
        <w:rPr>
          <w:rFonts w:eastAsia="Calibri" w:cstheme="minorHAnsi"/>
        </w:rPr>
        <w:t xml:space="preserve"> </w:t>
      </w:r>
    </w:p>
    <w:p w14:paraId="4160F2F4" w14:textId="443A892A" w:rsidR="34DF6529" w:rsidRPr="00020014" w:rsidRDefault="34DF6529" w:rsidP="0069A0B6">
      <w:pPr>
        <w:spacing w:before="240" w:after="240"/>
        <w:ind w:left="720"/>
        <w:rPr>
          <w:rFonts w:eastAsia="Calibri" w:cstheme="minorHAnsi"/>
          <w:b/>
          <w:bCs/>
        </w:rPr>
      </w:pPr>
      <w:r w:rsidRPr="00020014">
        <w:rPr>
          <w:rFonts w:eastAsia="Calibri" w:cstheme="minorHAnsi"/>
          <w:b/>
          <w:bCs/>
        </w:rPr>
        <w:t>3.</w:t>
      </w:r>
      <w:r w:rsidR="5089D13F" w:rsidRPr="00020014">
        <w:rPr>
          <w:rFonts w:eastAsia="Calibri" w:cstheme="minorHAnsi"/>
          <w:b/>
          <w:bCs/>
        </w:rPr>
        <w:t>According to the talk, what is one of the biggest threats caused by current farming practices?</w:t>
      </w:r>
    </w:p>
    <w:p w14:paraId="4E2554A7" w14:textId="778F9440" w:rsidR="00123689" w:rsidRPr="00020014" w:rsidRDefault="5089D13F" w:rsidP="00947280">
      <w:pPr>
        <w:spacing w:before="240" w:after="240" w:line="276" w:lineRule="auto"/>
        <w:ind w:left="720"/>
        <w:rPr>
          <w:rFonts w:eastAsia="Calibri" w:cstheme="minorHAnsi"/>
        </w:rPr>
      </w:pPr>
      <w:r w:rsidRPr="00020014">
        <w:rPr>
          <w:rFonts w:eastAsia="Calibri" w:cstheme="minorHAnsi"/>
        </w:rPr>
        <w:t>A) Decline in crop flavor and nutrition</w:t>
      </w:r>
      <w:r w:rsidRPr="00020014">
        <w:rPr>
          <w:rFonts w:cstheme="minorHAnsi"/>
        </w:rPr>
        <w:br/>
      </w:r>
      <w:r w:rsidRPr="00020014">
        <w:rPr>
          <w:rFonts w:eastAsia="Calibri" w:cstheme="minorHAnsi"/>
        </w:rPr>
        <w:t>B) Disconnection between farmers and consumers</w:t>
      </w:r>
      <w:r w:rsidRPr="00020014">
        <w:rPr>
          <w:rFonts w:cstheme="minorHAnsi"/>
        </w:rPr>
        <w:br/>
      </w:r>
      <w:r w:rsidRPr="00020014">
        <w:rPr>
          <w:rFonts w:eastAsia="Calibri" w:cstheme="minorHAnsi"/>
        </w:rPr>
        <w:t xml:space="preserve">C) Loss of biodiversity and natural </w:t>
      </w:r>
      <w:proofErr w:type="spellStart"/>
      <w:r w:rsidRPr="00020014">
        <w:rPr>
          <w:rFonts w:eastAsia="Calibri" w:cstheme="minorHAnsi"/>
        </w:rPr>
        <w:t>ecosystems</w:t>
      </w:r>
      <w:proofErr w:type="spellEnd"/>
      <w:r w:rsidRPr="00020014">
        <w:rPr>
          <w:rFonts w:cstheme="minorHAnsi"/>
        </w:rPr>
        <w:br/>
      </w:r>
      <w:proofErr w:type="spellStart"/>
      <w:r w:rsidRPr="00020014">
        <w:rPr>
          <w:rFonts w:eastAsia="Calibri" w:cstheme="minorHAnsi"/>
        </w:rPr>
        <w:t>D</w:t>
      </w:r>
      <w:proofErr w:type="spellEnd"/>
      <w:r w:rsidRPr="00020014">
        <w:rPr>
          <w:rFonts w:eastAsia="Calibri" w:cstheme="minorHAnsi"/>
        </w:rPr>
        <w:t>) Rising costs of organic certification</w:t>
      </w:r>
    </w:p>
    <w:p w14:paraId="0FE3FA08" w14:textId="49FB65C2" w:rsidR="5089D13F" w:rsidRPr="00020014" w:rsidRDefault="00123689" w:rsidP="00947280">
      <w:pPr>
        <w:spacing w:before="240" w:after="240" w:line="276" w:lineRule="auto"/>
        <w:ind w:left="720"/>
        <w:rPr>
          <w:rFonts w:eastAsia="Calibri" w:cstheme="minorHAnsi"/>
          <w:b/>
          <w:bCs/>
        </w:rPr>
      </w:pPr>
      <w:r w:rsidRPr="00020014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1DBBD53E" wp14:editId="47F50137">
            <wp:simplePos x="0" y="0"/>
            <wp:positionH relativeFrom="column">
              <wp:posOffset>720725</wp:posOffset>
            </wp:positionH>
            <wp:positionV relativeFrom="paragraph">
              <wp:posOffset>26670</wp:posOffset>
            </wp:positionV>
            <wp:extent cx="4712335" cy="2646680"/>
            <wp:effectExtent l="0" t="0" r="0" b="0"/>
            <wp:wrapTight wrapText="bothSides">
              <wp:wrapPolygon edited="0">
                <wp:start x="0" y="0"/>
                <wp:lineTo x="0" y="21455"/>
                <wp:lineTo x="21539" y="21455"/>
                <wp:lineTo x="21539" y="0"/>
                <wp:lineTo x="0" y="0"/>
              </wp:wrapPolygon>
            </wp:wrapTight>
            <wp:docPr id="1604785221" name="Picture 3" descr="Farm Perfect Stock Illustrations – 76,295 Farm Perfect Stock Illustrations,  Vectors &amp; Clipart - Dreamstime - P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rm Perfect Stock Illustrations – 76,295 Farm Perfect Stock Illustrations,  Vectors &amp; Clipart - Dreamstime - Pag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014">
        <w:rPr>
          <w:rFonts w:cstheme="minorHAnsi"/>
        </w:rPr>
        <w:fldChar w:fldCharType="begin"/>
      </w:r>
      <w:r w:rsidRPr="00020014">
        <w:rPr>
          <w:rFonts w:cstheme="minorHAnsi"/>
        </w:rPr>
        <w:instrText xml:space="preserve"> INCLUDEPICTURE "https://thumbs.dreamstime.com/b/lush-green-farm-field-row-crops-tree-vector-design-generative-ai-picturesque-illustration-neat-accompanied-single-383208837.jpg" \* MERGEFORMATINET </w:instrText>
      </w:r>
      <w:r w:rsidRPr="00020014">
        <w:rPr>
          <w:rFonts w:cstheme="minorHAnsi"/>
        </w:rPr>
        <w:fldChar w:fldCharType="separate"/>
      </w:r>
      <w:r w:rsidRPr="00020014">
        <w:rPr>
          <w:rFonts w:cstheme="minorHAnsi"/>
        </w:rPr>
        <w:fldChar w:fldCharType="end"/>
      </w:r>
      <w:r w:rsidR="5089D13F" w:rsidRPr="00020014">
        <w:rPr>
          <w:rFonts w:cstheme="minorHAnsi"/>
        </w:rPr>
        <w:br/>
      </w:r>
    </w:p>
    <w:p w14:paraId="459DA34F" w14:textId="68B02EAC" w:rsidR="00921BD1" w:rsidRPr="00020014" w:rsidRDefault="00921BD1" w:rsidP="00123689">
      <w:pPr>
        <w:spacing w:before="240" w:after="240"/>
        <w:ind w:left="720"/>
        <w:jc w:val="center"/>
        <w:rPr>
          <w:rFonts w:eastAsia="Calibri" w:cstheme="minorHAnsi"/>
          <w:b/>
          <w:bCs/>
        </w:rPr>
      </w:pPr>
    </w:p>
    <w:p w14:paraId="424A4258" w14:textId="440FA3EE" w:rsidR="00921BD1" w:rsidRPr="00020014" w:rsidRDefault="00921BD1" w:rsidP="00123689">
      <w:pPr>
        <w:spacing w:before="240" w:after="240"/>
        <w:ind w:left="720"/>
        <w:jc w:val="center"/>
        <w:rPr>
          <w:rFonts w:eastAsia="Calibri" w:cstheme="minorHAnsi"/>
          <w:b/>
          <w:bCs/>
        </w:rPr>
      </w:pPr>
    </w:p>
    <w:p w14:paraId="5D72DFB3" w14:textId="77777777" w:rsidR="00921BD1" w:rsidRPr="00020014" w:rsidRDefault="00921BD1" w:rsidP="002B41C7">
      <w:pPr>
        <w:spacing w:before="240" w:after="240"/>
        <w:rPr>
          <w:rFonts w:eastAsia="Calibri" w:cstheme="minorHAnsi"/>
          <w:b/>
          <w:bCs/>
        </w:rPr>
      </w:pPr>
    </w:p>
    <w:p w14:paraId="4CFC0EEE" w14:textId="77777777" w:rsidR="002B41C7" w:rsidRPr="00020014" w:rsidRDefault="002B41C7" w:rsidP="002B41C7">
      <w:pPr>
        <w:spacing w:before="240" w:after="240"/>
        <w:rPr>
          <w:rFonts w:eastAsia="Calibri" w:cstheme="minorHAnsi"/>
          <w:b/>
          <w:bCs/>
        </w:rPr>
      </w:pPr>
    </w:p>
    <w:p w14:paraId="28EF34C2" w14:textId="77777777" w:rsidR="002B41C7" w:rsidRPr="00020014" w:rsidRDefault="002B41C7" w:rsidP="002B41C7">
      <w:pPr>
        <w:spacing w:before="240" w:after="240"/>
        <w:rPr>
          <w:rFonts w:eastAsia="Calibri" w:cstheme="minorHAnsi"/>
          <w:b/>
          <w:bCs/>
        </w:rPr>
      </w:pPr>
    </w:p>
    <w:p w14:paraId="3AFA0BD3" w14:textId="77777777" w:rsidR="002B41C7" w:rsidRPr="00020014" w:rsidRDefault="002B41C7" w:rsidP="002B41C7">
      <w:pPr>
        <w:spacing w:before="240" w:after="240"/>
        <w:rPr>
          <w:rFonts w:eastAsia="Calibri" w:cstheme="minorHAnsi"/>
          <w:b/>
          <w:bCs/>
        </w:rPr>
      </w:pPr>
    </w:p>
    <w:p w14:paraId="2F164AA4" w14:textId="77777777" w:rsidR="002B41C7" w:rsidRPr="00020014" w:rsidRDefault="002B41C7" w:rsidP="002B41C7">
      <w:pPr>
        <w:spacing w:before="240" w:after="240"/>
        <w:rPr>
          <w:rFonts w:eastAsia="Calibri" w:cstheme="minorHAnsi"/>
          <w:b/>
          <w:bCs/>
        </w:rPr>
      </w:pPr>
    </w:p>
    <w:p w14:paraId="2DA4FA65" w14:textId="4A043403" w:rsidR="2528EED2" w:rsidRPr="00020014" w:rsidRDefault="2528EED2" w:rsidP="0069A0B6">
      <w:pPr>
        <w:spacing w:before="240" w:after="240"/>
        <w:rPr>
          <w:rStyle w:val="Hyperlink"/>
          <w:rFonts w:eastAsia="Calibri" w:cstheme="minorHAnsi"/>
        </w:rPr>
      </w:pPr>
      <w:r w:rsidRPr="00020014">
        <w:rPr>
          <w:rFonts w:eastAsia="Calibri" w:cstheme="minorHAnsi"/>
          <w:b/>
          <w:bCs/>
          <w:sz w:val="28"/>
          <w:szCs w:val="28"/>
        </w:rPr>
        <w:lastRenderedPageBreak/>
        <w:t xml:space="preserve">[2] </w:t>
      </w:r>
      <w:r w:rsidR="1BCE5844" w:rsidRPr="00020014">
        <w:rPr>
          <w:rFonts w:eastAsia="Calibri" w:cstheme="minorHAnsi"/>
          <w:b/>
          <w:bCs/>
          <w:sz w:val="28"/>
          <w:szCs w:val="28"/>
        </w:rPr>
        <w:t>Culture, meat, and cultured meat</w:t>
      </w:r>
      <w:r w:rsidR="052DFC2B" w:rsidRPr="00020014">
        <w:rPr>
          <w:rFonts w:eastAsia="Calibri" w:cstheme="minorHAnsi"/>
          <w:b/>
          <w:bCs/>
          <w:sz w:val="28"/>
          <w:szCs w:val="28"/>
        </w:rPr>
        <w:t xml:space="preserve"> – Journal of Animal Science (2020</w:t>
      </w:r>
      <w:r w:rsidR="5CAAF4C5" w:rsidRPr="00020014">
        <w:rPr>
          <w:rFonts w:eastAsia="Calibri" w:cstheme="minorHAnsi"/>
          <w:b/>
          <w:bCs/>
          <w:sz w:val="28"/>
          <w:szCs w:val="28"/>
        </w:rPr>
        <w:t>):</w:t>
      </w:r>
      <w:r w:rsidR="052DFC2B" w:rsidRPr="00020014">
        <w:rPr>
          <w:rFonts w:eastAsia="Calibri" w:cstheme="minorHAnsi"/>
        </w:rPr>
        <w:t xml:space="preserve"> </w:t>
      </w:r>
      <w:hyperlink r:id="rId9">
        <w:r w:rsidR="47FCB457" w:rsidRPr="00020014">
          <w:rPr>
            <w:rStyle w:val="Hyperlink"/>
            <w:rFonts w:eastAsia="Calibri" w:cstheme="minorHAnsi"/>
          </w:rPr>
          <w:t>https://academic.oup.com/jas/article/98/8/skaa172/5880017?login=false</w:t>
        </w:r>
      </w:hyperlink>
      <w:r w:rsidR="47FCB457" w:rsidRPr="00020014">
        <w:rPr>
          <w:rFonts w:eastAsia="Calibri" w:cstheme="minorHAnsi"/>
        </w:rPr>
        <w:t xml:space="preserve"> </w:t>
      </w:r>
      <w:r w:rsidRPr="00020014">
        <w:rPr>
          <w:rFonts w:cstheme="minorHAnsi"/>
        </w:rPr>
        <w:tab/>
      </w:r>
      <w:hyperlink r:id="rId10">
        <w:r w:rsidR="47FCB457" w:rsidRPr="00020014">
          <w:rPr>
            <w:rStyle w:val="Hyperlink"/>
            <w:rFonts w:eastAsia="Calibri" w:cstheme="minorHAnsi"/>
          </w:rPr>
          <w:t xml:space="preserve">PDF here </w:t>
        </w:r>
      </w:hyperlink>
    </w:p>
    <w:p w14:paraId="35E13604" w14:textId="2F195EB1" w:rsidR="052DFC2B" w:rsidRPr="00020014" w:rsidRDefault="052DFC2B" w:rsidP="0069A0B6">
      <w:pPr>
        <w:rPr>
          <w:rFonts w:eastAsia="Calibri" w:cstheme="minorHAnsi"/>
          <w:i/>
          <w:iCs/>
        </w:rPr>
      </w:pPr>
      <w:r w:rsidRPr="00020014">
        <w:rPr>
          <w:rFonts w:eastAsia="Calibri" w:cstheme="minorHAnsi"/>
          <w:i/>
          <w:iCs/>
        </w:rPr>
        <w:t xml:space="preserve">Explores the societal, religious, and regulatory challenges facing lab-grown meat and its </w:t>
      </w:r>
      <w:r w:rsidRPr="00020014">
        <w:rPr>
          <w:rFonts w:cstheme="minorHAnsi"/>
        </w:rPr>
        <w:tab/>
      </w:r>
      <w:r w:rsidRPr="00020014">
        <w:rPr>
          <w:rFonts w:eastAsia="Calibri" w:cstheme="minorHAnsi"/>
          <w:i/>
          <w:iCs/>
        </w:rPr>
        <w:t>potential to replace conventional meat.</w:t>
      </w:r>
    </w:p>
    <w:p w14:paraId="0FB026F5" w14:textId="5215107A" w:rsidR="0069A0B6" w:rsidRPr="00020014" w:rsidRDefault="0069A0B6" w:rsidP="0069A0B6">
      <w:pPr>
        <w:ind w:left="720" w:firstLine="720"/>
        <w:rPr>
          <w:rFonts w:eastAsia="Calibri" w:cstheme="minorHAnsi"/>
        </w:rPr>
      </w:pPr>
    </w:p>
    <w:p w14:paraId="7B61646C" w14:textId="6EC68981" w:rsidR="0069A0B6" w:rsidRPr="00020014" w:rsidRDefault="3BDAE51C" w:rsidP="00947280">
      <w:pPr>
        <w:rPr>
          <w:rFonts w:cstheme="minorHAnsi"/>
          <w:lang w:val="nl-NL"/>
        </w:rPr>
      </w:pPr>
      <w:r w:rsidRPr="00020014">
        <w:rPr>
          <w:rFonts w:cstheme="minorHAnsi"/>
          <w:b/>
          <w:bCs/>
          <w:sz w:val="28"/>
          <w:szCs w:val="28"/>
          <w:lang w:val="nl-NL"/>
        </w:rPr>
        <w:t xml:space="preserve">[6] </w:t>
      </w:r>
      <w:r w:rsidR="5CA6414F" w:rsidRPr="00020014">
        <w:rPr>
          <w:rFonts w:cstheme="minorHAnsi"/>
          <w:b/>
          <w:bCs/>
          <w:sz w:val="28"/>
          <w:szCs w:val="28"/>
          <w:lang w:val="nl-NL"/>
        </w:rPr>
        <w:t xml:space="preserve">The </w:t>
      </w:r>
      <w:proofErr w:type="spellStart"/>
      <w:r w:rsidR="5CA6414F" w:rsidRPr="00020014">
        <w:rPr>
          <w:rFonts w:cstheme="minorHAnsi"/>
          <w:b/>
          <w:bCs/>
          <w:sz w:val="28"/>
          <w:szCs w:val="28"/>
          <w:lang w:val="nl-NL"/>
        </w:rPr>
        <w:t>Meat</w:t>
      </w:r>
      <w:proofErr w:type="spellEnd"/>
      <w:r w:rsidR="5CA6414F" w:rsidRPr="00020014">
        <w:rPr>
          <w:rFonts w:cstheme="minorHAnsi"/>
          <w:b/>
          <w:bCs/>
          <w:sz w:val="28"/>
          <w:szCs w:val="28"/>
          <w:lang w:val="nl-NL"/>
        </w:rPr>
        <w:t xml:space="preserve"> of </w:t>
      </w:r>
      <w:proofErr w:type="spellStart"/>
      <w:r w:rsidR="5CA6414F" w:rsidRPr="00020014">
        <w:rPr>
          <w:rFonts w:cstheme="minorHAnsi"/>
          <w:b/>
          <w:bCs/>
          <w:sz w:val="28"/>
          <w:szCs w:val="28"/>
          <w:lang w:val="nl-NL"/>
        </w:rPr>
        <w:t>the</w:t>
      </w:r>
      <w:proofErr w:type="spellEnd"/>
      <w:r w:rsidR="5CA6414F" w:rsidRPr="00020014">
        <w:rPr>
          <w:rFonts w:cstheme="minorHAnsi"/>
          <w:b/>
          <w:bCs/>
          <w:sz w:val="28"/>
          <w:szCs w:val="28"/>
          <w:lang w:val="nl-NL"/>
        </w:rPr>
        <w:t xml:space="preserve"> </w:t>
      </w:r>
      <w:proofErr w:type="spellStart"/>
      <w:r w:rsidR="5CA6414F" w:rsidRPr="00020014">
        <w:rPr>
          <w:rFonts w:cstheme="minorHAnsi"/>
          <w:b/>
          <w:bCs/>
          <w:sz w:val="28"/>
          <w:szCs w:val="28"/>
          <w:lang w:val="nl-NL"/>
        </w:rPr>
        <w:t>Future</w:t>
      </w:r>
      <w:proofErr w:type="spellEnd"/>
      <w:r w:rsidR="5CA6414F" w:rsidRPr="00020014">
        <w:rPr>
          <w:rFonts w:cstheme="minorHAnsi"/>
          <w:b/>
          <w:bCs/>
          <w:sz w:val="28"/>
          <w:szCs w:val="28"/>
          <w:lang w:val="nl-NL"/>
        </w:rPr>
        <w:t>: How Lab-</w:t>
      </w:r>
      <w:proofErr w:type="spellStart"/>
      <w:r w:rsidR="5CA6414F" w:rsidRPr="00020014">
        <w:rPr>
          <w:rFonts w:cstheme="minorHAnsi"/>
          <w:b/>
          <w:bCs/>
          <w:sz w:val="28"/>
          <w:szCs w:val="28"/>
          <w:lang w:val="nl-NL"/>
        </w:rPr>
        <w:t>Grown</w:t>
      </w:r>
      <w:proofErr w:type="spellEnd"/>
      <w:r w:rsidR="5CA6414F" w:rsidRPr="00020014">
        <w:rPr>
          <w:rFonts w:cstheme="minorHAnsi"/>
          <w:b/>
          <w:bCs/>
          <w:sz w:val="28"/>
          <w:szCs w:val="28"/>
          <w:lang w:val="nl-NL"/>
        </w:rPr>
        <w:t xml:space="preserve"> </w:t>
      </w:r>
      <w:proofErr w:type="spellStart"/>
      <w:r w:rsidR="5CA6414F" w:rsidRPr="00020014">
        <w:rPr>
          <w:rFonts w:cstheme="minorHAnsi"/>
          <w:b/>
          <w:bCs/>
          <w:sz w:val="28"/>
          <w:szCs w:val="28"/>
          <w:lang w:val="nl-NL"/>
        </w:rPr>
        <w:t>Meat</w:t>
      </w:r>
      <w:proofErr w:type="spellEnd"/>
      <w:r w:rsidR="5CA6414F" w:rsidRPr="00020014">
        <w:rPr>
          <w:rFonts w:cstheme="minorHAnsi"/>
          <w:b/>
          <w:bCs/>
          <w:sz w:val="28"/>
          <w:szCs w:val="28"/>
          <w:lang w:val="nl-NL"/>
        </w:rPr>
        <w:t xml:space="preserve"> is Made</w:t>
      </w:r>
      <w:r w:rsidR="5CA6414F" w:rsidRPr="00020014">
        <w:rPr>
          <w:rFonts w:cstheme="minorHAnsi"/>
          <w:lang w:val="nl-NL"/>
        </w:rPr>
        <w:t xml:space="preserve">  </w:t>
      </w:r>
      <w:hyperlink r:id="rId11">
        <w:r w:rsidR="5CA6414F" w:rsidRPr="00020014">
          <w:rPr>
            <w:rStyle w:val="Hyperlink"/>
            <w:rFonts w:cstheme="minorHAnsi"/>
            <w:lang w:val="nl-NL"/>
          </w:rPr>
          <w:t>https://www.youtube.com</w:t>
        </w:r>
      </w:hyperlink>
      <w:r w:rsidR="5CA6414F" w:rsidRPr="00020014">
        <w:rPr>
          <w:rFonts w:cstheme="minorHAnsi"/>
          <w:lang w:val="nl-NL"/>
        </w:rPr>
        <w:t xml:space="preserve"> [cc] [3 min]</w:t>
      </w:r>
    </w:p>
    <w:p w14:paraId="01A76713" w14:textId="77777777" w:rsidR="00947280" w:rsidRPr="00020014" w:rsidRDefault="00947280" w:rsidP="00947280">
      <w:pPr>
        <w:rPr>
          <w:rFonts w:cstheme="minorHAnsi"/>
          <w:lang w:val="nl-NL"/>
        </w:rPr>
      </w:pPr>
    </w:p>
    <w:p w14:paraId="5A7C3B23" w14:textId="7FD209D1" w:rsidR="001874ED" w:rsidRPr="00020014" w:rsidRDefault="13FB70DB" w:rsidP="00B27003">
      <w:pPr>
        <w:spacing w:line="276" w:lineRule="auto"/>
        <w:ind w:left="720"/>
        <w:rPr>
          <w:rFonts w:cstheme="minorHAnsi"/>
          <w:b/>
          <w:bCs/>
        </w:rPr>
      </w:pPr>
      <w:r w:rsidRPr="00020014">
        <w:rPr>
          <w:rFonts w:cstheme="minorHAnsi"/>
          <w:b/>
          <w:bCs/>
        </w:rPr>
        <w:t>4.</w:t>
      </w:r>
      <w:r w:rsidR="30F50CA5" w:rsidRPr="00020014">
        <w:rPr>
          <w:rFonts w:cstheme="minorHAnsi"/>
          <w:b/>
          <w:bCs/>
        </w:rPr>
        <w:t>In the video How Lab-Grown Meat is Made, what is the basic unit used to start the process?</w:t>
      </w:r>
      <w:r w:rsidR="001874ED" w:rsidRPr="00020014">
        <w:rPr>
          <w:rFonts w:cstheme="minorHAnsi"/>
          <w:b/>
          <w:bCs/>
        </w:rPr>
        <w:tab/>
      </w:r>
    </w:p>
    <w:p w14:paraId="6F382539" w14:textId="7BAC2755" w:rsidR="13FB70DB" w:rsidRPr="00020014" w:rsidRDefault="30F50CA5" w:rsidP="00B27003">
      <w:pPr>
        <w:spacing w:line="276" w:lineRule="auto"/>
        <w:ind w:left="720"/>
        <w:rPr>
          <w:rFonts w:cstheme="minorHAnsi"/>
          <w:b/>
          <w:bCs/>
        </w:rPr>
      </w:pPr>
      <w:r w:rsidRPr="00020014">
        <w:rPr>
          <w:rFonts w:cstheme="minorHAnsi"/>
        </w:rPr>
        <w:t>A</w:t>
      </w:r>
      <w:r w:rsidR="2F8CDD8D" w:rsidRPr="00020014">
        <w:rPr>
          <w:rFonts w:cstheme="minorHAnsi"/>
        </w:rPr>
        <w:t>)</w:t>
      </w:r>
      <w:r w:rsidRPr="00020014">
        <w:rPr>
          <w:rFonts w:cstheme="minorHAnsi"/>
        </w:rPr>
        <w:t xml:space="preserve"> Synthetic proteins</w:t>
      </w:r>
      <w:r w:rsidR="13FB70DB" w:rsidRPr="00020014">
        <w:rPr>
          <w:rFonts w:cstheme="minorHAnsi"/>
        </w:rPr>
        <w:br/>
      </w:r>
      <w:r w:rsidRPr="00020014">
        <w:rPr>
          <w:rFonts w:cstheme="minorHAnsi"/>
        </w:rPr>
        <w:t>B</w:t>
      </w:r>
      <w:r w:rsidR="28C65520" w:rsidRPr="00020014">
        <w:rPr>
          <w:rFonts w:cstheme="minorHAnsi"/>
        </w:rPr>
        <w:t>)</w:t>
      </w:r>
      <w:r w:rsidRPr="00020014">
        <w:rPr>
          <w:rFonts w:cstheme="minorHAnsi"/>
        </w:rPr>
        <w:t xml:space="preserve"> Genetically modified corn</w:t>
      </w:r>
      <w:r w:rsidR="13FB70DB" w:rsidRPr="00020014">
        <w:rPr>
          <w:rFonts w:cstheme="minorHAnsi"/>
        </w:rPr>
        <w:br/>
      </w:r>
      <w:r w:rsidRPr="00020014">
        <w:rPr>
          <w:rFonts w:cstheme="minorHAnsi"/>
        </w:rPr>
        <w:t>C</w:t>
      </w:r>
      <w:r w:rsidR="16A7141F" w:rsidRPr="00020014">
        <w:rPr>
          <w:rFonts w:cstheme="minorHAnsi"/>
        </w:rPr>
        <w:t>)</w:t>
      </w:r>
      <w:r w:rsidRPr="00020014">
        <w:rPr>
          <w:rFonts w:cstheme="minorHAnsi"/>
        </w:rPr>
        <w:t xml:space="preserve"> Animal cells</w:t>
      </w:r>
      <w:r w:rsidR="13FB70DB" w:rsidRPr="00020014">
        <w:rPr>
          <w:rFonts w:cstheme="minorHAnsi"/>
        </w:rPr>
        <w:br/>
      </w:r>
      <w:r w:rsidRPr="00020014">
        <w:rPr>
          <w:rFonts w:cstheme="minorHAnsi"/>
        </w:rPr>
        <w:t>D</w:t>
      </w:r>
      <w:r w:rsidR="75FEC457" w:rsidRPr="00020014">
        <w:rPr>
          <w:rFonts w:cstheme="minorHAnsi"/>
        </w:rPr>
        <w:t>)</w:t>
      </w:r>
      <w:r w:rsidRPr="00020014">
        <w:rPr>
          <w:rFonts w:cstheme="minorHAnsi"/>
        </w:rPr>
        <w:t xml:space="preserve"> Insect tissue</w:t>
      </w:r>
    </w:p>
    <w:p w14:paraId="176E1935" w14:textId="77777777" w:rsidR="001874ED" w:rsidRPr="00020014" w:rsidRDefault="3C87AD18" w:rsidP="001874ED">
      <w:pPr>
        <w:spacing w:before="240" w:after="240"/>
        <w:ind w:firstLine="720"/>
        <w:rPr>
          <w:rFonts w:eastAsia="Calibri" w:cstheme="minorHAnsi"/>
          <w:b/>
          <w:bCs/>
        </w:rPr>
      </w:pPr>
      <w:r w:rsidRPr="00020014">
        <w:rPr>
          <w:rFonts w:eastAsia="Calibri" w:cstheme="minorHAnsi"/>
          <w:b/>
          <w:bCs/>
        </w:rPr>
        <w:t>5.</w:t>
      </w:r>
      <w:r w:rsidR="63B239A4" w:rsidRPr="00020014">
        <w:rPr>
          <w:rFonts w:eastAsia="Calibri" w:cstheme="minorHAnsi"/>
          <w:b/>
          <w:bCs/>
        </w:rPr>
        <w:t>Why is lab-grown meat considered more sustainable than conventional meat</w:t>
      </w:r>
      <w:r w:rsidR="001874ED" w:rsidRPr="00020014">
        <w:rPr>
          <w:rFonts w:eastAsia="Calibri" w:cstheme="minorHAnsi"/>
          <w:b/>
          <w:bCs/>
        </w:rPr>
        <w:t>?</w:t>
      </w:r>
    </w:p>
    <w:p w14:paraId="500AB641" w14:textId="7FB6808A" w:rsidR="63B239A4" w:rsidRPr="00020014" w:rsidRDefault="63B239A4" w:rsidP="001874ED">
      <w:pPr>
        <w:spacing w:before="240" w:after="240"/>
        <w:ind w:left="720"/>
        <w:rPr>
          <w:rFonts w:eastAsia="Calibri" w:cstheme="minorHAnsi"/>
        </w:rPr>
      </w:pPr>
      <w:r w:rsidRPr="00020014">
        <w:rPr>
          <w:rFonts w:eastAsia="Calibri" w:cstheme="minorHAnsi"/>
        </w:rPr>
        <w:t>A) It is grown outdoors with natural light</w:t>
      </w:r>
      <w:r w:rsidRPr="00020014">
        <w:rPr>
          <w:rFonts w:cstheme="minorHAnsi"/>
        </w:rPr>
        <w:br/>
      </w:r>
      <w:r w:rsidRPr="00020014">
        <w:rPr>
          <w:rFonts w:eastAsia="Calibri" w:cstheme="minorHAnsi"/>
        </w:rPr>
        <w:t>B) It uses significantly less land and water</w:t>
      </w:r>
      <w:r w:rsidRPr="00020014">
        <w:rPr>
          <w:rFonts w:cstheme="minorHAnsi"/>
        </w:rPr>
        <w:br/>
      </w:r>
      <w:r w:rsidRPr="00020014">
        <w:rPr>
          <w:rFonts w:eastAsia="Calibri" w:cstheme="minorHAnsi"/>
        </w:rPr>
        <w:t>C) It produces more methane gas</w:t>
      </w:r>
      <w:r w:rsidRPr="00020014">
        <w:rPr>
          <w:rFonts w:cstheme="minorHAnsi"/>
        </w:rPr>
        <w:br/>
      </w:r>
      <w:r w:rsidRPr="00020014">
        <w:rPr>
          <w:rFonts w:eastAsia="Calibri" w:cstheme="minorHAnsi"/>
        </w:rPr>
        <w:t>D) It can be grown without any energy use</w:t>
      </w:r>
    </w:p>
    <w:p w14:paraId="7280E51E" w14:textId="755F8E8B" w:rsidR="788B331F" w:rsidRPr="00020014" w:rsidRDefault="788B331F" w:rsidP="0069A0B6">
      <w:pPr>
        <w:spacing w:before="240" w:after="240"/>
        <w:ind w:left="720"/>
        <w:rPr>
          <w:rFonts w:eastAsia="Calibri" w:cstheme="minorHAnsi"/>
          <w:b/>
          <w:bCs/>
        </w:rPr>
      </w:pPr>
      <w:r w:rsidRPr="00020014">
        <w:rPr>
          <w:rFonts w:eastAsia="Calibri" w:cstheme="minorHAnsi"/>
          <w:b/>
          <w:bCs/>
        </w:rPr>
        <w:t>6.</w:t>
      </w:r>
      <w:r w:rsidR="4643B252" w:rsidRPr="00020014">
        <w:rPr>
          <w:rFonts w:eastAsia="Calibri" w:cstheme="minorHAnsi"/>
          <w:b/>
          <w:bCs/>
        </w:rPr>
        <w:t>What is one ethical advantage of lab-grown meat mentioned in the video?</w:t>
      </w:r>
    </w:p>
    <w:p w14:paraId="28DC804A" w14:textId="409F1523" w:rsidR="00E91A35" w:rsidRPr="00020014" w:rsidRDefault="4643B252" w:rsidP="001874ED">
      <w:pPr>
        <w:spacing w:before="240" w:after="240" w:line="276" w:lineRule="auto"/>
        <w:ind w:left="720"/>
        <w:rPr>
          <w:rFonts w:eastAsia="Calibri" w:cstheme="minorHAnsi"/>
        </w:rPr>
      </w:pPr>
      <w:r w:rsidRPr="00020014">
        <w:rPr>
          <w:rFonts w:eastAsia="Calibri" w:cstheme="minorHAnsi"/>
        </w:rPr>
        <w:t xml:space="preserve">A) </w:t>
      </w:r>
      <w:r w:rsidR="62FE7917" w:rsidRPr="00020014">
        <w:rPr>
          <w:rFonts w:eastAsia="Calibri" w:cstheme="minorHAnsi"/>
        </w:rPr>
        <w:t xml:space="preserve">It reduces the need to raise and slaughter animals </w:t>
      </w:r>
      <w:r w:rsidRPr="00020014">
        <w:rPr>
          <w:rFonts w:eastAsia="Calibri" w:cstheme="minorHAnsi"/>
        </w:rPr>
        <w:t xml:space="preserve"> </w:t>
      </w:r>
      <w:r w:rsidRPr="00020014">
        <w:rPr>
          <w:rFonts w:cstheme="minorHAnsi"/>
        </w:rPr>
        <w:br/>
      </w:r>
      <w:r w:rsidR="3351372B" w:rsidRPr="00020014">
        <w:rPr>
          <w:rFonts w:eastAsia="Calibri" w:cstheme="minorHAnsi"/>
        </w:rPr>
        <w:t>B</w:t>
      </w:r>
      <w:r w:rsidRPr="00020014">
        <w:rPr>
          <w:rFonts w:eastAsia="Calibri" w:cstheme="minorHAnsi"/>
        </w:rPr>
        <w:t>) It eliminates the use of all technology in food production</w:t>
      </w:r>
      <w:r w:rsidRPr="00020014">
        <w:rPr>
          <w:rFonts w:cstheme="minorHAnsi"/>
        </w:rPr>
        <w:br/>
      </w:r>
      <w:r w:rsidRPr="00020014">
        <w:rPr>
          <w:rFonts w:eastAsia="Calibri" w:cstheme="minorHAnsi"/>
        </w:rPr>
        <w:t xml:space="preserve">C) </w:t>
      </w:r>
      <w:r w:rsidR="014F2B37" w:rsidRPr="00020014">
        <w:rPr>
          <w:rFonts w:eastAsia="Calibri" w:cstheme="minorHAnsi"/>
        </w:rPr>
        <w:t>It encourages people to become vegetarians</w:t>
      </w:r>
      <w:r w:rsidRPr="00020014">
        <w:rPr>
          <w:rFonts w:cstheme="minorHAnsi"/>
        </w:rPr>
        <w:br/>
      </w:r>
      <w:r w:rsidRPr="00020014">
        <w:rPr>
          <w:rFonts w:eastAsia="Calibri" w:cstheme="minorHAnsi"/>
        </w:rPr>
        <w:t>D) It guarantees global food equality</w:t>
      </w:r>
    </w:p>
    <w:p w14:paraId="76F48891" w14:textId="77777777" w:rsidR="00687189" w:rsidRPr="00020014" w:rsidRDefault="00E91A35" w:rsidP="00687189">
      <w:pPr>
        <w:jc w:val="center"/>
        <w:rPr>
          <w:rFonts w:eastAsia="Calibri" w:cstheme="minorHAnsi"/>
          <w:b/>
          <w:bCs/>
        </w:rPr>
      </w:pPr>
      <w:r w:rsidRPr="00020014">
        <w:rPr>
          <w:rFonts w:cstheme="minorHAnsi"/>
        </w:rPr>
        <w:fldChar w:fldCharType="begin"/>
      </w:r>
      <w:r w:rsidRPr="00020014">
        <w:rPr>
          <w:rFonts w:cstheme="minorHAnsi"/>
        </w:rPr>
        <w:instrText xml:space="preserve"> INCLUDEPICTURE "https://www.scienceinschool.org/wp-content/uploads/2023/05/cultured-meat-production.png" \* MERGEFORMATINET </w:instrText>
      </w:r>
      <w:r w:rsidRPr="00020014">
        <w:rPr>
          <w:rFonts w:cstheme="minorHAnsi"/>
        </w:rPr>
        <w:fldChar w:fldCharType="separate"/>
      </w:r>
      <w:r w:rsidRPr="00020014">
        <w:rPr>
          <w:rFonts w:cstheme="minorHAnsi"/>
          <w:noProof/>
        </w:rPr>
        <w:drawing>
          <wp:inline distT="0" distB="0" distL="0" distR="0" wp14:anchorId="717FF88F" wp14:editId="13741AEB">
            <wp:extent cx="4207904" cy="2414954"/>
            <wp:effectExtent l="0" t="0" r="0" b="0"/>
            <wp:docPr id="864338881" name="Picture 1" descr="From Petri dish to plate: the journey of cultivated meat – Science i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om Petri dish to plate: the journey of cultivated meat – Science in Scho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50" cy="246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014">
        <w:rPr>
          <w:rFonts w:cstheme="minorHAnsi"/>
        </w:rPr>
        <w:fldChar w:fldCharType="end"/>
      </w:r>
    </w:p>
    <w:p w14:paraId="28164C8C" w14:textId="491CF51F" w:rsidR="461CC7B6" w:rsidRPr="00020014" w:rsidRDefault="461CC7B6" w:rsidP="00687189">
      <w:pPr>
        <w:rPr>
          <w:rFonts w:eastAsia="Calibri" w:cstheme="minorHAnsi"/>
          <w:b/>
          <w:bCs/>
        </w:rPr>
      </w:pPr>
      <w:r w:rsidRPr="00020014">
        <w:rPr>
          <w:rFonts w:eastAsia="Calibri" w:cstheme="minorHAnsi"/>
          <w:b/>
          <w:bCs/>
          <w:sz w:val="28"/>
          <w:szCs w:val="28"/>
        </w:rPr>
        <w:lastRenderedPageBreak/>
        <w:t xml:space="preserve">[3] </w:t>
      </w:r>
      <w:r w:rsidR="56F9402B" w:rsidRPr="00020014">
        <w:rPr>
          <w:rFonts w:eastAsia="Calibri" w:cstheme="minorHAnsi"/>
          <w:b/>
          <w:bCs/>
          <w:sz w:val="28"/>
          <w:szCs w:val="28"/>
        </w:rPr>
        <w:t xml:space="preserve">Modern Agricultural Technologies for Sustainable Food Production: A Comprehensive </w:t>
      </w:r>
      <w:r w:rsidR="6FEE9DAA" w:rsidRPr="00020014">
        <w:rPr>
          <w:rFonts w:eastAsia="Calibri" w:cstheme="minorHAnsi"/>
          <w:b/>
          <w:bCs/>
          <w:sz w:val="28"/>
          <w:szCs w:val="28"/>
        </w:rPr>
        <w:t>Review:</w:t>
      </w:r>
      <w:r w:rsidR="2F42CBD6" w:rsidRPr="00020014">
        <w:rPr>
          <w:rFonts w:eastAsia="Calibri" w:cstheme="minorHAnsi"/>
          <w:sz w:val="28"/>
          <w:szCs w:val="28"/>
        </w:rPr>
        <w:t xml:space="preserve"> </w:t>
      </w:r>
    </w:p>
    <w:p w14:paraId="5058CFE7" w14:textId="59351114" w:rsidR="11576275" w:rsidRPr="00020014" w:rsidRDefault="11576275" w:rsidP="0069A0B6">
      <w:pPr>
        <w:rPr>
          <w:rFonts w:eastAsia="Calibri" w:cstheme="minorHAnsi"/>
        </w:rPr>
      </w:pPr>
      <w:hyperlink r:id="rId13">
        <w:r w:rsidRPr="00020014">
          <w:rPr>
            <w:rStyle w:val="Hyperlink"/>
            <w:rFonts w:eastAsia="Calibri" w:cstheme="minorHAnsi"/>
          </w:rPr>
          <w:t>https://www.ijisrt.com/assets/upload/files/IJISRT25FEB987.pdf</w:t>
        </w:r>
      </w:hyperlink>
    </w:p>
    <w:p w14:paraId="66CCBAD6" w14:textId="37BD13C8" w:rsidR="7B4863CE" w:rsidRPr="00020014" w:rsidRDefault="097B9317" w:rsidP="0069A0B6">
      <w:pPr>
        <w:rPr>
          <w:rFonts w:eastAsia="Calibri" w:cstheme="minorHAnsi"/>
          <w:i/>
          <w:iCs/>
        </w:rPr>
      </w:pPr>
      <w:r w:rsidRPr="00020014">
        <w:rPr>
          <w:rFonts w:eastAsia="Calibri" w:cstheme="minorHAnsi"/>
          <w:i/>
          <w:iCs/>
        </w:rPr>
        <w:t>This review synthesizes cutting-edge research on modern agricultural technologies, including precision farming, biotechnology, digital agriculture, and automation, demonstrating their role in reshaping sustainable food production systems</w:t>
      </w:r>
    </w:p>
    <w:p w14:paraId="397813B7" w14:textId="20FA83AF" w:rsidR="1B935A6C" w:rsidRPr="00020014" w:rsidRDefault="1B935A6C" w:rsidP="0069A0B6">
      <w:pPr>
        <w:ind w:left="720"/>
        <w:rPr>
          <w:rFonts w:eastAsia="Calibri" w:cstheme="minorHAnsi"/>
        </w:rPr>
      </w:pPr>
    </w:p>
    <w:p w14:paraId="5B434198" w14:textId="155556A3" w:rsidR="1B935A6C" w:rsidRPr="00020014" w:rsidRDefault="3DEB014E" w:rsidP="0069A0B6">
      <w:pPr>
        <w:spacing w:line="360" w:lineRule="auto"/>
        <w:rPr>
          <w:rStyle w:val="Hyperlink"/>
          <w:rFonts w:cstheme="minorHAnsi"/>
        </w:rPr>
      </w:pPr>
      <w:r w:rsidRPr="00020014">
        <w:rPr>
          <w:rFonts w:cstheme="minorHAnsi"/>
          <w:b/>
          <w:bCs/>
          <w:sz w:val="28"/>
          <w:szCs w:val="28"/>
        </w:rPr>
        <w:t xml:space="preserve">[7] </w:t>
      </w:r>
      <w:r w:rsidR="6C839CEB" w:rsidRPr="00020014">
        <w:rPr>
          <w:rFonts w:cstheme="minorHAnsi"/>
          <w:b/>
          <w:bCs/>
          <w:sz w:val="28"/>
          <w:szCs w:val="28"/>
        </w:rPr>
        <w:t>Precision</w:t>
      </w:r>
      <w:r w:rsidR="6C839CEB" w:rsidRPr="00020014">
        <w:rPr>
          <w:rFonts w:eastAsia="Calibri" w:cstheme="minorHAnsi"/>
          <w:b/>
          <w:bCs/>
          <w:sz w:val="28"/>
          <w:szCs w:val="28"/>
        </w:rPr>
        <w:t xml:space="preserve"> Agriculture – The Future of Farming</w:t>
      </w:r>
      <w:r w:rsidR="6C839CEB" w:rsidRPr="00020014">
        <w:rPr>
          <w:rStyle w:val="Hyperlink"/>
          <w:rFonts w:cstheme="minorHAnsi"/>
        </w:rPr>
        <w:t xml:space="preserve">  </w:t>
      </w:r>
      <w:hyperlink r:id="rId14">
        <w:r w:rsidR="6C839CEB" w:rsidRPr="00020014">
          <w:rPr>
            <w:rStyle w:val="Hyperlink"/>
            <w:rFonts w:cstheme="minorHAnsi"/>
          </w:rPr>
          <w:t>https://www.youtube.com</w:t>
        </w:r>
      </w:hyperlink>
      <w:r w:rsidR="6C839CEB" w:rsidRPr="00020014">
        <w:rPr>
          <w:rFonts w:cstheme="minorHAnsi"/>
        </w:rPr>
        <w:t xml:space="preserve">  [cc] [6 min]</w:t>
      </w:r>
    </w:p>
    <w:p w14:paraId="16E1CAAF" w14:textId="13CD12FC" w:rsidR="1B935A6C" w:rsidRPr="00020014" w:rsidRDefault="1B935A6C" w:rsidP="0069A0B6">
      <w:pPr>
        <w:spacing w:line="276" w:lineRule="auto"/>
        <w:ind w:left="720"/>
        <w:rPr>
          <w:rFonts w:cstheme="minorHAnsi"/>
          <w:b/>
          <w:bCs/>
        </w:rPr>
      </w:pPr>
    </w:p>
    <w:p w14:paraId="68FE8DF4" w14:textId="20833BDC" w:rsidR="00BE47A2" w:rsidRPr="00020014" w:rsidRDefault="202C8623" w:rsidP="00BE47A2">
      <w:pPr>
        <w:spacing w:line="276" w:lineRule="auto"/>
        <w:ind w:left="720"/>
        <w:rPr>
          <w:rFonts w:cstheme="minorHAnsi"/>
          <w:b/>
          <w:bCs/>
        </w:rPr>
      </w:pPr>
      <w:r w:rsidRPr="00020014">
        <w:rPr>
          <w:rFonts w:cstheme="minorHAnsi"/>
          <w:b/>
          <w:bCs/>
        </w:rPr>
        <w:t>7</w:t>
      </w:r>
      <w:r w:rsidR="00FD77A5" w:rsidRPr="00020014">
        <w:rPr>
          <w:rFonts w:cstheme="minorHAnsi"/>
          <w:b/>
          <w:bCs/>
        </w:rPr>
        <w:t>.</w:t>
      </w:r>
      <w:r w:rsidR="13CF0299" w:rsidRPr="00020014">
        <w:rPr>
          <w:rFonts w:cstheme="minorHAnsi"/>
          <w:b/>
          <w:bCs/>
        </w:rPr>
        <w:t>What is a primary benefit of smart irrigation systems in agriculture</w:t>
      </w:r>
      <w:r w:rsidR="00BE47A2" w:rsidRPr="00020014">
        <w:rPr>
          <w:rFonts w:cstheme="minorHAnsi"/>
          <w:b/>
          <w:bCs/>
        </w:rPr>
        <w:t>?</w:t>
      </w:r>
    </w:p>
    <w:p w14:paraId="140CD945" w14:textId="15C93BB6" w:rsidR="00921BD1" w:rsidRPr="00020014" w:rsidRDefault="00BE47A2" w:rsidP="00BE47A2">
      <w:pPr>
        <w:spacing w:line="276" w:lineRule="auto"/>
        <w:ind w:left="720"/>
        <w:rPr>
          <w:rFonts w:cstheme="minorHAnsi"/>
        </w:rPr>
      </w:pPr>
      <w:r w:rsidRPr="00020014">
        <w:rPr>
          <w:rFonts w:cstheme="minorHAnsi"/>
        </w:rPr>
        <w:t xml:space="preserve"> </w:t>
      </w:r>
      <w:r w:rsidR="13CF0299" w:rsidRPr="00020014">
        <w:rPr>
          <w:rFonts w:cstheme="minorHAnsi"/>
        </w:rPr>
        <w:t>A</w:t>
      </w:r>
      <w:r w:rsidR="56B0D5C3" w:rsidRPr="00020014">
        <w:rPr>
          <w:rFonts w:cstheme="minorHAnsi"/>
        </w:rPr>
        <w:t>)</w:t>
      </w:r>
      <w:r w:rsidR="13CF0299" w:rsidRPr="00020014">
        <w:rPr>
          <w:rFonts w:cstheme="minorHAnsi"/>
        </w:rPr>
        <w:t xml:space="preserve"> Increased pesticide application</w:t>
      </w:r>
      <w:r w:rsidR="1B935A6C" w:rsidRPr="00020014">
        <w:rPr>
          <w:rFonts w:cstheme="minorHAnsi"/>
        </w:rPr>
        <w:br/>
      </w:r>
      <w:r w:rsidR="13CF0299" w:rsidRPr="00020014">
        <w:rPr>
          <w:rFonts w:cstheme="minorHAnsi"/>
        </w:rPr>
        <w:t xml:space="preserve"> B</w:t>
      </w:r>
      <w:r w:rsidR="3F5D978E" w:rsidRPr="00020014">
        <w:rPr>
          <w:rFonts w:cstheme="minorHAnsi"/>
        </w:rPr>
        <w:t>)</w:t>
      </w:r>
      <w:r w:rsidR="13CF0299" w:rsidRPr="00020014">
        <w:rPr>
          <w:rFonts w:cstheme="minorHAnsi"/>
        </w:rPr>
        <w:t xml:space="preserve"> </w:t>
      </w:r>
      <w:r w:rsidR="5AA6AA53" w:rsidRPr="00020014">
        <w:rPr>
          <w:rFonts w:cstheme="minorHAnsi"/>
        </w:rPr>
        <w:t>Optimized water use and conservation</w:t>
      </w:r>
      <w:r w:rsidR="1B935A6C" w:rsidRPr="00020014">
        <w:rPr>
          <w:rFonts w:cstheme="minorHAnsi"/>
        </w:rPr>
        <w:br/>
      </w:r>
      <w:r w:rsidR="13CF0299" w:rsidRPr="00020014">
        <w:rPr>
          <w:rFonts w:cstheme="minorHAnsi"/>
        </w:rPr>
        <w:t xml:space="preserve"> C</w:t>
      </w:r>
      <w:r w:rsidR="38B02602" w:rsidRPr="00020014">
        <w:rPr>
          <w:rFonts w:cstheme="minorHAnsi"/>
        </w:rPr>
        <w:t>)</w:t>
      </w:r>
      <w:r w:rsidR="13CF0299" w:rsidRPr="00020014">
        <w:rPr>
          <w:rFonts w:cstheme="minorHAnsi"/>
        </w:rPr>
        <w:t xml:space="preserve"> </w:t>
      </w:r>
      <w:r w:rsidR="16237D5F" w:rsidRPr="00020014">
        <w:rPr>
          <w:rFonts w:cstheme="minorHAnsi"/>
        </w:rPr>
        <w:t>Decreased seed germination</w:t>
      </w:r>
      <w:r w:rsidR="1B935A6C" w:rsidRPr="00020014">
        <w:rPr>
          <w:rFonts w:cstheme="minorHAnsi"/>
        </w:rPr>
        <w:br/>
      </w:r>
      <w:r w:rsidR="13CF0299" w:rsidRPr="00020014">
        <w:rPr>
          <w:rFonts w:cstheme="minorHAnsi"/>
        </w:rPr>
        <w:t xml:space="preserve"> D</w:t>
      </w:r>
      <w:r w:rsidR="38B02602" w:rsidRPr="00020014">
        <w:rPr>
          <w:rFonts w:cstheme="minorHAnsi"/>
        </w:rPr>
        <w:t>)</w:t>
      </w:r>
      <w:r w:rsidR="13CF0299" w:rsidRPr="00020014">
        <w:rPr>
          <w:rFonts w:cstheme="minorHAnsi"/>
        </w:rPr>
        <w:t xml:space="preserve"> Prevents plant growth</w:t>
      </w:r>
    </w:p>
    <w:p w14:paraId="378E7B79" w14:textId="564F0573" w:rsidR="00123689" w:rsidRPr="00020014" w:rsidRDefault="37CBA550" w:rsidP="00123689">
      <w:pPr>
        <w:spacing w:before="240" w:after="240"/>
        <w:ind w:left="720"/>
        <w:rPr>
          <w:rFonts w:eastAsia="Calibri" w:cstheme="minorHAnsi"/>
          <w:b/>
          <w:bCs/>
        </w:rPr>
      </w:pPr>
      <w:r w:rsidRPr="00020014">
        <w:rPr>
          <w:rFonts w:eastAsia="Calibri" w:cstheme="minorHAnsi"/>
          <w:b/>
          <w:bCs/>
        </w:rPr>
        <w:t>8.</w:t>
      </w:r>
      <w:r w:rsidR="64ABF8E3" w:rsidRPr="00020014">
        <w:rPr>
          <w:rFonts w:eastAsia="Calibri" w:cstheme="minorHAnsi"/>
          <w:b/>
          <w:bCs/>
        </w:rPr>
        <w:t>What is one major advantage of using GPS-guided machinery in farming</w:t>
      </w:r>
      <w:r w:rsidR="00123689" w:rsidRPr="00020014">
        <w:rPr>
          <w:rFonts w:eastAsia="Calibri" w:cstheme="minorHAnsi"/>
          <w:b/>
          <w:bCs/>
        </w:rPr>
        <w:t>?</w:t>
      </w:r>
    </w:p>
    <w:p w14:paraId="65F1884E" w14:textId="6B78F9DD" w:rsidR="1B935A6C" w:rsidRPr="00020014" w:rsidRDefault="64ABF8E3" w:rsidP="001874ED">
      <w:pPr>
        <w:spacing w:before="240" w:after="240" w:line="276" w:lineRule="auto"/>
        <w:ind w:left="720"/>
        <w:rPr>
          <w:rFonts w:cstheme="minorHAnsi"/>
        </w:rPr>
      </w:pPr>
      <w:r w:rsidRPr="00020014">
        <w:rPr>
          <w:rFonts w:eastAsia="Calibri" w:cstheme="minorHAnsi"/>
        </w:rPr>
        <w:t>A) It eliminates the need for crop rotation</w:t>
      </w:r>
      <w:r w:rsidR="1B935A6C" w:rsidRPr="00020014">
        <w:rPr>
          <w:rFonts w:cstheme="minorHAnsi"/>
        </w:rPr>
        <w:br/>
      </w:r>
      <w:r w:rsidRPr="00020014">
        <w:rPr>
          <w:rFonts w:eastAsia="Calibri" w:cstheme="minorHAnsi"/>
        </w:rPr>
        <w:t>B) It allows farming to happen without human supervision</w:t>
      </w:r>
      <w:r w:rsidR="1B935A6C" w:rsidRPr="00020014">
        <w:rPr>
          <w:rFonts w:cstheme="minorHAnsi"/>
        </w:rPr>
        <w:br/>
      </w:r>
      <w:r w:rsidRPr="00020014">
        <w:rPr>
          <w:rFonts w:eastAsia="Calibri" w:cstheme="minorHAnsi"/>
        </w:rPr>
        <w:t>C) It ensures precise planting and reduces overlap in field operations</w:t>
      </w:r>
      <w:r w:rsidR="1B935A6C" w:rsidRPr="00020014">
        <w:rPr>
          <w:rFonts w:cstheme="minorHAnsi"/>
        </w:rPr>
        <w:br/>
      </w:r>
      <w:r w:rsidRPr="00020014">
        <w:rPr>
          <w:rFonts w:eastAsia="Calibri" w:cstheme="minorHAnsi"/>
        </w:rPr>
        <w:t>D) It replaces the need for irrigation systems</w:t>
      </w:r>
    </w:p>
    <w:p w14:paraId="4FD44F53" w14:textId="36BDCC0B" w:rsidR="1B935A6C" w:rsidRPr="00020014" w:rsidRDefault="4C5B096B" w:rsidP="0069A0B6">
      <w:pPr>
        <w:spacing w:before="240" w:after="240"/>
        <w:ind w:left="720"/>
        <w:rPr>
          <w:rFonts w:eastAsia="Calibri" w:cstheme="minorHAnsi"/>
          <w:b/>
          <w:bCs/>
        </w:rPr>
      </w:pPr>
      <w:r w:rsidRPr="00020014">
        <w:rPr>
          <w:rFonts w:eastAsia="Calibri" w:cstheme="minorHAnsi"/>
          <w:b/>
          <w:bCs/>
        </w:rPr>
        <w:t>9.</w:t>
      </w:r>
      <w:r w:rsidR="0828E0F5" w:rsidRPr="00020014">
        <w:rPr>
          <w:rFonts w:eastAsia="Calibri" w:cstheme="minorHAnsi"/>
          <w:b/>
          <w:bCs/>
        </w:rPr>
        <w:t>How does precision agriculture help farmers make better decisions?</w:t>
      </w:r>
    </w:p>
    <w:p w14:paraId="7F83B1A0" w14:textId="18B7B709" w:rsidR="1B935A6C" w:rsidRPr="00020014" w:rsidRDefault="0828E0F5" w:rsidP="001874ED">
      <w:pPr>
        <w:spacing w:before="240" w:after="240" w:line="276" w:lineRule="auto"/>
        <w:ind w:left="720"/>
        <w:rPr>
          <w:rFonts w:cstheme="minorHAnsi"/>
        </w:rPr>
      </w:pPr>
      <w:r w:rsidRPr="00020014">
        <w:rPr>
          <w:rFonts w:eastAsia="Calibri" w:cstheme="minorHAnsi"/>
        </w:rPr>
        <w:t>A) By replacing soil with artificial growing platforms</w:t>
      </w:r>
      <w:r w:rsidR="1B935A6C" w:rsidRPr="00020014">
        <w:rPr>
          <w:rFonts w:cstheme="minorHAnsi"/>
        </w:rPr>
        <w:br/>
      </w:r>
      <w:r w:rsidRPr="00020014">
        <w:rPr>
          <w:rFonts w:eastAsia="Calibri" w:cstheme="minorHAnsi"/>
        </w:rPr>
        <w:t>B) By using data from sensors and satellites to guide actions</w:t>
      </w:r>
      <w:r w:rsidR="1B935A6C" w:rsidRPr="00020014">
        <w:rPr>
          <w:rFonts w:cstheme="minorHAnsi"/>
        </w:rPr>
        <w:br/>
      </w:r>
      <w:r w:rsidRPr="00020014">
        <w:rPr>
          <w:rFonts w:eastAsia="Calibri" w:cstheme="minorHAnsi"/>
        </w:rPr>
        <w:t>C) By relying solely on past seasonal trends</w:t>
      </w:r>
      <w:r w:rsidR="1B935A6C" w:rsidRPr="00020014">
        <w:rPr>
          <w:rFonts w:cstheme="minorHAnsi"/>
        </w:rPr>
        <w:br/>
      </w:r>
      <w:r w:rsidRPr="00020014">
        <w:rPr>
          <w:rFonts w:eastAsia="Calibri" w:cstheme="minorHAnsi"/>
        </w:rPr>
        <w:t>D) By standardizing farming practices across all crops</w:t>
      </w:r>
    </w:p>
    <w:p w14:paraId="241800B9" w14:textId="77777777" w:rsidR="00687189" w:rsidRPr="00020014" w:rsidRDefault="00687189" w:rsidP="00687189">
      <w:pPr>
        <w:spacing w:before="240" w:after="240" w:line="276" w:lineRule="auto"/>
        <w:ind w:left="720"/>
        <w:jc w:val="center"/>
        <w:rPr>
          <w:rFonts w:eastAsia="Calibri" w:cstheme="minorHAnsi"/>
          <w:b/>
          <w:bCs/>
        </w:rPr>
      </w:pPr>
      <w:r w:rsidRPr="00020014">
        <w:rPr>
          <w:rFonts w:cstheme="minorHAnsi"/>
        </w:rPr>
        <w:fldChar w:fldCharType="begin"/>
      </w:r>
      <w:r w:rsidRPr="00020014">
        <w:rPr>
          <w:rFonts w:cstheme="minorHAnsi"/>
        </w:rPr>
        <w:instrText xml:space="preserve"> INCLUDEPICTURE "https://geopard.tech/wp-content/uploads/2023/05/What-are-The-Major-Components-of-Precision-Farming.jpg" \* MERGEFORMATINET </w:instrText>
      </w:r>
      <w:r w:rsidRPr="00020014">
        <w:rPr>
          <w:rFonts w:cstheme="minorHAnsi"/>
        </w:rPr>
        <w:fldChar w:fldCharType="separate"/>
      </w:r>
      <w:r w:rsidRPr="00020014">
        <w:rPr>
          <w:rFonts w:cstheme="minorHAnsi"/>
          <w:noProof/>
        </w:rPr>
        <w:drawing>
          <wp:inline distT="0" distB="0" distL="0" distR="0" wp14:anchorId="78F45A68" wp14:editId="47E08EB3">
            <wp:extent cx="4224171" cy="2373581"/>
            <wp:effectExtent l="0" t="0" r="5080" b="1905"/>
            <wp:docPr id="645257172" name="Picture 4" descr="What are Major Components of Precision Farming? - GeoPard Agri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 are Major Components of Precision Farming? - GeoPard Agricul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04" cy="23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014">
        <w:rPr>
          <w:rFonts w:cstheme="minorHAnsi"/>
        </w:rPr>
        <w:fldChar w:fldCharType="end"/>
      </w:r>
    </w:p>
    <w:p w14:paraId="5FE9BC7E" w14:textId="24D1461A" w:rsidR="1B935A6C" w:rsidRPr="00020014" w:rsidRDefault="30EC32D3" w:rsidP="00085988">
      <w:pPr>
        <w:spacing w:before="240" w:after="240" w:line="276" w:lineRule="auto"/>
        <w:rPr>
          <w:rFonts w:eastAsia="Calibri" w:cstheme="minorHAnsi"/>
          <w:b/>
          <w:bCs/>
        </w:rPr>
      </w:pPr>
      <w:r w:rsidRPr="00020014">
        <w:rPr>
          <w:rFonts w:eastAsia="Calibri" w:cstheme="minorHAnsi"/>
          <w:b/>
          <w:bCs/>
          <w:sz w:val="28"/>
          <w:szCs w:val="28"/>
        </w:rPr>
        <w:lastRenderedPageBreak/>
        <w:t xml:space="preserve">[4] </w:t>
      </w:r>
      <w:r w:rsidR="2F439CCA" w:rsidRPr="00020014">
        <w:rPr>
          <w:rFonts w:eastAsia="Calibri" w:cstheme="minorHAnsi"/>
          <w:b/>
          <w:bCs/>
          <w:sz w:val="28"/>
          <w:szCs w:val="28"/>
        </w:rPr>
        <w:t xml:space="preserve">Insight on Current Advances in Food Science and Technology for Feeding the Growing Global </w:t>
      </w:r>
      <w:r w:rsidR="03BE6C50" w:rsidRPr="00020014">
        <w:rPr>
          <w:rFonts w:eastAsia="Calibri" w:cstheme="minorHAnsi"/>
          <w:b/>
          <w:bCs/>
          <w:sz w:val="28"/>
          <w:szCs w:val="28"/>
        </w:rPr>
        <w:t>Population:</w:t>
      </w:r>
      <w:r w:rsidR="79D206D7" w:rsidRPr="00020014">
        <w:rPr>
          <w:rFonts w:eastAsia="Calibri" w:cstheme="minorHAnsi"/>
          <w:b/>
          <w:bCs/>
          <w:sz w:val="28"/>
          <w:szCs w:val="28"/>
        </w:rPr>
        <w:t xml:space="preserve"> </w:t>
      </w:r>
      <w:r w:rsidR="00085988" w:rsidRPr="00020014">
        <w:rPr>
          <w:rFonts w:eastAsia="Calibri" w:cstheme="minorHAnsi"/>
          <w:b/>
          <w:bCs/>
        </w:rPr>
        <w:br/>
      </w:r>
      <w:hyperlink r:id="rId16" w:history="1">
        <w:r w:rsidR="00085988" w:rsidRPr="00020014">
          <w:rPr>
            <w:rStyle w:val="Hyperlink"/>
            <w:rFonts w:eastAsia="Calibri" w:cstheme="minorHAnsi"/>
            <w:b/>
            <w:bCs/>
          </w:rPr>
          <w:t>https://helda.helsinki.fi/server/api/core/bitstreams/46ad5172-6223-4022-8d76-863974cbb84a/content</w:t>
        </w:r>
      </w:hyperlink>
    </w:p>
    <w:p w14:paraId="4E670C71" w14:textId="46518733" w:rsidR="1B935A6C" w:rsidRPr="00020014" w:rsidRDefault="6F7BBE7B" w:rsidP="0069A0B6">
      <w:pPr>
        <w:rPr>
          <w:rFonts w:eastAsia="Calibri" w:cstheme="minorHAnsi"/>
          <w:i/>
          <w:iCs/>
        </w:rPr>
      </w:pPr>
      <w:r w:rsidRPr="00020014">
        <w:rPr>
          <w:rFonts w:eastAsia="Calibri" w:cstheme="minorHAnsi"/>
          <w:i/>
          <w:iCs/>
        </w:rPr>
        <w:t xml:space="preserve">This article provides insights into the latest advances in food science and </w:t>
      </w:r>
      <w:r w:rsidR="2DFD115B" w:rsidRPr="00020014">
        <w:rPr>
          <w:rFonts w:eastAsia="Calibri" w:cstheme="minorHAnsi"/>
          <w:i/>
          <w:iCs/>
        </w:rPr>
        <w:t>technology aimed</w:t>
      </w:r>
      <w:r w:rsidRPr="00020014">
        <w:rPr>
          <w:rFonts w:eastAsia="Calibri" w:cstheme="minorHAnsi"/>
          <w:i/>
          <w:iCs/>
        </w:rPr>
        <w:t xml:space="preserve"> at feeding the growing global population, addressing challenges related </w:t>
      </w:r>
      <w:r w:rsidR="6B6E88AD" w:rsidRPr="00020014">
        <w:rPr>
          <w:rFonts w:eastAsia="Calibri" w:cstheme="minorHAnsi"/>
          <w:i/>
          <w:iCs/>
        </w:rPr>
        <w:t>to resource</w:t>
      </w:r>
      <w:r w:rsidRPr="00020014">
        <w:rPr>
          <w:rFonts w:eastAsia="Calibri" w:cstheme="minorHAnsi"/>
          <w:i/>
          <w:iCs/>
        </w:rPr>
        <w:t xml:space="preserve"> limitations and environmental sustainability.</w:t>
      </w:r>
    </w:p>
    <w:p w14:paraId="4287AF42" w14:textId="786E69F4" w:rsidR="65E28A6B" w:rsidRPr="00020014" w:rsidRDefault="65E28A6B" w:rsidP="0069A0B6">
      <w:pPr>
        <w:spacing w:line="360" w:lineRule="auto"/>
        <w:rPr>
          <w:rFonts w:cstheme="minorHAnsi"/>
          <w:lang w:val="nl-NL"/>
        </w:rPr>
      </w:pPr>
      <w:r w:rsidRPr="00020014">
        <w:rPr>
          <w:rFonts w:cstheme="minorHAnsi"/>
          <w:b/>
          <w:bCs/>
          <w:sz w:val="28"/>
          <w:szCs w:val="28"/>
        </w:rPr>
        <w:t xml:space="preserve">[8] </w:t>
      </w:r>
      <w:r w:rsidR="53DCDF60" w:rsidRPr="00020014">
        <w:rPr>
          <w:rFonts w:cstheme="minorHAnsi"/>
          <w:b/>
          <w:bCs/>
          <w:sz w:val="28"/>
          <w:szCs w:val="28"/>
        </w:rPr>
        <w:t xml:space="preserve">How Singapore is using </w:t>
      </w:r>
      <w:r w:rsidR="3E4AAF87" w:rsidRPr="00020014">
        <w:rPr>
          <w:rFonts w:cstheme="minorHAnsi"/>
          <w:b/>
          <w:bCs/>
          <w:sz w:val="28"/>
          <w:szCs w:val="28"/>
        </w:rPr>
        <w:t>Tech</w:t>
      </w:r>
      <w:r w:rsidR="53DCDF60" w:rsidRPr="00020014">
        <w:rPr>
          <w:rFonts w:cstheme="minorHAnsi"/>
          <w:b/>
          <w:bCs/>
          <w:sz w:val="28"/>
          <w:szCs w:val="28"/>
        </w:rPr>
        <w:t xml:space="preserve"> to grow food without </w:t>
      </w:r>
      <w:r w:rsidR="75731F9A" w:rsidRPr="00020014">
        <w:rPr>
          <w:rFonts w:cstheme="minorHAnsi"/>
          <w:b/>
          <w:bCs/>
          <w:sz w:val="28"/>
          <w:szCs w:val="28"/>
        </w:rPr>
        <w:t>Farmland</w:t>
      </w:r>
      <w:r w:rsidR="53DCDF60" w:rsidRPr="00020014">
        <w:rPr>
          <w:rFonts w:cstheme="minorHAnsi"/>
          <w:sz w:val="28"/>
          <w:szCs w:val="28"/>
        </w:rPr>
        <w:t>:</w:t>
      </w:r>
      <w:r w:rsidR="0F60B18F" w:rsidRPr="00020014">
        <w:rPr>
          <w:rFonts w:cstheme="minorHAnsi"/>
          <w:sz w:val="28"/>
          <w:szCs w:val="28"/>
        </w:rPr>
        <w:t xml:space="preserve"> </w:t>
      </w:r>
      <w:hyperlink r:id="rId17">
        <w:r w:rsidR="62CDAA99" w:rsidRPr="00020014">
          <w:rPr>
            <w:rStyle w:val="Hyperlink"/>
            <w:rFonts w:cstheme="minorHAnsi"/>
          </w:rPr>
          <w:t>www.youtube.com</w:t>
        </w:r>
      </w:hyperlink>
      <w:r w:rsidR="363B1B95" w:rsidRPr="00020014">
        <w:rPr>
          <w:rFonts w:cstheme="minorHAnsi"/>
        </w:rPr>
        <w:t xml:space="preserve"> [cc</w:t>
      </w:r>
      <w:proofErr w:type="gramStart"/>
      <w:r w:rsidR="363B1B95" w:rsidRPr="00020014">
        <w:rPr>
          <w:rFonts w:cstheme="minorHAnsi"/>
        </w:rPr>
        <w:t xml:space="preserve">] </w:t>
      </w:r>
      <w:r w:rsidR="78CA4696" w:rsidRPr="00020014">
        <w:rPr>
          <w:rFonts w:cstheme="minorHAnsi"/>
        </w:rPr>
        <w:t xml:space="preserve"> </w:t>
      </w:r>
      <w:r w:rsidR="363B1B95" w:rsidRPr="00020014">
        <w:rPr>
          <w:rFonts w:cstheme="minorHAnsi"/>
        </w:rPr>
        <w:t>[</w:t>
      </w:r>
      <w:proofErr w:type="gramEnd"/>
      <w:r w:rsidR="363B1B95" w:rsidRPr="00020014">
        <w:rPr>
          <w:rFonts w:cstheme="minorHAnsi"/>
        </w:rPr>
        <w:t>9</w:t>
      </w:r>
      <w:r w:rsidR="31566458" w:rsidRPr="00020014">
        <w:rPr>
          <w:rFonts w:cstheme="minorHAnsi"/>
        </w:rPr>
        <w:t xml:space="preserve"> </w:t>
      </w:r>
      <w:r w:rsidR="363B1B95" w:rsidRPr="00020014">
        <w:rPr>
          <w:rFonts w:cstheme="minorHAnsi"/>
        </w:rPr>
        <w:t>min]</w:t>
      </w:r>
    </w:p>
    <w:p w14:paraId="0E8EA890" w14:textId="3DD3EFEC" w:rsidR="00213196" w:rsidRPr="00020014" w:rsidRDefault="6D362A62" w:rsidP="00085988">
      <w:pPr>
        <w:spacing w:line="276" w:lineRule="auto"/>
        <w:ind w:left="720"/>
        <w:rPr>
          <w:rFonts w:cstheme="minorHAnsi"/>
          <w:b/>
          <w:bCs/>
        </w:rPr>
      </w:pPr>
      <w:r w:rsidRPr="00020014">
        <w:rPr>
          <w:rFonts w:cstheme="minorHAnsi"/>
          <w:b/>
          <w:bCs/>
        </w:rPr>
        <w:t xml:space="preserve"> </w:t>
      </w:r>
      <w:r w:rsidR="6E28C53E" w:rsidRPr="00020014">
        <w:rPr>
          <w:rFonts w:cstheme="minorHAnsi"/>
          <w:b/>
          <w:bCs/>
        </w:rPr>
        <w:t>10.</w:t>
      </w:r>
      <w:r w:rsidRPr="00020014">
        <w:rPr>
          <w:rFonts w:cstheme="minorHAnsi"/>
          <w:b/>
          <w:bCs/>
        </w:rPr>
        <w:t>What was a key takeaway from the video on Singapore’s urban farming strategies?</w:t>
      </w:r>
      <w:r w:rsidR="0BC8E5A4" w:rsidRPr="00020014">
        <w:rPr>
          <w:rFonts w:cstheme="minorHAnsi"/>
        </w:rPr>
        <w:br/>
      </w:r>
      <w:r w:rsidRPr="00020014">
        <w:rPr>
          <w:rFonts w:cstheme="minorHAnsi"/>
        </w:rPr>
        <w:t xml:space="preserve"> A. Farming without the use of any light</w:t>
      </w:r>
      <w:r w:rsidR="0BC8E5A4" w:rsidRPr="00020014">
        <w:rPr>
          <w:rFonts w:cstheme="minorHAnsi"/>
        </w:rPr>
        <w:br/>
      </w:r>
      <w:r w:rsidRPr="00020014">
        <w:rPr>
          <w:rFonts w:cstheme="minorHAnsi"/>
        </w:rPr>
        <w:t xml:space="preserve"> B. Importing all food from nearby countries</w:t>
      </w:r>
      <w:r w:rsidR="0BC8E5A4" w:rsidRPr="00020014">
        <w:rPr>
          <w:rFonts w:cstheme="minorHAnsi"/>
        </w:rPr>
        <w:br/>
      </w:r>
      <w:r w:rsidRPr="00020014">
        <w:rPr>
          <w:rFonts w:cstheme="minorHAnsi"/>
        </w:rPr>
        <w:t xml:space="preserve"> C. Using technology to grow food in limited land space</w:t>
      </w:r>
      <w:r w:rsidR="0BC8E5A4" w:rsidRPr="00020014">
        <w:rPr>
          <w:rFonts w:cstheme="minorHAnsi"/>
        </w:rPr>
        <w:br/>
      </w:r>
      <w:r w:rsidRPr="00020014">
        <w:rPr>
          <w:rFonts w:cstheme="minorHAnsi"/>
        </w:rPr>
        <w:t xml:space="preserve"> D. Relocating farmland to suburban areas</w:t>
      </w:r>
    </w:p>
    <w:p w14:paraId="6E933FDD" w14:textId="47525C04" w:rsidR="7FB123CE" w:rsidRPr="00020014" w:rsidRDefault="13CBC432" w:rsidP="0069A0B6">
      <w:pPr>
        <w:spacing w:before="240" w:after="240" w:line="276" w:lineRule="auto"/>
        <w:ind w:left="720"/>
        <w:rPr>
          <w:rFonts w:eastAsia="Calibri" w:cstheme="minorHAnsi"/>
          <w:b/>
          <w:bCs/>
        </w:rPr>
      </w:pPr>
      <w:r w:rsidRPr="00020014">
        <w:rPr>
          <w:rFonts w:eastAsia="Calibri" w:cstheme="minorHAnsi"/>
          <w:b/>
          <w:bCs/>
        </w:rPr>
        <w:t>11.</w:t>
      </w:r>
      <w:r w:rsidR="5BA05F9F" w:rsidRPr="00020014">
        <w:rPr>
          <w:rFonts w:eastAsia="Calibri" w:cstheme="minorHAnsi"/>
          <w:b/>
          <w:bCs/>
        </w:rPr>
        <w:t>What role do indoor farming systems play in Singapore’s food strategy?</w:t>
      </w:r>
    </w:p>
    <w:p w14:paraId="529FDB41" w14:textId="653EEC87" w:rsidR="7FB123CE" w:rsidRPr="00020014" w:rsidRDefault="5BA05F9F" w:rsidP="00085988">
      <w:pPr>
        <w:spacing w:before="240" w:after="240" w:line="276" w:lineRule="auto"/>
        <w:ind w:left="720"/>
        <w:rPr>
          <w:rFonts w:eastAsia="Calibri" w:cstheme="minorHAnsi"/>
        </w:rPr>
      </w:pPr>
      <w:r w:rsidRPr="00020014">
        <w:rPr>
          <w:rFonts w:eastAsia="Calibri" w:cstheme="minorHAnsi"/>
        </w:rPr>
        <w:t>A) They support crop rotation on traditional soil farms</w:t>
      </w:r>
      <w:r w:rsidR="7FB123CE" w:rsidRPr="00020014">
        <w:rPr>
          <w:rFonts w:cstheme="minorHAnsi"/>
        </w:rPr>
        <w:br/>
      </w:r>
      <w:r w:rsidRPr="00020014">
        <w:rPr>
          <w:rFonts w:eastAsia="Calibri" w:cstheme="minorHAnsi"/>
        </w:rPr>
        <w:t>B) They eliminate the need for any artificial lighting</w:t>
      </w:r>
      <w:r w:rsidR="7FB123CE" w:rsidRPr="00020014">
        <w:rPr>
          <w:rFonts w:cstheme="minorHAnsi"/>
        </w:rPr>
        <w:br/>
      </w:r>
      <w:r w:rsidRPr="00020014">
        <w:rPr>
          <w:rFonts w:eastAsia="Calibri" w:cstheme="minorHAnsi"/>
        </w:rPr>
        <w:t>C) They enable climate-controlled environments to grow food year-round</w:t>
      </w:r>
      <w:r w:rsidR="7FB123CE" w:rsidRPr="00020014">
        <w:rPr>
          <w:rFonts w:cstheme="minorHAnsi"/>
        </w:rPr>
        <w:br/>
      </w:r>
      <w:r w:rsidRPr="00020014">
        <w:rPr>
          <w:rFonts w:eastAsia="Calibri" w:cstheme="minorHAnsi"/>
        </w:rPr>
        <w:t>D) They are used primarily for raising poultry</w:t>
      </w:r>
      <w:r w:rsidR="00085988" w:rsidRPr="00020014">
        <w:rPr>
          <w:rFonts w:eastAsia="Calibri" w:cstheme="minorHAnsi"/>
        </w:rPr>
        <w:br/>
      </w:r>
      <w:r w:rsidR="7FB123CE" w:rsidRPr="00020014">
        <w:rPr>
          <w:rFonts w:cstheme="minorHAnsi"/>
        </w:rPr>
        <w:br/>
      </w:r>
      <w:r w:rsidR="6C1AD673" w:rsidRPr="00020014">
        <w:rPr>
          <w:rFonts w:eastAsia="Calibri" w:cstheme="minorHAnsi"/>
          <w:b/>
          <w:bCs/>
        </w:rPr>
        <w:t>12.</w:t>
      </w:r>
      <w:r w:rsidRPr="00020014">
        <w:rPr>
          <w:rFonts w:eastAsia="Calibri" w:cstheme="minorHAnsi"/>
          <w:b/>
          <w:bCs/>
        </w:rPr>
        <w:t>Which of the following technologies is highlighted in the video as part of Singapore’s urban agriculture efforts?</w:t>
      </w:r>
    </w:p>
    <w:p w14:paraId="60ECD585" w14:textId="4F6D24C0" w:rsidR="00085988" w:rsidRPr="00020014" w:rsidRDefault="5BA05F9F" w:rsidP="00BB4064">
      <w:pPr>
        <w:spacing w:before="240" w:after="240" w:line="276" w:lineRule="auto"/>
        <w:ind w:left="720"/>
        <w:rPr>
          <w:rFonts w:eastAsia="Calibri" w:cstheme="minorHAnsi"/>
        </w:rPr>
      </w:pPr>
      <w:r w:rsidRPr="00020014">
        <w:rPr>
          <w:rFonts w:eastAsia="Calibri" w:cstheme="minorHAnsi"/>
        </w:rPr>
        <w:t>A) Hydroponic and vertical farming systems</w:t>
      </w:r>
      <w:r w:rsidR="7FB123CE" w:rsidRPr="00020014">
        <w:rPr>
          <w:rFonts w:cstheme="minorHAnsi"/>
        </w:rPr>
        <w:br/>
      </w:r>
      <w:r w:rsidRPr="00020014">
        <w:rPr>
          <w:rFonts w:eastAsia="Calibri" w:cstheme="minorHAnsi"/>
        </w:rPr>
        <w:t>B) Manual irrigation with rain barrels</w:t>
      </w:r>
      <w:r w:rsidR="7FB123CE" w:rsidRPr="00020014">
        <w:rPr>
          <w:rFonts w:cstheme="minorHAnsi"/>
        </w:rPr>
        <w:br/>
      </w:r>
      <w:r w:rsidRPr="00020014">
        <w:rPr>
          <w:rFonts w:eastAsia="Calibri" w:cstheme="minorHAnsi"/>
        </w:rPr>
        <w:t>C) Open-field organic rice farming</w:t>
      </w:r>
      <w:r w:rsidR="7FB123CE" w:rsidRPr="00020014">
        <w:rPr>
          <w:rFonts w:cstheme="minorHAnsi"/>
        </w:rPr>
        <w:br/>
      </w:r>
      <w:r w:rsidRPr="00020014">
        <w:rPr>
          <w:rFonts w:eastAsia="Calibri" w:cstheme="minorHAnsi"/>
        </w:rPr>
        <w:t>D) Drone delivery of imported food</w:t>
      </w:r>
    </w:p>
    <w:p w14:paraId="6B464AAC" w14:textId="2927B756" w:rsidR="7FB123CE" w:rsidRPr="00020014" w:rsidRDefault="00085988" w:rsidP="00BB4064">
      <w:pPr>
        <w:spacing w:before="240" w:after="240" w:line="276" w:lineRule="auto"/>
        <w:ind w:left="720"/>
        <w:rPr>
          <w:rFonts w:eastAsia="Calibri" w:cstheme="minorHAnsi"/>
          <w:b/>
          <w:bCs/>
          <w:highlight w:val="yellow"/>
        </w:rPr>
      </w:pPr>
      <w:r w:rsidRPr="00020014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156A428D" wp14:editId="3E49E1F6">
            <wp:simplePos x="0" y="0"/>
            <wp:positionH relativeFrom="column">
              <wp:posOffset>1353820</wp:posOffset>
            </wp:positionH>
            <wp:positionV relativeFrom="paragraph">
              <wp:posOffset>-31847</wp:posOffset>
            </wp:positionV>
            <wp:extent cx="3869690" cy="1769745"/>
            <wp:effectExtent l="0" t="0" r="3810" b="0"/>
            <wp:wrapTight wrapText="bothSides">
              <wp:wrapPolygon edited="0">
                <wp:start x="0" y="0"/>
                <wp:lineTo x="0" y="21391"/>
                <wp:lineTo x="21550" y="21391"/>
                <wp:lineTo x="21550" y="0"/>
                <wp:lineTo x="0" y="0"/>
              </wp:wrapPolygon>
            </wp:wrapTight>
            <wp:docPr id="631737376" name="Picture 5" descr="Could farming without soil help to solve our food crisis? - BBC Science  Focus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uld farming without soil help to solve our food crisis? - BBC Science  Focus Magaz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3" r="-23" b="1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FB123CE" w:rsidRPr="00020014">
        <w:rPr>
          <w:rFonts w:cstheme="minorHAnsi"/>
        </w:rPr>
        <w:br/>
      </w:r>
      <w:r w:rsidR="002E2C7B" w:rsidRPr="00020014">
        <w:rPr>
          <w:rFonts w:cstheme="minorHAnsi"/>
        </w:rPr>
        <w:fldChar w:fldCharType="begin"/>
      </w:r>
      <w:r w:rsidR="002E2C7B" w:rsidRPr="00020014">
        <w:rPr>
          <w:rFonts w:cstheme="minorHAnsi"/>
        </w:rPr>
        <w:instrText xml:space="preserve"> INCLUDEPICTURE "https://c02.purpledshub.com/uploads/sites/41/2022/05/Hydroponics-3-a6b60be.jpg?webp=1&amp;w=1200" \* MERGEFORMATINET </w:instrText>
      </w:r>
      <w:r w:rsidR="002E2C7B" w:rsidRPr="00020014">
        <w:rPr>
          <w:rFonts w:cstheme="minorHAnsi"/>
        </w:rPr>
        <w:fldChar w:fldCharType="separate"/>
      </w:r>
      <w:r w:rsidR="002E2C7B" w:rsidRPr="00020014">
        <w:rPr>
          <w:rFonts w:cstheme="minorHAnsi"/>
        </w:rPr>
        <w:fldChar w:fldCharType="end"/>
      </w:r>
    </w:p>
    <w:p w14:paraId="6C87047D" w14:textId="3001C584" w:rsidR="0018490D" w:rsidRPr="00020014" w:rsidRDefault="0018490D" w:rsidP="00085988">
      <w:pPr>
        <w:spacing w:before="240" w:after="240" w:line="276" w:lineRule="auto"/>
        <w:ind w:left="720"/>
        <w:jc w:val="center"/>
        <w:rPr>
          <w:rFonts w:eastAsia="Calibri" w:cstheme="minorHAnsi"/>
          <w:b/>
          <w:bCs/>
          <w:highlight w:val="yellow"/>
        </w:rPr>
      </w:pPr>
    </w:p>
    <w:p w14:paraId="39671EC6" w14:textId="77777777" w:rsidR="0018490D" w:rsidRPr="00020014" w:rsidRDefault="0018490D" w:rsidP="0069A0B6">
      <w:pPr>
        <w:spacing w:before="240" w:after="240" w:line="276" w:lineRule="auto"/>
        <w:ind w:left="720"/>
        <w:rPr>
          <w:rFonts w:eastAsia="Calibri" w:cstheme="minorHAnsi"/>
          <w:b/>
          <w:bCs/>
          <w:highlight w:val="yellow"/>
        </w:rPr>
      </w:pPr>
    </w:p>
    <w:p w14:paraId="2DEF8A27" w14:textId="77777777" w:rsidR="00921BD1" w:rsidRPr="00020014" w:rsidRDefault="00921BD1" w:rsidP="0069A0B6">
      <w:pPr>
        <w:spacing w:before="240" w:after="240" w:line="276" w:lineRule="auto"/>
        <w:ind w:left="720"/>
        <w:rPr>
          <w:rFonts w:eastAsia="Calibri" w:cstheme="minorHAnsi"/>
          <w:i/>
          <w:iCs/>
          <w:highlight w:val="yellow"/>
        </w:rPr>
      </w:pPr>
    </w:p>
    <w:p w14:paraId="2548A03D" w14:textId="77777777" w:rsidR="00085988" w:rsidRPr="00020014" w:rsidRDefault="00085988" w:rsidP="0069A0B6">
      <w:pPr>
        <w:spacing w:before="240" w:after="240" w:line="276" w:lineRule="auto"/>
        <w:rPr>
          <w:rFonts w:eastAsia="Calibri" w:cstheme="minorHAnsi"/>
          <w:i/>
          <w:iCs/>
        </w:rPr>
      </w:pPr>
    </w:p>
    <w:p w14:paraId="07E11959" w14:textId="19351A8F" w:rsidR="1EB1AF79" w:rsidRPr="00020014" w:rsidRDefault="059F35F5" w:rsidP="0069A0B6">
      <w:pPr>
        <w:spacing w:before="240" w:after="240" w:line="276" w:lineRule="auto"/>
        <w:rPr>
          <w:rFonts w:cstheme="minorHAnsi"/>
        </w:rPr>
      </w:pPr>
      <w:r w:rsidRPr="00020014">
        <w:rPr>
          <w:rFonts w:eastAsia="Calibri" w:cstheme="minorHAnsi"/>
          <w:b/>
          <w:bCs/>
          <w:sz w:val="28"/>
          <w:szCs w:val="28"/>
        </w:rPr>
        <w:lastRenderedPageBreak/>
        <w:t xml:space="preserve">Sources </w:t>
      </w:r>
    </w:p>
    <w:p w14:paraId="20B4E371" w14:textId="43FB71F2" w:rsidR="1EB1AF79" w:rsidRPr="00020014" w:rsidRDefault="059F35F5" w:rsidP="0069A0B6">
      <w:pPr>
        <w:spacing w:before="240" w:after="240" w:line="276" w:lineRule="auto"/>
        <w:rPr>
          <w:rFonts w:eastAsia="Calibri" w:cstheme="minorHAnsi"/>
        </w:rPr>
      </w:pPr>
      <w:r w:rsidRPr="00020014">
        <w:rPr>
          <w:rFonts w:eastAsia="Calibri" w:cstheme="minorHAnsi"/>
        </w:rPr>
        <w:t xml:space="preserve">[1] T. Folger, “The next green revolution,” </w:t>
      </w:r>
      <w:r w:rsidRPr="00020014">
        <w:rPr>
          <w:rFonts w:eastAsia="Calibri" w:cstheme="minorHAnsi"/>
          <w:i/>
          <w:iCs/>
        </w:rPr>
        <w:t>National Geographic</w:t>
      </w:r>
      <w:r w:rsidRPr="00020014">
        <w:rPr>
          <w:rFonts w:eastAsia="Calibri" w:cstheme="minorHAnsi"/>
        </w:rPr>
        <w:t xml:space="preserve">, 2014. [Online]. Available: </w:t>
      </w:r>
      <w:hyperlink r:id="rId19">
        <w:r w:rsidRPr="00020014">
          <w:rPr>
            <w:rStyle w:val="Hyperlink"/>
            <w:rFonts w:eastAsia="Calibri" w:cstheme="minorHAnsi"/>
          </w:rPr>
          <w:t>https://www.nationalgeographic.com/foodfeatures/green-revolution/</w:t>
        </w:r>
      </w:hyperlink>
    </w:p>
    <w:p w14:paraId="1A102CF2" w14:textId="63D2D904" w:rsidR="1EB1AF79" w:rsidRPr="00020014" w:rsidRDefault="059F35F5" w:rsidP="0069A0B6">
      <w:pPr>
        <w:spacing w:before="240" w:after="240" w:line="276" w:lineRule="auto"/>
        <w:rPr>
          <w:rFonts w:eastAsia="Calibri" w:cstheme="minorHAnsi"/>
        </w:rPr>
      </w:pPr>
      <w:r w:rsidRPr="00020014">
        <w:rPr>
          <w:rFonts w:eastAsia="Calibri" w:cstheme="minorHAnsi"/>
        </w:rPr>
        <w:t xml:space="preserve">[2] C. J. Bryant, “Culture, meat, and cultured meat,” </w:t>
      </w:r>
      <w:r w:rsidRPr="00020014">
        <w:rPr>
          <w:rFonts w:eastAsia="Calibri" w:cstheme="minorHAnsi"/>
          <w:i/>
          <w:iCs/>
        </w:rPr>
        <w:t>Journal of Animal Science</w:t>
      </w:r>
      <w:r w:rsidRPr="00020014">
        <w:rPr>
          <w:rFonts w:eastAsia="Calibri" w:cstheme="minorHAnsi"/>
        </w:rPr>
        <w:t xml:space="preserve">, vol. 98, no. 8, Aug. 2020. [Online]. Available: </w:t>
      </w:r>
      <w:hyperlink r:id="rId20">
        <w:r w:rsidRPr="00020014">
          <w:rPr>
            <w:rStyle w:val="Hyperlink"/>
            <w:rFonts w:eastAsia="Calibri" w:cstheme="minorHAnsi"/>
          </w:rPr>
          <w:t>https://doi.org/10.1093/jas/skaa172</w:t>
        </w:r>
      </w:hyperlink>
    </w:p>
    <w:p w14:paraId="6F8CB4D0" w14:textId="62B7081D" w:rsidR="1EB1AF79" w:rsidRPr="00020014" w:rsidRDefault="059F35F5" w:rsidP="0069A0B6">
      <w:pPr>
        <w:spacing w:before="240" w:after="240" w:line="276" w:lineRule="auto"/>
        <w:rPr>
          <w:rFonts w:eastAsia="Calibri" w:cstheme="minorHAnsi"/>
        </w:rPr>
      </w:pPr>
      <w:r w:rsidRPr="00020014">
        <w:rPr>
          <w:rFonts w:eastAsia="Calibri" w:cstheme="minorHAnsi"/>
        </w:rPr>
        <w:t xml:space="preserve">[3] B. J. </w:t>
      </w:r>
      <w:proofErr w:type="spellStart"/>
      <w:r w:rsidRPr="00020014">
        <w:rPr>
          <w:rFonts w:eastAsia="Calibri" w:cstheme="minorHAnsi"/>
        </w:rPr>
        <w:t>Anyibama</w:t>
      </w:r>
      <w:proofErr w:type="spellEnd"/>
      <w:r w:rsidRPr="00020014">
        <w:rPr>
          <w:rFonts w:eastAsia="Calibri" w:cstheme="minorHAnsi"/>
        </w:rPr>
        <w:t xml:space="preserve"> et al., “Modern agricultural technologies for sustainable food production: A comprehensive review of technological innovations and their impact on global food systems,” </w:t>
      </w:r>
      <w:r w:rsidRPr="00020014">
        <w:rPr>
          <w:rFonts w:eastAsia="Calibri" w:cstheme="minorHAnsi"/>
          <w:i/>
          <w:iCs/>
        </w:rPr>
        <w:t>Int. J. Innov. Sci. Res. Technol.</w:t>
      </w:r>
      <w:r w:rsidRPr="00020014">
        <w:rPr>
          <w:rFonts w:eastAsia="Calibri" w:cstheme="minorHAnsi"/>
        </w:rPr>
        <w:t xml:space="preserve">, vol. 10, no. 2, pp. 1466–1475, 2025. [Online]. Available: </w:t>
      </w:r>
      <w:hyperlink r:id="rId21">
        <w:r w:rsidRPr="00020014">
          <w:rPr>
            <w:rStyle w:val="Hyperlink"/>
            <w:rFonts w:eastAsia="Calibri" w:cstheme="minorHAnsi"/>
          </w:rPr>
          <w:t>https://www.ijisrt.com/assets/upload/files/IJISRT25FEB987.pdf</w:t>
        </w:r>
      </w:hyperlink>
    </w:p>
    <w:p w14:paraId="046C0B2D" w14:textId="743F26DE" w:rsidR="1EB1AF79" w:rsidRPr="00020014" w:rsidRDefault="059F35F5" w:rsidP="0069A0B6">
      <w:pPr>
        <w:spacing w:before="240" w:after="240" w:line="276" w:lineRule="auto"/>
        <w:rPr>
          <w:rFonts w:eastAsia="Calibri" w:cstheme="minorHAnsi"/>
        </w:rPr>
      </w:pPr>
      <w:r w:rsidRPr="00020014">
        <w:rPr>
          <w:rFonts w:eastAsia="Calibri" w:cstheme="minorHAnsi"/>
        </w:rPr>
        <w:t xml:space="preserve">[4] F. </w:t>
      </w:r>
      <w:proofErr w:type="spellStart"/>
      <w:r w:rsidRPr="00020014">
        <w:rPr>
          <w:rFonts w:eastAsia="Calibri" w:cstheme="minorHAnsi"/>
        </w:rPr>
        <w:t>Valoppi</w:t>
      </w:r>
      <w:proofErr w:type="spellEnd"/>
      <w:r w:rsidRPr="00020014">
        <w:rPr>
          <w:rFonts w:eastAsia="Calibri" w:cstheme="minorHAnsi"/>
        </w:rPr>
        <w:t xml:space="preserve"> et al., “Insight on current advances in food science and technology for feeding the world population,” </w:t>
      </w:r>
      <w:r w:rsidRPr="00020014">
        <w:rPr>
          <w:rFonts w:eastAsia="Calibri" w:cstheme="minorHAnsi"/>
          <w:i/>
          <w:iCs/>
        </w:rPr>
        <w:t>Frontiers in Sustainable Food Systems</w:t>
      </w:r>
      <w:r w:rsidRPr="00020014">
        <w:rPr>
          <w:rFonts w:eastAsia="Calibri" w:cstheme="minorHAnsi"/>
        </w:rPr>
        <w:t xml:space="preserve">, vol. 5, 2021. [Online]. Available: </w:t>
      </w:r>
      <w:hyperlink r:id="rId22">
        <w:r w:rsidRPr="00020014">
          <w:rPr>
            <w:rStyle w:val="Hyperlink"/>
            <w:rFonts w:eastAsia="Calibri" w:cstheme="minorHAnsi"/>
          </w:rPr>
          <w:t>https://doi.org/10.3389/fsufs.2021.626227</w:t>
        </w:r>
      </w:hyperlink>
    </w:p>
    <w:p w14:paraId="7A4B3489" w14:textId="03A57229" w:rsidR="1EB1AF79" w:rsidRPr="00020014" w:rsidRDefault="059F35F5" w:rsidP="0069A0B6">
      <w:pPr>
        <w:spacing w:before="240" w:after="240"/>
        <w:rPr>
          <w:rFonts w:cstheme="minorHAnsi"/>
        </w:rPr>
      </w:pPr>
      <w:r w:rsidRPr="00020014">
        <w:rPr>
          <w:rFonts w:eastAsia="Calibri" w:cstheme="minorHAnsi"/>
        </w:rPr>
        <w:t xml:space="preserve">[5] BRIDGES, “Precision Agriculture: The Future of Farming,” </w:t>
      </w:r>
      <w:r w:rsidRPr="00020014">
        <w:rPr>
          <w:rFonts w:eastAsia="Calibri" w:cstheme="minorHAnsi"/>
          <w:i/>
          <w:iCs/>
        </w:rPr>
        <w:t>YouTube</w:t>
      </w:r>
      <w:r w:rsidRPr="00020014">
        <w:rPr>
          <w:rFonts w:eastAsia="Calibri" w:cstheme="minorHAnsi"/>
        </w:rPr>
        <w:t xml:space="preserve">, Sep. 13, 2018. [Online]. Available: </w:t>
      </w:r>
      <w:hyperlink r:id="rId23">
        <w:r w:rsidRPr="00020014">
          <w:rPr>
            <w:rStyle w:val="Hyperlink"/>
            <w:rFonts w:eastAsia="Calibri" w:cstheme="minorHAnsi"/>
          </w:rPr>
          <w:t>https://www.youtube.com/watch?v=WhAfZhFxHTs</w:t>
        </w:r>
      </w:hyperlink>
    </w:p>
    <w:p w14:paraId="454B74CF" w14:textId="71D6E30D" w:rsidR="1EB1AF79" w:rsidRPr="00020014" w:rsidRDefault="059F35F5" w:rsidP="0069A0B6">
      <w:pPr>
        <w:spacing w:before="240" w:after="240"/>
        <w:rPr>
          <w:rFonts w:cstheme="minorHAnsi"/>
        </w:rPr>
      </w:pPr>
      <w:r w:rsidRPr="00020014">
        <w:rPr>
          <w:rFonts w:eastAsia="Calibri" w:cstheme="minorHAnsi"/>
        </w:rPr>
        <w:t xml:space="preserve">[6] TED-Ed, “Can we create the ‘perfect’ farm? – Brent Loken,” </w:t>
      </w:r>
      <w:r w:rsidRPr="00020014">
        <w:rPr>
          <w:rFonts w:eastAsia="Calibri" w:cstheme="minorHAnsi"/>
          <w:i/>
          <w:iCs/>
        </w:rPr>
        <w:t>YouTube</w:t>
      </w:r>
      <w:r w:rsidRPr="00020014">
        <w:rPr>
          <w:rFonts w:eastAsia="Calibri" w:cstheme="minorHAnsi"/>
        </w:rPr>
        <w:t xml:space="preserve">, Apr. 29, 2021. [Online]. Available: </w:t>
      </w:r>
      <w:hyperlink r:id="rId24">
        <w:r w:rsidRPr="00020014">
          <w:rPr>
            <w:rStyle w:val="Hyperlink"/>
            <w:rFonts w:eastAsia="Calibri" w:cstheme="minorHAnsi"/>
          </w:rPr>
          <w:t>https://www.youtube.com/watch?v=35CTFyO1J9w</w:t>
        </w:r>
      </w:hyperlink>
    </w:p>
    <w:p w14:paraId="0C1D7233" w14:textId="449851AA" w:rsidR="1EB1AF79" w:rsidRPr="00020014" w:rsidRDefault="059F35F5" w:rsidP="0069A0B6">
      <w:pPr>
        <w:spacing w:before="240" w:after="240"/>
        <w:rPr>
          <w:rFonts w:cstheme="minorHAnsi"/>
        </w:rPr>
      </w:pPr>
      <w:r w:rsidRPr="00020014">
        <w:rPr>
          <w:rFonts w:eastAsia="Calibri" w:cstheme="minorHAnsi"/>
        </w:rPr>
        <w:t xml:space="preserve">[7] Insider Science, “The Meat of the Future: How Lab-Grown Meat is Made,” </w:t>
      </w:r>
      <w:r w:rsidRPr="00020014">
        <w:rPr>
          <w:rFonts w:eastAsia="Calibri" w:cstheme="minorHAnsi"/>
          <w:i/>
          <w:iCs/>
        </w:rPr>
        <w:t>YouTube</w:t>
      </w:r>
      <w:r w:rsidRPr="00020014">
        <w:rPr>
          <w:rFonts w:eastAsia="Calibri" w:cstheme="minorHAnsi"/>
        </w:rPr>
        <w:t xml:space="preserve">, Dec. 1, 2020. [Online]. Available: </w:t>
      </w:r>
      <w:hyperlink r:id="rId25">
        <w:r w:rsidRPr="00020014">
          <w:rPr>
            <w:rStyle w:val="Hyperlink"/>
            <w:rFonts w:eastAsia="Calibri" w:cstheme="minorHAnsi"/>
          </w:rPr>
          <w:t>https://www.youtube.com/watch?v=473GFtYPrGc</w:t>
        </w:r>
      </w:hyperlink>
    </w:p>
    <w:p w14:paraId="71BAA756" w14:textId="0A0EA0AB" w:rsidR="1EB1AF79" w:rsidRPr="00020014" w:rsidRDefault="059F35F5" w:rsidP="0069A0B6">
      <w:pPr>
        <w:spacing w:before="240" w:after="240"/>
        <w:rPr>
          <w:rFonts w:cstheme="minorHAnsi"/>
        </w:rPr>
      </w:pPr>
      <w:r w:rsidRPr="00020014">
        <w:rPr>
          <w:rFonts w:eastAsia="Calibri" w:cstheme="minorHAnsi"/>
        </w:rPr>
        <w:t xml:space="preserve">[8] CNA Insider, “How Singapore is using tech to grow food without farmland,” </w:t>
      </w:r>
      <w:r w:rsidRPr="00020014">
        <w:rPr>
          <w:rFonts w:eastAsia="Calibri" w:cstheme="minorHAnsi"/>
          <w:i/>
          <w:iCs/>
        </w:rPr>
        <w:t>YouTube</w:t>
      </w:r>
      <w:r w:rsidRPr="00020014">
        <w:rPr>
          <w:rFonts w:eastAsia="Calibri" w:cstheme="minorHAnsi"/>
        </w:rPr>
        <w:t xml:space="preserve">, Aug. 8, 2021. [Online]. Available: </w:t>
      </w:r>
      <w:hyperlink r:id="rId26">
        <w:r w:rsidRPr="00020014">
          <w:rPr>
            <w:rStyle w:val="Hyperlink"/>
            <w:rFonts w:eastAsia="Calibri" w:cstheme="minorHAnsi"/>
          </w:rPr>
          <w:t>https://www.youtube.com/watch?v=umsZkcoK3Y0</w:t>
        </w:r>
      </w:hyperlink>
    </w:p>
    <w:p w14:paraId="67B530EB" w14:textId="7B83E3E4" w:rsidR="1EB1AF79" w:rsidRPr="00020014" w:rsidRDefault="1EB1AF79" w:rsidP="0069A0B6">
      <w:pPr>
        <w:spacing w:before="240" w:after="240" w:line="276" w:lineRule="auto"/>
        <w:rPr>
          <w:rFonts w:eastAsia="Calibri" w:cstheme="minorHAnsi"/>
          <w:b/>
          <w:bCs/>
          <w:sz w:val="28"/>
          <w:szCs w:val="28"/>
        </w:rPr>
      </w:pPr>
    </w:p>
    <w:p w14:paraId="4520669A" w14:textId="23B1377B" w:rsidR="00085988" w:rsidRPr="00020014" w:rsidRDefault="00085988" w:rsidP="0069A0B6">
      <w:pPr>
        <w:spacing w:before="240" w:after="240" w:line="276" w:lineRule="auto"/>
        <w:rPr>
          <w:rFonts w:eastAsia="Calibri" w:cstheme="minorHAnsi"/>
          <w:b/>
          <w:bCs/>
          <w:sz w:val="28"/>
          <w:szCs w:val="28"/>
        </w:rPr>
      </w:pPr>
      <w:r w:rsidRPr="00020014">
        <w:rPr>
          <w:rFonts w:eastAsia="Calibri" w:cstheme="minorHAnsi"/>
          <w:b/>
          <w:bCs/>
          <w:sz w:val="28"/>
          <w:szCs w:val="28"/>
        </w:rPr>
        <w:t xml:space="preserve">CLICK </w:t>
      </w:r>
      <w:hyperlink r:id="rId27" w:history="1">
        <w:r w:rsidRPr="00020014">
          <w:rPr>
            <w:rStyle w:val="Hyperlink"/>
            <w:rFonts w:eastAsia="Calibri" w:cstheme="minorHAnsi"/>
            <w:b/>
            <w:bCs/>
            <w:sz w:val="28"/>
            <w:szCs w:val="28"/>
          </w:rPr>
          <w:t>HE</w:t>
        </w:r>
        <w:r w:rsidRPr="00020014">
          <w:rPr>
            <w:rStyle w:val="Hyperlink"/>
            <w:rFonts w:eastAsia="Calibri" w:cstheme="minorHAnsi"/>
            <w:b/>
            <w:bCs/>
            <w:sz w:val="28"/>
            <w:szCs w:val="28"/>
          </w:rPr>
          <w:t>R</w:t>
        </w:r>
        <w:r w:rsidRPr="00020014">
          <w:rPr>
            <w:rStyle w:val="Hyperlink"/>
            <w:rFonts w:eastAsia="Calibri" w:cstheme="minorHAnsi"/>
            <w:b/>
            <w:bCs/>
            <w:sz w:val="28"/>
            <w:szCs w:val="28"/>
          </w:rPr>
          <w:t>E</w:t>
        </w:r>
      </w:hyperlink>
      <w:r w:rsidRPr="00020014">
        <w:rPr>
          <w:rFonts w:eastAsia="Calibri" w:cstheme="minorHAnsi"/>
          <w:b/>
          <w:bCs/>
          <w:sz w:val="28"/>
          <w:szCs w:val="28"/>
        </w:rPr>
        <w:t xml:space="preserve"> FOR ANSWERS </w:t>
      </w:r>
    </w:p>
    <w:p w14:paraId="39B45C40" w14:textId="5C618BC5" w:rsidR="0069A0B6" w:rsidRPr="00020014" w:rsidRDefault="0069A0B6">
      <w:pPr>
        <w:rPr>
          <w:rFonts w:cstheme="minorHAnsi"/>
        </w:rPr>
      </w:pPr>
    </w:p>
    <w:p w14:paraId="6C0FCF0A" w14:textId="003467FA" w:rsidR="0069A0B6" w:rsidRPr="00020014" w:rsidRDefault="0069A0B6">
      <w:pPr>
        <w:rPr>
          <w:rFonts w:cstheme="minorHAnsi"/>
        </w:rPr>
      </w:pPr>
    </w:p>
    <w:p w14:paraId="65036104" w14:textId="4F5D33FB" w:rsidR="0069A0B6" w:rsidRPr="00020014" w:rsidRDefault="0069A0B6">
      <w:pPr>
        <w:rPr>
          <w:rFonts w:cstheme="minorHAnsi"/>
        </w:rPr>
      </w:pPr>
    </w:p>
    <w:p w14:paraId="7AEBA736" w14:textId="3986AD4D" w:rsidR="0069A0B6" w:rsidRPr="00020014" w:rsidRDefault="0069A0B6">
      <w:pPr>
        <w:rPr>
          <w:rFonts w:cstheme="minorHAnsi"/>
        </w:rPr>
      </w:pPr>
    </w:p>
    <w:p w14:paraId="56D16D57" w14:textId="3A7560EA" w:rsidR="00213196" w:rsidRPr="00020014" w:rsidRDefault="07962113" w:rsidP="00213196">
      <w:pPr>
        <w:rPr>
          <w:rFonts w:cstheme="minorHAnsi"/>
        </w:rPr>
      </w:pPr>
      <w:r w:rsidRPr="00020014">
        <w:rPr>
          <w:rFonts w:cstheme="minorHAnsi"/>
        </w:rPr>
        <w:t xml:space="preserve"> </w:t>
      </w:r>
    </w:p>
    <w:sectPr w:rsidR="00213196" w:rsidRPr="00020014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14CE0"/>
    <w:multiLevelType w:val="hybridMultilevel"/>
    <w:tmpl w:val="FFFFFFFF"/>
    <w:lvl w:ilvl="0" w:tplc="095692BE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2EC6D8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889D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5E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416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5E34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F0E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CA69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5C1C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2119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activeWritingStyle w:appName="MSWord" w:lang="nl-NL" w:vendorID="64" w:dllVersion="0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196"/>
    <w:rsid w:val="00020014"/>
    <w:rsid w:val="000270DE"/>
    <w:rsid w:val="00085988"/>
    <w:rsid w:val="000D19A0"/>
    <w:rsid w:val="000F54AE"/>
    <w:rsid w:val="00123689"/>
    <w:rsid w:val="0018490D"/>
    <w:rsid w:val="001874ED"/>
    <w:rsid w:val="001E5727"/>
    <w:rsid w:val="001F409B"/>
    <w:rsid w:val="00213196"/>
    <w:rsid w:val="0022384C"/>
    <w:rsid w:val="0022E892"/>
    <w:rsid w:val="00292BB2"/>
    <w:rsid w:val="002B41C7"/>
    <w:rsid w:val="002E2C7B"/>
    <w:rsid w:val="00320817"/>
    <w:rsid w:val="0041228C"/>
    <w:rsid w:val="0044756E"/>
    <w:rsid w:val="004851D5"/>
    <w:rsid w:val="004D49D1"/>
    <w:rsid w:val="005E6916"/>
    <w:rsid w:val="005F6925"/>
    <w:rsid w:val="0066437C"/>
    <w:rsid w:val="00687189"/>
    <w:rsid w:val="0069A0B6"/>
    <w:rsid w:val="006F3AF9"/>
    <w:rsid w:val="006F4851"/>
    <w:rsid w:val="00740F1F"/>
    <w:rsid w:val="00756DCD"/>
    <w:rsid w:val="007D3761"/>
    <w:rsid w:val="00816FC1"/>
    <w:rsid w:val="00824119"/>
    <w:rsid w:val="00841EC8"/>
    <w:rsid w:val="00894874"/>
    <w:rsid w:val="008E53D2"/>
    <w:rsid w:val="0091753B"/>
    <w:rsid w:val="00921BD1"/>
    <w:rsid w:val="0092524C"/>
    <w:rsid w:val="00947280"/>
    <w:rsid w:val="009960A7"/>
    <w:rsid w:val="009F1FCB"/>
    <w:rsid w:val="00A1694B"/>
    <w:rsid w:val="00A46F04"/>
    <w:rsid w:val="00A611AB"/>
    <w:rsid w:val="00AB56E7"/>
    <w:rsid w:val="00AC462B"/>
    <w:rsid w:val="00B20E1F"/>
    <w:rsid w:val="00B27003"/>
    <w:rsid w:val="00B340D0"/>
    <w:rsid w:val="00B60835"/>
    <w:rsid w:val="00B61525"/>
    <w:rsid w:val="00BB4064"/>
    <w:rsid w:val="00BD7CCC"/>
    <w:rsid w:val="00BE47A2"/>
    <w:rsid w:val="00C53E8C"/>
    <w:rsid w:val="00C65B46"/>
    <w:rsid w:val="00C732B9"/>
    <w:rsid w:val="00C86AF5"/>
    <w:rsid w:val="00C9250D"/>
    <w:rsid w:val="00CC5FD7"/>
    <w:rsid w:val="00CD4C2F"/>
    <w:rsid w:val="00D313F2"/>
    <w:rsid w:val="00DA7D32"/>
    <w:rsid w:val="00E4153D"/>
    <w:rsid w:val="00E46589"/>
    <w:rsid w:val="00E626B5"/>
    <w:rsid w:val="00E91A35"/>
    <w:rsid w:val="00E965D2"/>
    <w:rsid w:val="00EC493F"/>
    <w:rsid w:val="00EF78C2"/>
    <w:rsid w:val="00F01943"/>
    <w:rsid w:val="00F048E1"/>
    <w:rsid w:val="00FA5FA3"/>
    <w:rsid w:val="00FA786C"/>
    <w:rsid w:val="00FC0F6A"/>
    <w:rsid w:val="00FC40D7"/>
    <w:rsid w:val="00FD77A5"/>
    <w:rsid w:val="00FE0247"/>
    <w:rsid w:val="013B5A04"/>
    <w:rsid w:val="0140A06F"/>
    <w:rsid w:val="014F2B37"/>
    <w:rsid w:val="01C13F44"/>
    <w:rsid w:val="0336D8D3"/>
    <w:rsid w:val="039C45B6"/>
    <w:rsid w:val="03BE6C50"/>
    <w:rsid w:val="04B3E238"/>
    <w:rsid w:val="04ECB383"/>
    <w:rsid w:val="052DFC2B"/>
    <w:rsid w:val="059F35F5"/>
    <w:rsid w:val="0624B5A9"/>
    <w:rsid w:val="0685678E"/>
    <w:rsid w:val="06B4B2EC"/>
    <w:rsid w:val="0769BF65"/>
    <w:rsid w:val="07962113"/>
    <w:rsid w:val="07BA87D6"/>
    <w:rsid w:val="0828E0F5"/>
    <w:rsid w:val="097B9317"/>
    <w:rsid w:val="0AFF477C"/>
    <w:rsid w:val="0B7DBAEE"/>
    <w:rsid w:val="0BC8E5A4"/>
    <w:rsid w:val="0C3C90D6"/>
    <w:rsid w:val="0CC9E2C6"/>
    <w:rsid w:val="0D296C16"/>
    <w:rsid w:val="0D5B1A06"/>
    <w:rsid w:val="0D8EB361"/>
    <w:rsid w:val="0E3E76BA"/>
    <w:rsid w:val="0E579B6E"/>
    <w:rsid w:val="0EC24F14"/>
    <w:rsid w:val="0F22E230"/>
    <w:rsid w:val="0F60B18F"/>
    <w:rsid w:val="10307E1D"/>
    <w:rsid w:val="10501A4F"/>
    <w:rsid w:val="10BD9B7D"/>
    <w:rsid w:val="11122527"/>
    <w:rsid w:val="11576275"/>
    <w:rsid w:val="1258DB12"/>
    <w:rsid w:val="129F4859"/>
    <w:rsid w:val="13CBC432"/>
    <w:rsid w:val="13CF0299"/>
    <w:rsid w:val="13FB70DB"/>
    <w:rsid w:val="16237D5F"/>
    <w:rsid w:val="16A7141F"/>
    <w:rsid w:val="16CA959B"/>
    <w:rsid w:val="16F2B261"/>
    <w:rsid w:val="1797D505"/>
    <w:rsid w:val="1947DB9A"/>
    <w:rsid w:val="1958C569"/>
    <w:rsid w:val="19A9D56F"/>
    <w:rsid w:val="19E4B6EB"/>
    <w:rsid w:val="1B6CFDA8"/>
    <w:rsid w:val="1B935A6C"/>
    <w:rsid w:val="1BCE5844"/>
    <w:rsid w:val="1BFBD3BF"/>
    <w:rsid w:val="1C90517D"/>
    <w:rsid w:val="1E62EFED"/>
    <w:rsid w:val="1EB1AF79"/>
    <w:rsid w:val="202C8623"/>
    <w:rsid w:val="208AD2D9"/>
    <w:rsid w:val="2145B4A1"/>
    <w:rsid w:val="222E71D7"/>
    <w:rsid w:val="23F2971F"/>
    <w:rsid w:val="23FA642C"/>
    <w:rsid w:val="242DCF7D"/>
    <w:rsid w:val="246CCD2D"/>
    <w:rsid w:val="24C1A1D3"/>
    <w:rsid w:val="2507F9DF"/>
    <w:rsid w:val="2528EED2"/>
    <w:rsid w:val="262333B6"/>
    <w:rsid w:val="269602CE"/>
    <w:rsid w:val="26D62C6F"/>
    <w:rsid w:val="2733D365"/>
    <w:rsid w:val="274BCB0D"/>
    <w:rsid w:val="27B9E7C8"/>
    <w:rsid w:val="2843A095"/>
    <w:rsid w:val="28C65520"/>
    <w:rsid w:val="2918791E"/>
    <w:rsid w:val="294A1430"/>
    <w:rsid w:val="2957E80A"/>
    <w:rsid w:val="2A156EE3"/>
    <w:rsid w:val="2B786212"/>
    <w:rsid w:val="2BF098FF"/>
    <w:rsid w:val="2D25D31E"/>
    <w:rsid w:val="2D547BB2"/>
    <w:rsid w:val="2DFD115B"/>
    <w:rsid w:val="2F42CBD6"/>
    <w:rsid w:val="2F439CCA"/>
    <w:rsid w:val="2F69B2A6"/>
    <w:rsid w:val="2F833CEE"/>
    <w:rsid w:val="2F8CDD8D"/>
    <w:rsid w:val="2FA9974F"/>
    <w:rsid w:val="2FF08D27"/>
    <w:rsid w:val="30EC32D3"/>
    <w:rsid w:val="30F50CA5"/>
    <w:rsid w:val="314D9F4F"/>
    <w:rsid w:val="31566458"/>
    <w:rsid w:val="317D85FB"/>
    <w:rsid w:val="31AD8CD4"/>
    <w:rsid w:val="31FE0292"/>
    <w:rsid w:val="3338F644"/>
    <w:rsid w:val="334E4324"/>
    <w:rsid w:val="3351372B"/>
    <w:rsid w:val="340C77BB"/>
    <w:rsid w:val="34B7CBFA"/>
    <w:rsid w:val="34DF6529"/>
    <w:rsid w:val="353A5410"/>
    <w:rsid w:val="35F0995E"/>
    <w:rsid w:val="363B1B95"/>
    <w:rsid w:val="364E99E6"/>
    <w:rsid w:val="369F9CD0"/>
    <w:rsid w:val="37CBA550"/>
    <w:rsid w:val="383844D9"/>
    <w:rsid w:val="38B02602"/>
    <w:rsid w:val="38E670AD"/>
    <w:rsid w:val="3915F593"/>
    <w:rsid w:val="393C63F2"/>
    <w:rsid w:val="39A70308"/>
    <w:rsid w:val="3A1B033B"/>
    <w:rsid w:val="3A4859B1"/>
    <w:rsid w:val="3B5AF8CE"/>
    <w:rsid w:val="3B8678BD"/>
    <w:rsid w:val="3BA482AD"/>
    <w:rsid w:val="3BDAE51C"/>
    <w:rsid w:val="3C3A8695"/>
    <w:rsid w:val="3C87AD18"/>
    <w:rsid w:val="3DEB014E"/>
    <w:rsid w:val="3E3550E4"/>
    <w:rsid w:val="3E4AAF87"/>
    <w:rsid w:val="3EA0037F"/>
    <w:rsid w:val="3F025947"/>
    <w:rsid w:val="3F1D12AB"/>
    <w:rsid w:val="3F545A7B"/>
    <w:rsid w:val="3F5D978E"/>
    <w:rsid w:val="3F8AD0C4"/>
    <w:rsid w:val="3FD2C082"/>
    <w:rsid w:val="4044F34C"/>
    <w:rsid w:val="4083FDFF"/>
    <w:rsid w:val="40987A8A"/>
    <w:rsid w:val="4127B070"/>
    <w:rsid w:val="412AA344"/>
    <w:rsid w:val="415C3E72"/>
    <w:rsid w:val="41C7952F"/>
    <w:rsid w:val="42890A38"/>
    <w:rsid w:val="433B3588"/>
    <w:rsid w:val="436688F3"/>
    <w:rsid w:val="436EAD47"/>
    <w:rsid w:val="43860A64"/>
    <w:rsid w:val="442D46F8"/>
    <w:rsid w:val="449B27EC"/>
    <w:rsid w:val="454DCC4F"/>
    <w:rsid w:val="461CC7B6"/>
    <w:rsid w:val="4643B252"/>
    <w:rsid w:val="465643A3"/>
    <w:rsid w:val="46DE892C"/>
    <w:rsid w:val="47085832"/>
    <w:rsid w:val="47FCB457"/>
    <w:rsid w:val="487FE539"/>
    <w:rsid w:val="48BF9BD7"/>
    <w:rsid w:val="491B7864"/>
    <w:rsid w:val="4990C7BA"/>
    <w:rsid w:val="4A353197"/>
    <w:rsid w:val="4C253049"/>
    <w:rsid w:val="4C5B096B"/>
    <w:rsid w:val="4CE2A35B"/>
    <w:rsid w:val="4D61A7B7"/>
    <w:rsid w:val="4DC50374"/>
    <w:rsid w:val="4DD818BB"/>
    <w:rsid w:val="4E33B1EA"/>
    <w:rsid w:val="4E819FDA"/>
    <w:rsid w:val="4F289A72"/>
    <w:rsid w:val="4F767324"/>
    <w:rsid w:val="4FB601FC"/>
    <w:rsid w:val="4FD2CE73"/>
    <w:rsid w:val="50503E6C"/>
    <w:rsid w:val="506A4ACA"/>
    <w:rsid w:val="5089D13F"/>
    <w:rsid w:val="50AAB500"/>
    <w:rsid w:val="5151EF84"/>
    <w:rsid w:val="51B2B822"/>
    <w:rsid w:val="51F5E537"/>
    <w:rsid w:val="524D50FA"/>
    <w:rsid w:val="536B8705"/>
    <w:rsid w:val="53DCDF60"/>
    <w:rsid w:val="54F47A5C"/>
    <w:rsid w:val="551A9CFC"/>
    <w:rsid w:val="56459807"/>
    <w:rsid w:val="56B0D5C3"/>
    <w:rsid w:val="56F9402B"/>
    <w:rsid w:val="589D966C"/>
    <w:rsid w:val="5983B979"/>
    <w:rsid w:val="5AA6AA53"/>
    <w:rsid w:val="5AA7D912"/>
    <w:rsid w:val="5AEE159A"/>
    <w:rsid w:val="5B0E7C9F"/>
    <w:rsid w:val="5B3D7EC5"/>
    <w:rsid w:val="5B5D37C3"/>
    <w:rsid w:val="5B773DAC"/>
    <w:rsid w:val="5BA05F9F"/>
    <w:rsid w:val="5C791D90"/>
    <w:rsid w:val="5C85EFDC"/>
    <w:rsid w:val="5CA6414F"/>
    <w:rsid w:val="5CAAF4C5"/>
    <w:rsid w:val="5CFFA115"/>
    <w:rsid w:val="5D3A1618"/>
    <w:rsid w:val="5DC4CA86"/>
    <w:rsid w:val="5E4F4E3C"/>
    <w:rsid w:val="5E960699"/>
    <w:rsid w:val="5F2DE516"/>
    <w:rsid w:val="5F2F4798"/>
    <w:rsid w:val="5FFE4B62"/>
    <w:rsid w:val="610E4547"/>
    <w:rsid w:val="610F941F"/>
    <w:rsid w:val="61F4A982"/>
    <w:rsid w:val="6252D676"/>
    <w:rsid w:val="62CDAA99"/>
    <w:rsid w:val="62FE7917"/>
    <w:rsid w:val="633B8A44"/>
    <w:rsid w:val="63413ECD"/>
    <w:rsid w:val="6366A5FA"/>
    <w:rsid w:val="637AC826"/>
    <w:rsid w:val="63B174D5"/>
    <w:rsid w:val="63B239A4"/>
    <w:rsid w:val="63C1D0B7"/>
    <w:rsid w:val="64ABF8E3"/>
    <w:rsid w:val="654DCC0A"/>
    <w:rsid w:val="654FF2FE"/>
    <w:rsid w:val="6566CEF3"/>
    <w:rsid w:val="65E28A6B"/>
    <w:rsid w:val="65EEB515"/>
    <w:rsid w:val="666629E2"/>
    <w:rsid w:val="67CB7653"/>
    <w:rsid w:val="67D74C6A"/>
    <w:rsid w:val="6890B767"/>
    <w:rsid w:val="68BA23BC"/>
    <w:rsid w:val="69114D49"/>
    <w:rsid w:val="696BBD81"/>
    <w:rsid w:val="698570D3"/>
    <w:rsid w:val="6A2D8385"/>
    <w:rsid w:val="6B259308"/>
    <w:rsid w:val="6B6E88AD"/>
    <w:rsid w:val="6B709330"/>
    <w:rsid w:val="6BED10E3"/>
    <w:rsid w:val="6C1AD673"/>
    <w:rsid w:val="6C369005"/>
    <w:rsid w:val="6C839CEB"/>
    <w:rsid w:val="6D1CDCF4"/>
    <w:rsid w:val="6D362A62"/>
    <w:rsid w:val="6D47C01C"/>
    <w:rsid w:val="6DA3B0B3"/>
    <w:rsid w:val="6DBDB905"/>
    <w:rsid w:val="6E28C53E"/>
    <w:rsid w:val="6E50DC4D"/>
    <w:rsid w:val="6F013B8E"/>
    <w:rsid w:val="6F7BBE7B"/>
    <w:rsid w:val="6FE54AB5"/>
    <w:rsid w:val="6FEE9DAA"/>
    <w:rsid w:val="701DDF02"/>
    <w:rsid w:val="71A654B7"/>
    <w:rsid w:val="71B24C2E"/>
    <w:rsid w:val="72AD79F1"/>
    <w:rsid w:val="72C14BC0"/>
    <w:rsid w:val="7424AA9B"/>
    <w:rsid w:val="743559E0"/>
    <w:rsid w:val="745305A9"/>
    <w:rsid w:val="7476A2BC"/>
    <w:rsid w:val="75731F9A"/>
    <w:rsid w:val="75FEC457"/>
    <w:rsid w:val="7665F92B"/>
    <w:rsid w:val="777153AA"/>
    <w:rsid w:val="77A247C3"/>
    <w:rsid w:val="77DD9B99"/>
    <w:rsid w:val="77E97E2A"/>
    <w:rsid w:val="78515F42"/>
    <w:rsid w:val="788B331F"/>
    <w:rsid w:val="78AE0758"/>
    <w:rsid w:val="78CA4696"/>
    <w:rsid w:val="78D3DDC0"/>
    <w:rsid w:val="79C32C5C"/>
    <w:rsid w:val="79CF381F"/>
    <w:rsid w:val="79D206D7"/>
    <w:rsid w:val="7AE6C87A"/>
    <w:rsid w:val="7B4863CE"/>
    <w:rsid w:val="7C09CC8E"/>
    <w:rsid w:val="7C36F175"/>
    <w:rsid w:val="7C6079BB"/>
    <w:rsid w:val="7C727D43"/>
    <w:rsid w:val="7CC76F37"/>
    <w:rsid w:val="7D3EB40C"/>
    <w:rsid w:val="7D997B5A"/>
    <w:rsid w:val="7F0EFF12"/>
    <w:rsid w:val="7F3EBBEC"/>
    <w:rsid w:val="7F447682"/>
    <w:rsid w:val="7FB123CE"/>
    <w:rsid w:val="7FF33057"/>
    <w:rsid w:val="7FFBE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EA907"/>
  <w15:chartTrackingRefBased/>
  <w15:docId w15:val="{DB54D54A-AE60-4E6A-9EB4-CD701A3F0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3D2"/>
  </w:style>
  <w:style w:type="paragraph" w:styleId="Heading1">
    <w:name w:val="heading 1"/>
    <w:basedOn w:val="Normal"/>
    <w:next w:val="Normal"/>
    <w:link w:val="Heading1Char"/>
    <w:uiPriority w:val="9"/>
    <w:qFormat/>
    <w:rsid w:val="002131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1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319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1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19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19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19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19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19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3D2"/>
    <w:pPr>
      <w:spacing w:after="160" w:line="259" w:lineRule="auto"/>
      <w:ind w:left="720"/>
      <w:contextualSpacing/>
    </w:pPr>
    <w:rPr>
      <w:rFonts w:eastAsia="SimSun"/>
      <w:kern w:val="0"/>
      <w:sz w:val="22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131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1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1319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19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19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1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1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1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1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19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31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1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1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1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319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1319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1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19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19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131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1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6F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jisrt.com/assets/upload/files/IJISRT25FEB987.pdf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youtube.com/watch?v=umsZkcoK3Y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jisrt.com/assets/upload/files/IJISRT25FEB987.pdf" TargetMode="External"/><Relationship Id="rId7" Type="http://schemas.openxmlformats.org/officeDocument/2006/relationships/hyperlink" Target="https://www.youtube.com/watch?v=xFqecEtdGZ0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GKZwMdxNerU" TargetMode="External"/><Relationship Id="rId25" Type="http://schemas.openxmlformats.org/officeDocument/2006/relationships/hyperlink" Target="https://www.youtube.com/watch?v=473GFtYPrGc" TargetMode="External"/><Relationship Id="rId2" Type="http://schemas.openxmlformats.org/officeDocument/2006/relationships/styles" Target="styles.xml"/><Relationship Id="rId16" Type="http://schemas.openxmlformats.org/officeDocument/2006/relationships/hyperlink" Target="https://helda.helsinki.fi/server/api/core/bitstreams/46ad5172-6223-4022-8d76-863974cbb84a/content" TargetMode="External"/><Relationship Id="rId20" Type="http://schemas.openxmlformats.org/officeDocument/2006/relationships/hyperlink" Target="https://doi.org/10.1093/jas/skaa172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nationalgeographic.com/foodfeatures/green-revolution/" TargetMode="External"/><Relationship Id="rId11" Type="http://schemas.openxmlformats.org/officeDocument/2006/relationships/hyperlink" Target="https://www.youtube.com/watch?v=u468xY1T8fw" TargetMode="External"/><Relationship Id="rId24" Type="http://schemas.openxmlformats.org/officeDocument/2006/relationships/hyperlink" Target="https://www.youtube.com/watch?v=35CTFyO1J9w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openxmlformats.org/officeDocument/2006/relationships/hyperlink" Target="https://www.youtube.com/watch?v=WhAfZhFxHT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atermark.silverchair.com/skaa172.pdf?token=AQECAHi208BE49Ooan9kkhW_Ercy7Dm3ZL_9Cf3qfKAc485ysgAAA0wwggNIBgkqhkiG9w0BBwagggM5MIIDNQIBADCCAy4GCSqGSIb3DQEHATAeBglghkgBZQMEAS4wEQQM1zsm1VUPW04Jk10_AgEQgIIC_5YMWwAaMPkE8dz3YXJD944YAYXde4lBpskNga372f-jg2Ng7vKPl9xTuH0u6QJP7ZRJG3P-kYV0W78KWfJKKFpdHZIHZNzRy03pQRWPdsiet_l2dd3WTx7dLkXBl0EpFi6OhZZqgC8yI6BiDbH8Mrui5JL7lnc-2hcw4yblHHpms2cSYs75nMvHUtAULX0EGFLiuKpGBIj-wfOtxZpeErBmoDdQi5K0jfz690oKz4tNfZr-asE4eScS_AMikYMSNl1uGTKH6lnFmvgrYtTuy_A_KqxyrUGX_5MgKxHNvEd4hjmFKLbCCEmaSygsbMOD5Cs3PoO41SfT4o4D0pkJ-8B_rhyBiA3loJYXkAHb2c3NjGGd3wKbLP7PdrIuJuF8em7oHMCIPh1nhwvmpk1Y0Uc6CcxgSaJEYCWOy0Gm5HmBvo0hBcCkSjv2uNz875abBUSYFzPkbtWV8O8sHrz4cqFQg0wzUXguWeCEB_zT9v3Ze8nddcUutfcKVgfVOTGjc7rQy0Wc8dpQl0zkPKwWNjk7slV7Vf-q7hUtUblZ2b3X0amzT8sqVs5rY-ckclD5E82MDWldLF8xvHXUBWhMw2fg8zq-aUt3e6aJteaiOze8rP3n0933n4bcFzLVbP_nzo9NTUq8t2Jxq160nzE28JwCRsNn7jsIZ5VCxrlfMpLL8vww163AjR9ROGHGtTFFMnyMkkxx3quChcmIv0JcR0Hcu8jHRI9yp7bddkIALq-gTl_tWBT7hyspvdqWLyKmp-G3vV4FcNzauAOsq6sXWaIuU9zMTFcJeL-BFYT7_JUluE80nL4h8tsvj1osjalDH2m_ESp5-Z0bggZFqs9Cdot-WXMdWZH85A-x0JendRuyn7bCdwJgP-ebXXkkZ0bm8lWdAoE0lgBWzU5QDQjvmrug2ClcqLmSUmLMlNCUpIPTKvLRy6EAQ4l94R0eK9dP70dzLpTx276JnLUw60H2elYKVD7VfIF0ECv4fypYvVsZiGmw_R580aReTWglJEdv" TargetMode="External"/><Relationship Id="rId19" Type="http://schemas.openxmlformats.org/officeDocument/2006/relationships/hyperlink" Target="https://www.nationalgeographic.com/foodfeatures/green-revolu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cademic.oup.com/jas/article/98/8/skaa172/5880017?login=false" TargetMode="External"/><Relationship Id="rId14" Type="http://schemas.openxmlformats.org/officeDocument/2006/relationships/hyperlink" Target="https://www.youtube.com/watch?v=WhAfZhFxHTs" TargetMode="External"/><Relationship Id="rId22" Type="http://schemas.openxmlformats.org/officeDocument/2006/relationships/hyperlink" Target="https://doi.org/10.3389/fsufs.2021.626227" TargetMode="External"/><Relationship Id="rId27" Type="http://schemas.openxmlformats.org/officeDocument/2006/relationships/hyperlink" Target="https://txst-my.sharepoint.com/:w:/g/personal/mdr243_txstate_edu/ETABzMoIFMlJqTChfNKwQJUBm-uZveS0JbkA347ZGnKxNA?e=f0PUv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1538</Words>
  <Characters>8772</Characters>
  <Application>Microsoft Office Word</Application>
  <DocSecurity>0</DocSecurity>
  <Lines>73</Lines>
  <Paragraphs>20</Paragraphs>
  <ScaleCrop>false</ScaleCrop>
  <Company>Texas State University</Company>
  <LinksUpToDate>false</LinksUpToDate>
  <CharactersWithSpaces>10290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Asiabanpour, Bahram</dc:creator>
  <cp:keywords/>
  <dc:description/>
  <cp:lastModifiedBy>Willis, Isabela</cp:lastModifiedBy>
  <cp:revision>24</cp:revision>
  <dcterms:created xsi:type="dcterms:W3CDTF">2025-01-22T16:43:00Z</dcterms:created>
  <dcterms:modified xsi:type="dcterms:W3CDTF">2025-07-22T01:25:00Z</dcterms:modified>
</cp:coreProperties>
</file>