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809A1" w14:textId="77777777" w:rsidR="008117DA" w:rsidRPr="005F1059" w:rsidRDefault="00E27714" w:rsidP="00132FE4">
      <w:pPr>
        <w:spacing w:after="0" w:line="240" w:lineRule="auto"/>
        <w:jc w:val="center"/>
        <w:rPr>
          <w:rFonts w:ascii="Nunito Sans" w:hAnsi="Nunito Sans"/>
        </w:rPr>
      </w:pPr>
      <w:r w:rsidRPr="005F1059">
        <w:rPr>
          <w:rFonts w:ascii="Nunito Sans" w:hAnsi="Nunito Sans"/>
          <w:noProof/>
        </w:rPr>
        <w:drawing>
          <wp:anchor distT="0" distB="0" distL="114300" distR="114300" simplePos="0" relativeHeight="251657216" behindDoc="0" locked="0" layoutInCell="1" allowOverlap="1" wp14:anchorId="16406AC6" wp14:editId="020B1094">
            <wp:simplePos x="0" y="0"/>
            <wp:positionH relativeFrom="page">
              <wp:posOffset>-161925</wp:posOffset>
            </wp:positionH>
            <wp:positionV relativeFrom="page">
              <wp:posOffset>0</wp:posOffset>
            </wp:positionV>
            <wp:extent cx="7886700" cy="1600200"/>
            <wp:effectExtent l="0" t="0" r="0" b="0"/>
            <wp:wrapTopAndBottom/>
            <wp:docPr id="718884338"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84338" name="Drawing 0"/>
                    <pic:cNvPicPr>
                      <a:picLocks noChangeAspect="1"/>
                    </pic:cNvPicPr>
                  </pic:nvPicPr>
                  <pic:blipFill rotWithShape="1">
                    <a:blip r:embed="rId8">
                      <a:extLst>
                        <a:ext uri="{28A0092B-C50C-407E-A947-70E740481C1C}">
                          <a14:useLocalDpi xmlns:a14="http://schemas.microsoft.com/office/drawing/2010/main" val="0"/>
                        </a:ext>
                      </a:extLst>
                    </a:blip>
                    <a:srcRect l="-2268" t="-1" r="-2017" b="592"/>
                    <a:stretch>
                      <a:fillRect/>
                    </a:stretch>
                  </pic:blipFill>
                  <pic:spPr bwMode="auto">
                    <a:xfrm>
                      <a:off x="0" y="0"/>
                      <a:ext cx="78867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8C872"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Subject: Conditional Postdoctoral Employment Offer – [</w:t>
      </w:r>
      <w:r w:rsidRPr="005C3F83">
        <w:rPr>
          <w:rFonts w:ascii="Nunito Sans" w:hAnsi="Nunito Sans" w:cs="Calibri"/>
          <w:b/>
          <w:bCs/>
          <w:sz w:val="22"/>
          <w:szCs w:val="22"/>
        </w:rPr>
        <w:t>Department Name</w:t>
      </w:r>
      <w:r w:rsidRPr="005C3F83">
        <w:rPr>
          <w:rFonts w:ascii="Nunito Sans" w:hAnsi="Nunito Sans" w:cs="Calibri"/>
          <w:sz w:val="22"/>
          <w:szCs w:val="22"/>
        </w:rPr>
        <w:t>] at Texas State University</w:t>
      </w:r>
    </w:p>
    <w:p w14:paraId="090E904A"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br/>
        <w:t xml:space="preserve">Dear </w:t>
      </w:r>
      <w:r w:rsidRPr="005C3F83">
        <w:rPr>
          <w:rFonts w:ascii="Nunito Sans" w:hAnsi="Nunito Sans" w:cs="Calibri"/>
          <w:b/>
          <w:bCs/>
          <w:sz w:val="22"/>
          <w:szCs w:val="22"/>
        </w:rPr>
        <w:t>[Candidate’s Name]</w:t>
      </w:r>
      <w:r w:rsidRPr="005C3F83">
        <w:rPr>
          <w:rFonts w:ascii="Nunito Sans" w:hAnsi="Nunito Sans" w:cs="Calibri"/>
          <w:sz w:val="22"/>
          <w:szCs w:val="22"/>
        </w:rPr>
        <w:t>,</w:t>
      </w:r>
    </w:p>
    <w:p w14:paraId="0EC21651"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br/>
        <w:t xml:space="preserve">I am pleased to confirm in writing our offer of a </w:t>
      </w:r>
      <w:r w:rsidRPr="005C3F83">
        <w:rPr>
          <w:rFonts w:ascii="Nunito Sans" w:hAnsi="Nunito Sans" w:cs="Calibri"/>
          <w:b/>
          <w:bCs/>
          <w:sz w:val="22"/>
          <w:szCs w:val="22"/>
        </w:rPr>
        <w:t>[job title]</w:t>
      </w:r>
      <w:r w:rsidRPr="005C3F83">
        <w:rPr>
          <w:rFonts w:ascii="Nunito Sans" w:hAnsi="Nunito Sans" w:cs="Calibri"/>
          <w:sz w:val="22"/>
          <w:szCs w:val="22"/>
        </w:rPr>
        <w:t xml:space="preserve"> position at Texas State University. This is a </w:t>
      </w:r>
      <w:r w:rsidRPr="005C3F83">
        <w:rPr>
          <w:rFonts w:ascii="Nunito Sans" w:hAnsi="Nunito Sans" w:cs="Calibri"/>
          <w:b/>
          <w:bCs/>
          <w:sz w:val="22"/>
          <w:szCs w:val="22"/>
        </w:rPr>
        <w:t xml:space="preserve">full-time, benefits-eligible </w:t>
      </w:r>
      <w:r w:rsidRPr="005C3F83">
        <w:rPr>
          <w:rFonts w:ascii="Nunito Sans" w:hAnsi="Nunito Sans" w:cs="Calibri"/>
          <w:sz w:val="22"/>
          <w:szCs w:val="22"/>
        </w:rPr>
        <w:t>position, at a gross monthly salary of $</w:t>
      </w:r>
      <w:proofErr w:type="gramStart"/>
      <w:r w:rsidRPr="005C3F83">
        <w:rPr>
          <w:rFonts w:ascii="Nunito Sans" w:hAnsi="Nunito Sans" w:cs="Calibri"/>
          <w:b/>
          <w:bCs/>
          <w:sz w:val="22"/>
          <w:szCs w:val="22"/>
        </w:rPr>
        <w:t>X,XXX</w:t>
      </w:r>
      <w:proofErr w:type="gramEnd"/>
      <w:r w:rsidRPr="005C3F83">
        <w:rPr>
          <w:rFonts w:ascii="Nunito Sans" w:hAnsi="Nunito Sans" w:cs="Calibri"/>
          <w:sz w:val="22"/>
          <w:szCs w:val="22"/>
        </w:rPr>
        <w:t xml:space="preserve">, less taxes and withholdings as required by law or designated by you, reporting to </w:t>
      </w:r>
      <w:r w:rsidRPr="005C3F83">
        <w:rPr>
          <w:rFonts w:ascii="Nunito Sans" w:hAnsi="Nunito Sans" w:cs="Calibri"/>
          <w:b/>
          <w:bCs/>
          <w:sz w:val="22"/>
          <w:szCs w:val="22"/>
        </w:rPr>
        <w:t xml:space="preserve">the [Name of Supervisor] </w:t>
      </w:r>
      <w:r w:rsidRPr="005C3F83">
        <w:rPr>
          <w:rFonts w:ascii="Nunito Sans" w:hAnsi="Nunito Sans" w:cs="Calibri"/>
          <w:sz w:val="22"/>
          <w:szCs w:val="22"/>
        </w:rPr>
        <w:t>in the</w:t>
      </w:r>
      <w:r w:rsidRPr="005C3F83">
        <w:rPr>
          <w:rFonts w:ascii="Nunito Sans" w:hAnsi="Nunito Sans" w:cs="Calibri"/>
          <w:b/>
          <w:bCs/>
          <w:sz w:val="22"/>
          <w:szCs w:val="22"/>
        </w:rPr>
        <w:t xml:space="preserve"> [organizational unit]</w:t>
      </w:r>
      <w:r w:rsidRPr="005C3F83">
        <w:rPr>
          <w:rFonts w:ascii="Nunito Sans" w:hAnsi="Nunito Sans" w:cs="Calibri"/>
          <w:sz w:val="22"/>
          <w:szCs w:val="22"/>
        </w:rPr>
        <w:t xml:space="preserve"> department. Your anticipated start date is </w:t>
      </w:r>
      <w:r w:rsidRPr="00B2137B">
        <w:rPr>
          <w:rFonts w:ascii="Nunito Sans" w:hAnsi="Nunito Sans" w:cs="Calibri"/>
          <w:b/>
          <w:bCs/>
          <w:sz w:val="22"/>
          <w:szCs w:val="22"/>
        </w:rPr>
        <w:t>[</w:t>
      </w:r>
      <w:r w:rsidRPr="005C3F83">
        <w:rPr>
          <w:rFonts w:ascii="Nunito Sans" w:hAnsi="Nunito Sans" w:cs="Calibri"/>
          <w:b/>
          <w:bCs/>
          <w:sz w:val="22"/>
          <w:szCs w:val="22"/>
        </w:rPr>
        <w:t>Start Date</w:t>
      </w:r>
      <w:r w:rsidRPr="00B2137B">
        <w:rPr>
          <w:rFonts w:ascii="Nunito Sans" w:hAnsi="Nunito Sans" w:cs="Calibri"/>
          <w:b/>
          <w:bCs/>
          <w:sz w:val="22"/>
          <w:szCs w:val="22"/>
        </w:rPr>
        <w:t>]</w:t>
      </w:r>
      <w:r w:rsidRPr="005C3F83">
        <w:rPr>
          <w:rFonts w:ascii="Nunito Sans" w:hAnsi="Nunito Sans" w:cs="Calibri"/>
          <w:sz w:val="22"/>
          <w:szCs w:val="22"/>
        </w:rPr>
        <w:t>, contingent upon successful completion of all requirements for your doctoral degree. We are excited to offer you the opportunity to join the Bobcat community and look forward to supporting your success.</w:t>
      </w:r>
    </w:p>
    <w:p w14:paraId="46DED414" w14:textId="77777777" w:rsidR="005C3F83" w:rsidRPr="005C3F83" w:rsidRDefault="005C3F83" w:rsidP="005C3F83">
      <w:pPr>
        <w:spacing w:after="0" w:line="240" w:lineRule="auto"/>
        <w:contextualSpacing/>
        <w:rPr>
          <w:rFonts w:ascii="Nunito Sans" w:hAnsi="Nunito Sans" w:cs="Calibri"/>
          <w:sz w:val="22"/>
          <w:szCs w:val="22"/>
        </w:rPr>
      </w:pPr>
    </w:p>
    <w:p w14:paraId="6D7AD503"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 xml:space="preserve">Please note that because this is a postdoctoral position, you must have completed all requirements for the doctorate prior to beginning employment. If your degree has not yet been conferred, Texas State will require an official certification from your university’s certifying office confirming that you have successfully completed all requirements for the degree before your start date. This certification must be received and verified prior to your assignment start date. For your reference, the university’s guidelines for postdoctoral appointments are available at </w:t>
      </w:r>
      <w:hyperlink r:id="rId9" w:history="1">
        <w:r w:rsidRPr="00387143">
          <w:rPr>
            <w:rStyle w:val="Hyperlink"/>
            <w:rFonts w:ascii="Nunito Sans" w:hAnsi="Nunito Sans" w:cs="Calibri"/>
            <w:color w:val="694C00"/>
            <w:sz w:val="22"/>
            <w:szCs w:val="22"/>
          </w:rPr>
          <w:t>AA/PPS 04.01.24, Postdoctoral Scholar Appointments</w:t>
        </w:r>
      </w:hyperlink>
      <w:r w:rsidRPr="005C3F83">
        <w:rPr>
          <w:rFonts w:ascii="Nunito Sans" w:hAnsi="Nunito Sans" w:cs="Calibri"/>
          <w:sz w:val="22"/>
          <w:szCs w:val="22"/>
        </w:rPr>
        <w:t>.</w:t>
      </w:r>
    </w:p>
    <w:p w14:paraId="1C4AB473" w14:textId="77777777" w:rsidR="005C3F83" w:rsidRPr="005C3F83" w:rsidRDefault="005C3F83" w:rsidP="005C3F83">
      <w:pPr>
        <w:spacing w:after="0" w:line="240" w:lineRule="auto"/>
        <w:contextualSpacing/>
        <w:rPr>
          <w:rFonts w:ascii="Nunito Sans" w:hAnsi="Nunito Sans" w:cs="Calibri"/>
          <w:sz w:val="22"/>
          <w:szCs w:val="22"/>
        </w:rPr>
      </w:pPr>
    </w:p>
    <w:p w14:paraId="78F96A07" w14:textId="77777777" w:rsidR="005C3F83" w:rsidRPr="005C3F83" w:rsidRDefault="005C3F83" w:rsidP="005C3F83">
      <w:pPr>
        <w:spacing w:after="0" w:line="240" w:lineRule="auto"/>
        <w:contextualSpacing/>
        <w:rPr>
          <w:rFonts w:ascii="Nunito Sans" w:hAnsi="Nunito Sans" w:cs="Calibri"/>
          <w:b/>
          <w:bCs/>
          <w:sz w:val="22"/>
          <w:szCs w:val="22"/>
        </w:rPr>
      </w:pPr>
      <w:r w:rsidRPr="005C3F83">
        <w:rPr>
          <w:rFonts w:ascii="Nunito Sans" w:hAnsi="Nunito Sans" w:cs="Calibri"/>
          <w:b/>
          <w:bCs/>
          <w:sz w:val="22"/>
          <w:szCs w:val="22"/>
        </w:rPr>
        <w:t>Benefits:</w:t>
      </w:r>
    </w:p>
    <w:p w14:paraId="13658EF9"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 xml:space="preserve">Texas State University offers a competitive benefit package including a choice of comprehensive health care plans, life insurance, and retirement programs designed to meet your individual needs. As a new employee, you are eligible to participate in these benefits on your first day of work. All benefit elections must be </w:t>
      </w:r>
      <w:proofErr w:type="gramStart"/>
      <w:r w:rsidRPr="005C3F83">
        <w:rPr>
          <w:rFonts w:ascii="Nunito Sans" w:hAnsi="Nunito Sans" w:cs="Calibri"/>
          <w:sz w:val="22"/>
          <w:szCs w:val="22"/>
        </w:rPr>
        <w:t>made</w:t>
      </w:r>
      <w:proofErr w:type="gramEnd"/>
      <w:r w:rsidRPr="005C3F83">
        <w:rPr>
          <w:rFonts w:ascii="Nunito Sans" w:hAnsi="Nunito Sans" w:cs="Calibri"/>
          <w:sz w:val="22"/>
          <w:szCs w:val="22"/>
        </w:rPr>
        <w:t xml:space="preserve"> within 31 days of the date of employment. You can review general information on benefits, including insurance and retirement options, information can be found on the Texas State University Human Resources website at </w:t>
      </w:r>
      <w:hyperlink r:id="rId10" w:history="1">
        <w:r w:rsidRPr="00387143">
          <w:rPr>
            <w:rStyle w:val="Hyperlink"/>
            <w:rFonts w:ascii="Nunito Sans" w:hAnsi="Nunito Sans" w:cs="Calibri"/>
            <w:color w:val="694C00"/>
            <w:sz w:val="22"/>
            <w:szCs w:val="22"/>
          </w:rPr>
          <w:t>Benefits : Office of Human Resources : Texas State University</w:t>
        </w:r>
      </w:hyperlink>
      <w:r w:rsidRPr="005C3F83">
        <w:rPr>
          <w:rFonts w:ascii="Nunito Sans" w:hAnsi="Nunito Sans" w:cs="Calibri"/>
          <w:sz w:val="22"/>
          <w:szCs w:val="22"/>
        </w:rPr>
        <w:t xml:space="preserve">. </w:t>
      </w:r>
    </w:p>
    <w:p w14:paraId="3A2AA6D2" w14:textId="77777777" w:rsidR="005C3F83" w:rsidRPr="005C3F83" w:rsidRDefault="005C3F83" w:rsidP="005C3F83">
      <w:pPr>
        <w:spacing w:after="0" w:line="240" w:lineRule="auto"/>
        <w:contextualSpacing/>
        <w:rPr>
          <w:rFonts w:ascii="Nunito Sans" w:hAnsi="Nunito Sans" w:cs="Calibri"/>
          <w:sz w:val="22"/>
          <w:szCs w:val="22"/>
        </w:rPr>
      </w:pPr>
    </w:p>
    <w:p w14:paraId="114EA141"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Please be prepared to provide supporting documents (e.g., marriage certificate, birth/adoption certificates) when enrolling dependents.</w:t>
      </w:r>
    </w:p>
    <w:p w14:paraId="108D01B9" w14:textId="77777777" w:rsidR="005C3F83" w:rsidRPr="005C3F83" w:rsidRDefault="005C3F83" w:rsidP="005C3F83">
      <w:pPr>
        <w:spacing w:after="0" w:line="240" w:lineRule="auto"/>
        <w:contextualSpacing/>
        <w:rPr>
          <w:rFonts w:ascii="Nunito Sans" w:hAnsi="Nunito Sans" w:cs="Calibri"/>
          <w:sz w:val="22"/>
          <w:szCs w:val="22"/>
        </w:rPr>
      </w:pPr>
    </w:p>
    <w:p w14:paraId="0C87D826" w14:textId="77777777" w:rsidR="005C3F83" w:rsidRPr="005C3F83" w:rsidRDefault="005C3F83" w:rsidP="005C3F83">
      <w:pPr>
        <w:spacing w:after="0" w:line="240" w:lineRule="auto"/>
        <w:contextualSpacing/>
        <w:rPr>
          <w:rFonts w:ascii="Nunito Sans" w:hAnsi="Nunito Sans" w:cs="Calibri"/>
          <w:b/>
          <w:bCs/>
          <w:sz w:val="22"/>
          <w:szCs w:val="22"/>
        </w:rPr>
      </w:pPr>
      <w:r w:rsidRPr="005C3F83">
        <w:rPr>
          <w:rFonts w:ascii="Nunito Sans" w:hAnsi="Nunito Sans" w:cs="Calibri"/>
          <w:sz w:val="22"/>
          <w:szCs w:val="22"/>
        </w:rPr>
        <w:t xml:space="preserve">For specific benefits inquiries, you may contact HR Benefits at 512.245.2557 or email </w:t>
      </w:r>
      <w:hyperlink r:id="rId11" w:history="1">
        <w:r w:rsidRPr="00387143">
          <w:rPr>
            <w:rStyle w:val="Hyperlink"/>
            <w:rFonts w:ascii="Nunito Sans" w:hAnsi="Nunito Sans" w:cs="Calibri"/>
            <w:color w:val="694C00"/>
            <w:sz w:val="22"/>
            <w:szCs w:val="22"/>
          </w:rPr>
          <w:t>hrbenefits@txstate.edu</w:t>
        </w:r>
      </w:hyperlink>
      <w:r w:rsidRPr="005C3F83">
        <w:rPr>
          <w:rFonts w:ascii="Nunito Sans" w:hAnsi="Nunito Sans" w:cs="Calibri"/>
          <w:sz w:val="22"/>
          <w:szCs w:val="22"/>
        </w:rPr>
        <w:t>.</w:t>
      </w:r>
    </w:p>
    <w:p w14:paraId="527BD749" w14:textId="77777777" w:rsidR="005C3F83" w:rsidRPr="005C3F83" w:rsidRDefault="005C3F83" w:rsidP="005C3F83">
      <w:pPr>
        <w:spacing w:after="0" w:line="240" w:lineRule="auto"/>
        <w:contextualSpacing/>
        <w:rPr>
          <w:rFonts w:ascii="Nunito Sans" w:hAnsi="Nunito Sans" w:cs="Calibri"/>
          <w:sz w:val="22"/>
          <w:szCs w:val="22"/>
        </w:rPr>
      </w:pPr>
    </w:p>
    <w:p w14:paraId="73FEEF2C" w14:textId="77777777" w:rsidR="005C3F83" w:rsidRPr="005C3F83" w:rsidRDefault="005C3F83" w:rsidP="005C3F83">
      <w:pPr>
        <w:spacing w:after="0" w:line="240" w:lineRule="auto"/>
        <w:contextualSpacing/>
        <w:rPr>
          <w:rFonts w:ascii="Nunito Sans" w:hAnsi="Nunito Sans" w:cs="Calibri"/>
          <w:b/>
          <w:bCs/>
          <w:sz w:val="22"/>
          <w:szCs w:val="22"/>
        </w:rPr>
      </w:pPr>
      <w:r w:rsidRPr="005C3F83">
        <w:rPr>
          <w:rFonts w:ascii="Nunito Sans" w:hAnsi="Nunito Sans" w:cs="Calibri"/>
          <w:b/>
          <w:bCs/>
          <w:sz w:val="22"/>
          <w:szCs w:val="22"/>
        </w:rPr>
        <w:t>Moving Allowances (Optional):</w:t>
      </w:r>
    </w:p>
    <w:p w14:paraId="162A5B28" w14:textId="77777777" w:rsidR="005C3F83" w:rsidRPr="00387143" w:rsidRDefault="005C3F83" w:rsidP="005C3F83">
      <w:pPr>
        <w:spacing w:after="0" w:line="240" w:lineRule="auto"/>
        <w:contextualSpacing/>
        <w:rPr>
          <w:rStyle w:val="Hyperlink"/>
          <w:rFonts w:ascii="Nunito Sans" w:hAnsi="Nunito Sans" w:cs="Calibri"/>
          <w:color w:val="694C00"/>
          <w:sz w:val="22"/>
          <w:szCs w:val="22"/>
        </w:rPr>
      </w:pPr>
      <w:r w:rsidRPr="005C3F83">
        <w:rPr>
          <w:rFonts w:ascii="Nunito Sans" w:hAnsi="Nunito Sans" w:cs="Calibri"/>
          <w:sz w:val="22"/>
          <w:szCs w:val="22"/>
        </w:rPr>
        <w:t>A one-time payment of $</w:t>
      </w:r>
      <w:proofErr w:type="gramStart"/>
      <w:r w:rsidRPr="005C3F83">
        <w:rPr>
          <w:rFonts w:ascii="Nunito Sans" w:hAnsi="Nunito Sans" w:cs="Calibri"/>
          <w:b/>
          <w:bCs/>
          <w:sz w:val="22"/>
          <w:szCs w:val="22"/>
        </w:rPr>
        <w:t>X,XXX</w:t>
      </w:r>
      <w:proofErr w:type="gramEnd"/>
      <w:r w:rsidRPr="005C3F83">
        <w:rPr>
          <w:rFonts w:ascii="Nunito Sans" w:hAnsi="Nunito Sans" w:cs="Calibri"/>
          <w:sz w:val="22"/>
          <w:szCs w:val="22"/>
        </w:rPr>
        <w:t xml:space="preserve"> will be provided to you to cover moving expenses and other considerations with your relocation. The moving allowance is payable once you have arrived on campus and employment paperwork has been fully processed as a new employee after your official start date. The payment will be regarded by the U.S. </w:t>
      </w:r>
      <w:r w:rsidRPr="005C3F83">
        <w:rPr>
          <w:rFonts w:ascii="Nunito Sans" w:hAnsi="Nunito Sans" w:cs="Calibri"/>
          <w:sz w:val="22"/>
          <w:szCs w:val="22"/>
        </w:rPr>
        <w:lastRenderedPageBreak/>
        <w:t xml:space="preserve">government as taxable income. Please consult with a tax consultant or expert if you have questions. </w:t>
      </w:r>
      <w:r w:rsidRPr="00387143">
        <w:rPr>
          <w:rFonts w:ascii="Nunito Sans" w:hAnsi="Nunito Sans" w:cs="Calibri"/>
          <w:color w:val="694C00"/>
          <w:sz w:val="22"/>
          <w:szCs w:val="22"/>
        </w:rPr>
        <w:fldChar w:fldCharType="begin"/>
      </w:r>
      <w:r w:rsidRPr="00387143">
        <w:rPr>
          <w:rFonts w:ascii="Nunito Sans" w:hAnsi="Nunito Sans" w:cs="Calibri"/>
          <w:color w:val="694C00"/>
          <w:sz w:val="22"/>
          <w:szCs w:val="22"/>
        </w:rPr>
        <w:instrText>HYPERLINK "https://policies.txst.edu/university-policies/03-01-22.html"</w:instrText>
      </w:r>
      <w:r w:rsidRPr="00387143">
        <w:rPr>
          <w:rFonts w:ascii="Nunito Sans" w:hAnsi="Nunito Sans" w:cs="Calibri"/>
          <w:color w:val="694C00"/>
          <w:sz w:val="22"/>
          <w:szCs w:val="22"/>
        </w:rPr>
      </w:r>
      <w:r w:rsidRPr="00387143">
        <w:rPr>
          <w:rFonts w:ascii="Nunito Sans" w:hAnsi="Nunito Sans" w:cs="Calibri"/>
          <w:color w:val="694C00"/>
          <w:sz w:val="22"/>
          <w:szCs w:val="22"/>
        </w:rPr>
        <w:fldChar w:fldCharType="separate"/>
      </w:r>
      <w:r w:rsidRPr="00387143">
        <w:rPr>
          <w:rStyle w:val="Hyperlink"/>
          <w:rFonts w:ascii="Nunito Sans" w:hAnsi="Nunito Sans" w:cs="Calibri"/>
          <w:color w:val="694C00"/>
          <w:sz w:val="22"/>
          <w:szCs w:val="22"/>
        </w:rPr>
        <w:t>UPPS 03.01.22, Moving Allowance</w:t>
      </w:r>
    </w:p>
    <w:p w14:paraId="71F7BDDB" w14:textId="77777777" w:rsidR="005C3F83" w:rsidRPr="005C3F83" w:rsidRDefault="005C3F83" w:rsidP="005C3F83">
      <w:pPr>
        <w:spacing w:after="0" w:line="240" w:lineRule="auto"/>
        <w:contextualSpacing/>
        <w:rPr>
          <w:rFonts w:ascii="Nunito Sans" w:hAnsi="Nunito Sans" w:cs="Calibri"/>
          <w:b/>
          <w:bCs/>
          <w:sz w:val="22"/>
          <w:szCs w:val="22"/>
        </w:rPr>
      </w:pPr>
      <w:r w:rsidRPr="00387143">
        <w:rPr>
          <w:rFonts w:ascii="Nunito Sans" w:hAnsi="Nunito Sans" w:cs="Calibri"/>
          <w:color w:val="694C00"/>
          <w:sz w:val="22"/>
          <w:szCs w:val="22"/>
        </w:rPr>
        <w:fldChar w:fldCharType="end"/>
      </w:r>
    </w:p>
    <w:p w14:paraId="483B80D4" w14:textId="77777777" w:rsidR="005C3F83" w:rsidRPr="005C3F83" w:rsidRDefault="005C3F83" w:rsidP="005C3F83">
      <w:pPr>
        <w:spacing w:after="0" w:line="240" w:lineRule="auto"/>
        <w:contextualSpacing/>
        <w:jc w:val="center"/>
        <w:rPr>
          <w:rFonts w:ascii="Nunito Sans" w:hAnsi="Nunito Sans" w:cs="Calibri"/>
          <w:b/>
          <w:bCs/>
          <w:sz w:val="22"/>
          <w:szCs w:val="22"/>
        </w:rPr>
      </w:pPr>
      <w:r w:rsidRPr="005C3F83">
        <w:rPr>
          <w:rFonts w:ascii="Nunito Sans" w:hAnsi="Nunito Sans" w:cs="Calibri"/>
          <w:b/>
          <w:bCs/>
          <w:sz w:val="22"/>
          <w:szCs w:val="22"/>
        </w:rPr>
        <w:t>(KEEP THE FOLLOWING PARAGRAPHS BELOW IN ALL OFFERS)</w:t>
      </w:r>
    </w:p>
    <w:p w14:paraId="2DCA320A" w14:textId="77777777" w:rsidR="005C3F83" w:rsidRPr="005C3F83" w:rsidRDefault="005C3F83" w:rsidP="005C3F83">
      <w:pPr>
        <w:spacing w:after="0" w:line="240" w:lineRule="auto"/>
        <w:contextualSpacing/>
        <w:jc w:val="center"/>
        <w:rPr>
          <w:rFonts w:ascii="Nunito Sans" w:hAnsi="Nunito Sans" w:cs="Calibri"/>
          <w:b/>
          <w:bCs/>
          <w:sz w:val="22"/>
          <w:szCs w:val="22"/>
        </w:rPr>
      </w:pPr>
    </w:p>
    <w:p w14:paraId="40EE6820" w14:textId="77777777" w:rsidR="005C3F83" w:rsidRPr="005C3F83" w:rsidRDefault="005C3F83" w:rsidP="005C3F83">
      <w:pPr>
        <w:spacing w:after="0" w:line="240" w:lineRule="auto"/>
        <w:contextualSpacing/>
        <w:rPr>
          <w:rFonts w:ascii="Nunito Sans" w:hAnsi="Nunito Sans" w:cs="Calibri"/>
          <w:b/>
          <w:bCs/>
          <w:sz w:val="22"/>
          <w:szCs w:val="22"/>
        </w:rPr>
      </w:pPr>
      <w:r w:rsidRPr="005C3F83">
        <w:rPr>
          <w:rFonts w:ascii="Nunito Sans" w:hAnsi="Nunito Sans" w:cs="Calibri"/>
          <w:b/>
          <w:bCs/>
          <w:sz w:val="22"/>
          <w:szCs w:val="22"/>
        </w:rPr>
        <w:t xml:space="preserve">Employment Contingency: </w:t>
      </w:r>
    </w:p>
    <w:p w14:paraId="151D59D6"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This offer is contingent upon the successful completion of all pre-employment requirements, including</w:t>
      </w:r>
    </w:p>
    <w:p w14:paraId="220C21CA" w14:textId="77777777" w:rsidR="005C3F83" w:rsidRPr="005C3F83" w:rsidRDefault="005C3F83" w:rsidP="005C3F83">
      <w:pPr>
        <w:pStyle w:val="ListParagraph"/>
        <w:numPr>
          <w:ilvl w:val="0"/>
          <w:numId w:val="3"/>
        </w:numPr>
        <w:spacing w:after="0" w:line="240" w:lineRule="auto"/>
        <w:rPr>
          <w:rFonts w:ascii="Nunito Sans" w:hAnsi="Nunito Sans" w:cs="Calibri"/>
          <w:sz w:val="22"/>
          <w:szCs w:val="22"/>
        </w:rPr>
      </w:pPr>
      <w:r w:rsidRPr="005C3F83">
        <w:rPr>
          <w:rFonts w:ascii="Nunito Sans" w:hAnsi="Nunito Sans" w:cs="Calibri"/>
          <w:b/>
          <w:bCs/>
          <w:sz w:val="22"/>
          <w:szCs w:val="22"/>
        </w:rPr>
        <w:t>Employment Eligibility Verification (Form I-9):</w:t>
      </w:r>
      <w:r w:rsidRPr="005C3F83">
        <w:rPr>
          <w:rFonts w:ascii="Nunito Sans" w:hAnsi="Nunito Sans" w:cs="Calibri"/>
          <w:sz w:val="22"/>
          <w:szCs w:val="22"/>
        </w:rPr>
        <w:t xml:space="preserve"> Must be completed no later than your first workday. Supporting documentation must be submitted within three days of your start date.</w:t>
      </w:r>
    </w:p>
    <w:p w14:paraId="4678FAF4" w14:textId="77777777" w:rsidR="005C3F83" w:rsidRPr="005C3F83" w:rsidRDefault="005C3F83" w:rsidP="005C3F83">
      <w:pPr>
        <w:pStyle w:val="ListParagraph"/>
        <w:numPr>
          <w:ilvl w:val="0"/>
          <w:numId w:val="3"/>
        </w:numPr>
        <w:spacing w:after="0" w:line="240" w:lineRule="auto"/>
        <w:rPr>
          <w:rFonts w:ascii="Nunito Sans" w:hAnsi="Nunito Sans" w:cs="Calibri"/>
          <w:sz w:val="22"/>
          <w:szCs w:val="22"/>
        </w:rPr>
      </w:pPr>
      <w:r w:rsidRPr="005C3F83">
        <w:rPr>
          <w:rFonts w:ascii="Nunito Sans" w:hAnsi="Nunito Sans" w:cs="Calibri"/>
          <w:b/>
          <w:bCs/>
          <w:sz w:val="22"/>
          <w:szCs w:val="22"/>
        </w:rPr>
        <w:t>Background Check:</w:t>
      </w:r>
      <w:r w:rsidRPr="005C3F83">
        <w:rPr>
          <w:rFonts w:ascii="Nunito Sans" w:hAnsi="Nunito Sans" w:cs="Calibri"/>
          <w:sz w:val="22"/>
          <w:szCs w:val="22"/>
        </w:rPr>
        <w:t xml:space="preserve"> All new faculty are subject to a background check. You will receive a secure link from HireRight. Please check your inbox and spam/junk folders. If the check returns adverse results, this offer may be withdrawn.</w:t>
      </w:r>
    </w:p>
    <w:p w14:paraId="7E29232B" w14:textId="3046EC22" w:rsidR="005C3F83" w:rsidRDefault="005C3F83" w:rsidP="000B6E5D">
      <w:pPr>
        <w:pStyle w:val="ListParagraph"/>
        <w:numPr>
          <w:ilvl w:val="0"/>
          <w:numId w:val="3"/>
        </w:numPr>
        <w:spacing w:after="0" w:line="240" w:lineRule="auto"/>
        <w:rPr>
          <w:rFonts w:ascii="Nunito Sans" w:hAnsi="Nunito Sans" w:cs="Calibri"/>
          <w:sz w:val="22"/>
          <w:szCs w:val="22"/>
        </w:rPr>
      </w:pPr>
      <w:r w:rsidRPr="005C3F83">
        <w:rPr>
          <w:rFonts w:ascii="Nunito Sans" w:hAnsi="Nunito Sans" w:cs="Calibri"/>
          <w:b/>
          <w:bCs/>
          <w:sz w:val="22"/>
          <w:szCs w:val="22"/>
        </w:rPr>
        <w:t>Official Transcripts and Credential Evaluation:</w:t>
      </w:r>
      <w:r w:rsidRPr="005C3F83">
        <w:rPr>
          <w:rFonts w:ascii="Nunito Sans" w:hAnsi="Nunito Sans" w:cs="Calibri"/>
          <w:sz w:val="22"/>
          <w:szCs w:val="22"/>
        </w:rPr>
        <w:t xml:space="preserve"> Prior to your first day of employment, you must provide Faculty and Academic Resources the official transcript(s) of your highest degree. If your highest degree was earned internationally, a certification by an agency certified by the National Association of Credential Evaluation Services (NACES) is required to validate the U.S. degree equivalency. </w:t>
      </w:r>
    </w:p>
    <w:p w14:paraId="44A79EE8" w14:textId="77777777" w:rsidR="00E27714" w:rsidRPr="00E27714" w:rsidRDefault="00E27714" w:rsidP="00E27714">
      <w:pPr>
        <w:keepLines/>
        <w:widowControl w:val="0"/>
        <w:spacing w:after="0" w:line="240" w:lineRule="auto"/>
        <w:ind w:firstLine="720"/>
        <w:rPr>
          <w:rFonts w:ascii="Nunito Sans" w:eastAsia="Public Sans" w:hAnsi="Nunito Sans" w:cs="Public Sans"/>
          <w:b/>
          <w:bCs/>
          <w:color w:val="000000" w:themeColor="text1"/>
          <w:sz w:val="22"/>
          <w:szCs w:val="22"/>
        </w:rPr>
      </w:pPr>
      <w:r w:rsidRPr="00E27714">
        <w:rPr>
          <w:rFonts w:ascii="Nunito Sans" w:eastAsia="Public Sans" w:hAnsi="Nunito Sans" w:cs="Public Sans"/>
          <w:b/>
          <w:bCs/>
          <w:color w:val="000000" w:themeColor="text1"/>
          <w:sz w:val="22"/>
          <w:szCs w:val="22"/>
        </w:rPr>
        <w:t>*Please send the required document(s) to:</w:t>
      </w:r>
    </w:p>
    <w:p w14:paraId="6D87F5E2" w14:textId="77777777" w:rsidR="00E27714" w:rsidRPr="00E27714" w:rsidRDefault="00E27714" w:rsidP="00E27714">
      <w:pPr>
        <w:keepLines/>
        <w:widowControl w:val="0"/>
        <w:spacing w:after="0" w:line="240" w:lineRule="auto"/>
        <w:ind w:left="720" w:firstLine="720"/>
        <w:rPr>
          <w:rFonts w:ascii="Nunito Sans" w:eastAsia="Public Sans" w:hAnsi="Nunito Sans" w:cs="Public Sans"/>
          <w:color w:val="000000" w:themeColor="text1"/>
          <w:sz w:val="22"/>
          <w:szCs w:val="22"/>
        </w:rPr>
      </w:pPr>
      <w:r w:rsidRPr="00E27714">
        <w:rPr>
          <w:rFonts w:ascii="Nunito Sans" w:eastAsia="Public Sans" w:hAnsi="Nunito Sans" w:cs="Public Sans"/>
          <w:color w:val="000000" w:themeColor="text1"/>
          <w:sz w:val="22"/>
          <w:szCs w:val="22"/>
        </w:rPr>
        <w:t>Texas State University, C/O: Faculty and Academic Resources,</w:t>
      </w:r>
    </w:p>
    <w:p w14:paraId="13F0C382" w14:textId="77777777" w:rsidR="00E27714" w:rsidRPr="00E27714" w:rsidRDefault="00E27714" w:rsidP="00E27714">
      <w:pPr>
        <w:keepLines/>
        <w:widowControl w:val="0"/>
        <w:spacing w:after="0" w:line="240" w:lineRule="auto"/>
        <w:ind w:left="1440" w:firstLine="720"/>
        <w:rPr>
          <w:rFonts w:ascii="Nunito Sans" w:eastAsia="Public Sans" w:hAnsi="Nunito Sans" w:cs="Public Sans"/>
          <w:color w:val="000000" w:themeColor="text1"/>
          <w:sz w:val="22"/>
          <w:szCs w:val="22"/>
        </w:rPr>
      </w:pPr>
      <w:r w:rsidRPr="00E27714">
        <w:rPr>
          <w:rFonts w:ascii="Nunito Sans" w:eastAsia="Public Sans" w:hAnsi="Nunito Sans" w:cs="Public Sans"/>
          <w:color w:val="000000" w:themeColor="text1"/>
          <w:sz w:val="22"/>
          <w:szCs w:val="22"/>
        </w:rPr>
        <w:t>601 University Drive, San Marcos, TX 78666</w:t>
      </w:r>
    </w:p>
    <w:p w14:paraId="168914FE" w14:textId="77777777" w:rsidR="00E27714" w:rsidRPr="00E27714" w:rsidRDefault="00E27714" w:rsidP="00E27714">
      <w:pPr>
        <w:keepLines/>
        <w:widowControl w:val="0"/>
        <w:spacing w:after="0" w:line="240" w:lineRule="auto"/>
        <w:ind w:left="720" w:firstLine="720"/>
        <w:rPr>
          <w:rFonts w:ascii="Nunito Sans" w:eastAsia="Public Sans" w:hAnsi="Nunito Sans" w:cs="Public Sans"/>
          <w:i/>
          <w:iCs/>
          <w:color w:val="000000" w:themeColor="text1"/>
          <w:sz w:val="22"/>
          <w:szCs w:val="22"/>
        </w:rPr>
      </w:pPr>
      <w:r w:rsidRPr="00E27714">
        <w:rPr>
          <w:rFonts w:ascii="Nunito Sans" w:eastAsia="Public Sans" w:hAnsi="Nunito Sans" w:cs="Public Sans"/>
          <w:i/>
          <w:iCs/>
          <w:color w:val="000000" w:themeColor="text1"/>
          <w:sz w:val="22"/>
          <w:szCs w:val="22"/>
        </w:rPr>
        <w:t>or send electronically to</w:t>
      </w:r>
      <w:r w:rsidRPr="00E27714">
        <w:rPr>
          <w:rFonts w:ascii="Nunito Sans" w:eastAsia="Public Sans" w:hAnsi="Nunito Sans" w:cs="Public Sans"/>
          <w:i/>
          <w:iCs/>
          <w:color w:val="AC9155"/>
          <w:sz w:val="22"/>
          <w:szCs w:val="22"/>
        </w:rPr>
        <w:t xml:space="preserve"> </w:t>
      </w:r>
      <w:hyperlink r:id="rId12" w:history="1">
        <w:r w:rsidRPr="00E27714">
          <w:rPr>
            <w:rStyle w:val="Hyperlink"/>
            <w:rFonts w:ascii="Nunito Sans" w:eastAsia="Public Sans" w:hAnsi="Nunito Sans" w:cs="Public Sans"/>
            <w:color w:val="694C00"/>
            <w:sz w:val="22"/>
            <w:szCs w:val="22"/>
          </w:rPr>
          <w:t>fac-transcripts@txstate.edu</w:t>
        </w:r>
      </w:hyperlink>
      <w:r w:rsidRPr="00E27714">
        <w:rPr>
          <w:rFonts w:ascii="Nunito Sans" w:eastAsia="Public Sans" w:hAnsi="Nunito Sans" w:cs="Public Sans"/>
          <w:i/>
          <w:iCs/>
          <w:color w:val="AC9155"/>
          <w:sz w:val="22"/>
          <w:szCs w:val="22"/>
        </w:rPr>
        <w:t xml:space="preserve"> </w:t>
      </w:r>
      <w:r w:rsidRPr="00E27714">
        <w:rPr>
          <w:rFonts w:ascii="Nunito Sans" w:eastAsia="Public Sans" w:hAnsi="Nunito Sans" w:cs="Public Sans"/>
          <w:i/>
          <w:iCs/>
          <w:color w:val="000000" w:themeColor="text1"/>
          <w:sz w:val="22"/>
          <w:szCs w:val="22"/>
        </w:rPr>
        <w:t xml:space="preserve">per the </w:t>
      </w:r>
    </w:p>
    <w:p w14:paraId="66E0DEEC" w14:textId="509BDE7B" w:rsidR="00E27714" w:rsidRPr="00E27714" w:rsidRDefault="00E27714" w:rsidP="00E27714">
      <w:pPr>
        <w:keepLines/>
        <w:widowControl w:val="0"/>
        <w:spacing w:after="0" w:line="240" w:lineRule="auto"/>
        <w:ind w:left="720" w:firstLine="720"/>
        <w:rPr>
          <w:rFonts w:ascii="Nunito Sans" w:eastAsia="Public Sans" w:hAnsi="Nunito Sans" w:cs="Public Sans"/>
          <w:i/>
          <w:iCs/>
          <w:color w:val="AC9155"/>
          <w:sz w:val="22"/>
          <w:szCs w:val="22"/>
        </w:rPr>
      </w:pPr>
      <w:r w:rsidRPr="00E27714">
        <w:rPr>
          <w:rFonts w:ascii="Nunito Sans" w:eastAsia="Public Sans" w:hAnsi="Nunito Sans" w:cs="Public Sans"/>
          <w:i/>
          <w:iCs/>
          <w:color w:val="000000" w:themeColor="text1"/>
          <w:sz w:val="22"/>
          <w:szCs w:val="22"/>
        </w:rPr>
        <w:t>Guidelines for Accepting Transcripts.</w:t>
      </w:r>
    </w:p>
    <w:p w14:paraId="0B3736B0" w14:textId="56A7E8AC" w:rsidR="005C3F83" w:rsidRPr="005C3F83" w:rsidRDefault="005C3F83" w:rsidP="005C3F83">
      <w:pPr>
        <w:pStyle w:val="xmsonormal"/>
        <w:numPr>
          <w:ilvl w:val="0"/>
          <w:numId w:val="3"/>
        </w:numPr>
        <w:contextualSpacing/>
        <w:rPr>
          <w:rFonts w:ascii="Nunito Sans" w:eastAsia="Times New Roman" w:hAnsi="Nunito Sans"/>
        </w:rPr>
      </w:pPr>
      <w:r w:rsidRPr="005C3F83">
        <w:rPr>
          <w:rFonts w:ascii="Nunito Sans" w:eastAsia="Times New Roman" w:hAnsi="Nunito Sans" w:cs="Calibri"/>
          <w:b/>
          <w:bCs/>
          <w:sz w:val="22"/>
          <w:szCs w:val="22"/>
        </w:rPr>
        <w:t>Onsite Work Availability:</w:t>
      </w:r>
      <w:r w:rsidRPr="005C3F83">
        <w:rPr>
          <w:rFonts w:ascii="Nunito Sans" w:eastAsia="Times New Roman" w:hAnsi="Nunito Sans" w:cs="Calibri"/>
          <w:sz w:val="22"/>
          <w:szCs w:val="22"/>
        </w:rPr>
        <w:t xml:space="preserve"> You must be available to work onsite in [Insert City, TX] at [Insert Department or Campus/Building Name] as designated by your hiring unit.</w:t>
      </w:r>
    </w:p>
    <w:p w14:paraId="6039C066" w14:textId="77777777" w:rsidR="005C3F83" w:rsidRPr="005C3F83" w:rsidRDefault="005C3F83" w:rsidP="005C3F83">
      <w:pPr>
        <w:pStyle w:val="xmsonormal"/>
        <w:ind w:left="720"/>
        <w:contextualSpacing/>
        <w:rPr>
          <w:rFonts w:ascii="Nunito Sans" w:hAnsi="Nunito Sans"/>
        </w:rPr>
      </w:pPr>
      <w:r w:rsidRPr="005C3F83">
        <w:rPr>
          <w:rFonts w:ascii="Nunito Sans" w:hAnsi="Nunito Sans" w:cs="Calibri"/>
          <w:sz w:val="22"/>
          <w:szCs w:val="22"/>
        </w:rPr>
        <w:t xml:space="preserve">For </w:t>
      </w:r>
      <w:r w:rsidRPr="005C3F83">
        <w:rPr>
          <w:rFonts w:ascii="Nunito Sans" w:hAnsi="Nunito Sans" w:cs="Calibri"/>
          <w:b/>
          <w:bCs/>
          <w:sz w:val="22"/>
          <w:szCs w:val="22"/>
        </w:rPr>
        <w:t>out-of-state appointments</w:t>
      </w:r>
      <w:r w:rsidRPr="005C3F83">
        <w:rPr>
          <w:rFonts w:ascii="Nunito Sans" w:hAnsi="Nunito Sans" w:cs="Calibri"/>
          <w:sz w:val="22"/>
          <w:szCs w:val="22"/>
        </w:rPr>
        <w:t xml:space="preserve">, if you plan to work remotely from a state where TXST is </w:t>
      </w:r>
      <w:r w:rsidRPr="005C3F83">
        <w:rPr>
          <w:rFonts w:ascii="Nunito Sans" w:hAnsi="Nunito Sans" w:cs="Calibri"/>
          <w:i/>
          <w:iCs/>
          <w:sz w:val="22"/>
          <w:szCs w:val="22"/>
        </w:rPr>
        <w:t>not</w:t>
      </w:r>
      <w:r w:rsidRPr="005C3F83">
        <w:rPr>
          <w:rFonts w:ascii="Nunito Sans" w:hAnsi="Nunito Sans" w:cs="Calibri"/>
          <w:sz w:val="22"/>
          <w:szCs w:val="22"/>
        </w:rPr>
        <w:t xml:space="preserve"> currently registered, please contact </w:t>
      </w:r>
      <w:hyperlink r:id="rId13" w:tgtFrame="_new" w:history="1">
        <w:r w:rsidRPr="00387143">
          <w:rPr>
            <w:rStyle w:val="Hyperlink"/>
            <w:rFonts w:ascii="Nunito Sans" w:hAnsi="Nunito Sans" w:cs="Calibri"/>
            <w:color w:val="694C00"/>
            <w:sz w:val="22"/>
            <w:szCs w:val="22"/>
          </w:rPr>
          <w:t>Payroll and Tax Compliance</w:t>
        </w:r>
      </w:hyperlink>
      <w:r w:rsidRPr="005C3F83">
        <w:rPr>
          <w:rFonts w:ascii="Nunito Sans" w:hAnsi="Nunito Sans" w:cs="Calibri"/>
          <w:sz w:val="22"/>
          <w:szCs w:val="22"/>
        </w:rPr>
        <w:t xml:space="preserve"> with any questions. You can find the list of states where TXST is registered for </w:t>
      </w:r>
      <w:hyperlink r:id="rId14" w:history="1">
        <w:r w:rsidRPr="00387143">
          <w:rPr>
            <w:rStyle w:val="Hyperlink"/>
            <w:rFonts w:ascii="Nunito Sans" w:hAnsi="Nunito Sans" w:cs="Calibri"/>
            <w:color w:val="694C00"/>
            <w:sz w:val="22"/>
            <w:szCs w:val="22"/>
          </w:rPr>
          <w:t>Out of State Employment</w:t>
        </w:r>
      </w:hyperlink>
      <w:r w:rsidRPr="005C3F83">
        <w:rPr>
          <w:rFonts w:ascii="Nunito Sans" w:hAnsi="Nunito Sans" w:cs="Calibri"/>
          <w:sz w:val="22"/>
          <w:szCs w:val="22"/>
        </w:rPr>
        <w:t>.</w:t>
      </w:r>
    </w:p>
    <w:p w14:paraId="2296E751" w14:textId="4F8B4C83" w:rsidR="005C3F83" w:rsidRPr="005C3F83" w:rsidRDefault="005C3F83" w:rsidP="005C3F83">
      <w:pPr>
        <w:pStyle w:val="ListParagraph"/>
        <w:numPr>
          <w:ilvl w:val="0"/>
          <w:numId w:val="3"/>
        </w:numPr>
        <w:spacing w:after="0" w:line="240" w:lineRule="auto"/>
        <w:rPr>
          <w:rFonts w:ascii="Nunito Sans" w:hAnsi="Nunito Sans" w:cs="Calibri"/>
          <w:sz w:val="22"/>
          <w:szCs w:val="22"/>
        </w:rPr>
      </w:pPr>
      <w:r w:rsidRPr="005C3F83">
        <w:rPr>
          <w:rFonts w:ascii="Nunito Sans" w:hAnsi="Nunito Sans" w:cs="Calibri"/>
          <w:b/>
          <w:bCs/>
          <w:sz w:val="22"/>
          <w:szCs w:val="22"/>
        </w:rPr>
        <w:t>Employment Authorization and Visa Requirements:</w:t>
      </w:r>
      <w:r w:rsidRPr="005C3F83">
        <w:rPr>
          <w:rFonts w:ascii="Nunito Sans" w:hAnsi="Nunito Sans" w:cs="Calibri"/>
          <w:sz w:val="22"/>
          <w:szCs w:val="22"/>
        </w:rPr>
        <w:t xml:space="preserve"> This offer is contingent upon your ability to legally work in the United States. If you require visa sponsorship (e.g., H</w:t>
      </w:r>
      <w:r w:rsidRPr="005C3F83">
        <w:rPr>
          <w:rFonts w:ascii="Cambria Math" w:hAnsi="Cambria Math" w:cs="Cambria Math"/>
          <w:sz w:val="22"/>
          <w:szCs w:val="22"/>
        </w:rPr>
        <w:t>‑</w:t>
      </w:r>
      <w:r w:rsidRPr="005C3F83">
        <w:rPr>
          <w:rFonts w:ascii="Nunito Sans" w:hAnsi="Nunito Sans" w:cs="Calibri"/>
          <w:sz w:val="22"/>
          <w:szCs w:val="22"/>
        </w:rPr>
        <w:t>1B, J</w:t>
      </w:r>
      <w:r w:rsidRPr="005C3F83">
        <w:rPr>
          <w:rFonts w:ascii="Cambria Math" w:hAnsi="Cambria Math" w:cs="Cambria Math"/>
          <w:sz w:val="22"/>
          <w:szCs w:val="22"/>
        </w:rPr>
        <w:t>‑</w:t>
      </w:r>
      <w:r w:rsidRPr="005C3F83">
        <w:rPr>
          <w:rFonts w:ascii="Nunito Sans" w:hAnsi="Nunito Sans" w:cs="Calibri"/>
          <w:sz w:val="22"/>
          <w:szCs w:val="22"/>
        </w:rPr>
        <w:t>1, TN), Texas State University may, at its discretion and in accordance with institutional policy, initiate the petition process. Visa sponsorship is not guaranteed. Employment may only begin once appropriate work authorization has been obtained.</w:t>
      </w:r>
    </w:p>
    <w:p w14:paraId="1234D53C" w14:textId="77777777" w:rsidR="005C3F83" w:rsidRPr="005C3F83" w:rsidRDefault="005C3F83" w:rsidP="005C3F83">
      <w:pPr>
        <w:spacing w:after="0" w:line="240" w:lineRule="auto"/>
        <w:contextualSpacing/>
        <w:jc w:val="center"/>
        <w:rPr>
          <w:rFonts w:ascii="Nunito Sans" w:hAnsi="Nunito Sans" w:cs="Calibri"/>
          <w:sz w:val="22"/>
          <w:szCs w:val="22"/>
        </w:rPr>
      </w:pPr>
    </w:p>
    <w:p w14:paraId="0FE52B3A"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 xml:space="preserve">All faculty, administrators, and staff are subject to the relevant provisions of the </w:t>
      </w:r>
      <w:hyperlink r:id="rId15" w:history="1">
        <w:r w:rsidRPr="00387143">
          <w:rPr>
            <w:rStyle w:val="Hyperlink"/>
            <w:rFonts w:ascii="Nunito Sans" w:hAnsi="Nunito Sans" w:cs="Calibri"/>
            <w:color w:val="694C00"/>
            <w:sz w:val="22"/>
            <w:szCs w:val="22"/>
          </w:rPr>
          <w:t>Texas State University System (TSUS) Rules and Regulations</w:t>
        </w:r>
      </w:hyperlink>
      <w:r w:rsidRPr="005C3F83">
        <w:rPr>
          <w:rFonts w:ascii="Nunito Sans" w:hAnsi="Nunito Sans" w:cs="Calibri"/>
          <w:sz w:val="22"/>
          <w:szCs w:val="22"/>
        </w:rPr>
        <w:t xml:space="preserve"> and the </w:t>
      </w:r>
      <w:hyperlink r:id="rId16" w:history="1">
        <w:r w:rsidRPr="00387143">
          <w:rPr>
            <w:rStyle w:val="Hyperlink"/>
            <w:rFonts w:ascii="Nunito Sans" w:hAnsi="Nunito Sans" w:cs="Calibri"/>
            <w:color w:val="694C00"/>
            <w:sz w:val="22"/>
            <w:szCs w:val="22"/>
          </w:rPr>
          <w:t>University Policies: Policy and Procedure Statements</w:t>
        </w:r>
      </w:hyperlink>
      <w:r w:rsidRPr="00387143">
        <w:rPr>
          <w:rFonts w:ascii="Nunito Sans" w:hAnsi="Nunito Sans" w:cs="Calibri"/>
          <w:color w:val="694C00"/>
          <w:sz w:val="22"/>
          <w:szCs w:val="22"/>
        </w:rPr>
        <w:t xml:space="preserve"> </w:t>
      </w:r>
      <w:r w:rsidRPr="005C3F83">
        <w:rPr>
          <w:rFonts w:ascii="Nunito Sans" w:hAnsi="Nunito Sans" w:cs="Calibri"/>
          <w:sz w:val="22"/>
          <w:szCs w:val="22"/>
        </w:rPr>
        <w:t>of Texas State University and to applicable state and federal laws.</w:t>
      </w:r>
    </w:p>
    <w:p w14:paraId="65B80E09" w14:textId="77777777" w:rsidR="005C3F83" w:rsidRPr="005C3F83" w:rsidRDefault="005C3F83" w:rsidP="005C3F83">
      <w:pPr>
        <w:spacing w:after="0" w:line="240" w:lineRule="auto"/>
        <w:contextualSpacing/>
        <w:rPr>
          <w:rFonts w:ascii="Nunito Sans" w:hAnsi="Nunito Sans" w:cs="Calibri"/>
          <w:sz w:val="22"/>
          <w:szCs w:val="22"/>
        </w:rPr>
      </w:pPr>
    </w:p>
    <w:p w14:paraId="60FF516D"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 xml:space="preserve">Please review this offer carefully. To accept, reply to this email with your written acceptance by </w:t>
      </w:r>
      <w:r w:rsidRPr="005C3F83">
        <w:rPr>
          <w:rFonts w:ascii="Nunito Sans" w:hAnsi="Nunito Sans" w:cs="Calibri"/>
          <w:b/>
          <w:bCs/>
          <w:sz w:val="22"/>
          <w:szCs w:val="22"/>
        </w:rPr>
        <w:t>[date]</w:t>
      </w:r>
      <w:r w:rsidRPr="005C3F83">
        <w:rPr>
          <w:rFonts w:ascii="Nunito Sans" w:hAnsi="Nunito Sans" w:cs="Calibri"/>
          <w:sz w:val="22"/>
          <w:szCs w:val="22"/>
        </w:rPr>
        <w:t xml:space="preserve">. If you have any questions, feel free to contact me </w:t>
      </w:r>
      <w:proofErr w:type="gramStart"/>
      <w:r w:rsidRPr="005C3F83">
        <w:rPr>
          <w:rFonts w:ascii="Nunito Sans" w:hAnsi="Nunito Sans" w:cs="Calibri"/>
          <w:sz w:val="22"/>
          <w:szCs w:val="22"/>
        </w:rPr>
        <w:t>at</w:t>
      </w:r>
      <w:proofErr w:type="gramEnd"/>
      <w:r w:rsidRPr="005C3F83">
        <w:rPr>
          <w:rFonts w:ascii="Nunito Sans" w:hAnsi="Nunito Sans" w:cs="Calibri"/>
          <w:b/>
          <w:bCs/>
          <w:sz w:val="22"/>
          <w:szCs w:val="22"/>
        </w:rPr>
        <w:t xml:space="preserve"> [phone number]</w:t>
      </w:r>
      <w:r w:rsidRPr="005C3F83">
        <w:rPr>
          <w:rFonts w:ascii="Nunito Sans" w:hAnsi="Nunito Sans" w:cs="Calibri"/>
          <w:sz w:val="22"/>
          <w:szCs w:val="22"/>
        </w:rPr>
        <w:t xml:space="preserve">. </w:t>
      </w:r>
    </w:p>
    <w:p w14:paraId="3DE39A7D" w14:textId="77777777" w:rsidR="005C3F83" w:rsidRPr="005C3F83" w:rsidRDefault="005C3F83" w:rsidP="005C3F83">
      <w:pPr>
        <w:spacing w:after="0" w:line="240" w:lineRule="auto"/>
        <w:contextualSpacing/>
        <w:rPr>
          <w:rFonts w:ascii="Nunito Sans" w:hAnsi="Nunito Sans" w:cs="Calibri"/>
          <w:sz w:val="22"/>
          <w:szCs w:val="22"/>
        </w:rPr>
      </w:pPr>
    </w:p>
    <w:p w14:paraId="5FAA89B8"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lastRenderedPageBreak/>
        <w:t>I look forward to welcoming you to Texas State University.</w:t>
      </w:r>
    </w:p>
    <w:p w14:paraId="2C724FA8" w14:textId="77777777" w:rsidR="005C3F83" w:rsidRPr="005C3F83" w:rsidRDefault="005C3F83" w:rsidP="005C3F83">
      <w:pPr>
        <w:spacing w:after="0" w:line="240" w:lineRule="auto"/>
        <w:contextualSpacing/>
        <w:rPr>
          <w:rFonts w:ascii="Nunito Sans" w:hAnsi="Nunito Sans" w:cs="Calibri"/>
          <w:sz w:val="22"/>
          <w:szCs w:val="22"/>
        </w:rPr>
      </w:pPr>
    </w:p>
    <w:p w14:paraId="3866A484"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Warm regards,</w:t>
      </w:r>
    </w:p>
    <w:p w14:paraId="54C2368A" w14:textId="77777777" w:rsidR="005C3F83" w:rsidRPr="005C3F83" w:rsidRDefault="005C3F83" w:rsidP="005C3F83">
      <w:pPr>
        <w:spacing w:after="0" w:line="240" w:lineRule="auto"/>
        <w:contextualSpacing/>
        <w:rPr>
          <w:rFonts w:ascii="Nunito Sans" w:hAnsi="Nunito Sans" w:cs="Calibri"/>
          <w:sz w:val="22"/>
          <w:szCs w:val="22"/>
        </w:rPr>
      </w:pPr>
    </w:p>
    <w:p w14:paraId="39B33D20" w14:textId="77777777" w:rsidR="005C3F83" w:rsidRPr="005C3F83" w:rsidRDefault="005C3F83" w:rsidP="005C3F83">
      <w:pPr>
        <w:spacing w:after="0" w:line="240" w:lineRule="auto"/>
        <w:contextualSpacing/>
        <w:rPr>
          <w:rFonts w:ascii="Nunito Sans" w:hAnsi="Nunito Sans" w:cs="Calibri"/>
          <w:sz w:val="22"/>
          <w:szCs w:val="22"/>
        </w:rPr>
      </w:pPr>
    </w:p>
    <w:p w14:paraId="2C3CCB2B" w14:textId="77777777" w:rsidR="005C3F83" w:rsidRPr="005C3F83" w:rsidRDefault="005C3F83" w:rsidP="005C3F83">
      <w:pPr>
        <w:spacing w:after="0" w:line="240" w:lineRule="auto"/>
        <w:contextualSpacing/>
        <w:rPr>
          <w:rFonts w:ascii="Nunito Sans" w:hAnsi="Nunito Sans" w:cs="Calibri"/>
          <w:b/>
          <w:bCs/>
          <w:sz w:val="22"/>
          <w:szCs w:val="22"/>
        </w:rPr>
      </w:pPr>
      <w:r w:rsidRPr="005C3F83">
        <w:rPr>
          <w:rFonts w:ascii="Nunito Sans" w:hAnsi="Nunito Sans" w:cs="Calibri"/>
          <w:b/>
          <w:bCs/>
          <w:sz w:val="22"/>
          <w:szCs w:val="22"/>
        </w:rPr>
        <w:t>[Your Full Name]</w:t>
      </w:r>
    </w:p>
    <w:p w14:paraId="334B0298" w14:textId="77777777" w:rsidR="005C3F83" w:rsidRPr="005C3F83" w:rsidRDefault="005C3F83" w:rsidP="005C3F83">
      <w:pPr>
        <w:spacing w:after="0" w:line="240" w:lineRule="auto"/>
        <w:contextualSpacing/>
        <w:rPr>
          <w:rFonts w:ascii="Nunito Sans" w:hAnsi="Nunito Sans" w:cs="Calibri"/>
          <w:b/>
          <w:bCs/>
          <w:sz w:val="22"/>
          <w:szCs w:val="22"/>
        </w:rPr>
      </w:pPr>
      <w:r w:rsidRPr="005C3F83">
        <w:rPr>
          <w:rFonts w:ascii="Nunito Sans" w:hAnsi="Nunito Sans" w:cs="Calibri"/>
          <w:b/>
          <w:bCs/>
          <w:sz w:val="22"/>
          <w:szCs w:val="22"/>
        </w:rPr>
        <w:t>[Your Title]</w:t>
      </w:r>
    </w:p>
    <w:p w14:paraId="5FAF501E" w14:textId="77777777" w:rsidR="005C3F83" w:rsidRPr="005C3F83" w:rsidRDefault="005C3F83" w:rsidP="005C3F83">
      <w:pPr>
        <w:spacing w:after="0" w:line="240" w:lineRule="auto"/>
        <w:contextualSpacing/>
        <w:rPr>
          <w:rFonts w:ascii="Nunito Sans" w:hAnsi="Nunito Sans" w:cs="Calibri"/>
          <w:b/>
          <w:bCs/>
          <w:sz w:val="22"/>
          <w:szCs w:val="22"/>
        </w:rPr>
      </w:pPr>
      <w:r w:rsidRPr="005C3F83">
        <w:rPr>
          <w:rFonts w:ascii="Nunito Sans" w:hAnsi="Nunito Sans" w:cs="Calibri"/>
          <w:b/>
          <w:bCs/>
          <w:sz w:val="22"/>
          <w:szCs w:val="22"/>
        </w:rPr>
        <w:t>[Department Name]</w:t>
      </w:r>
    </w:p>
    <w:p w14:paraId="63A17300"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Texas State University</w:t>
      </w:r>
    </w:p>
    <w:p w14:paraId="43C5BA9D" w14:textId="77777777" w:rsidR="005C3F83" w:rsidRPr="005C3F83" w:rsidRDefault="005C3F83" w:rsidP="005C3F83">
      <w:pPr>
        <w:spacing w:after="0" w:line="240" w:lineRule="auto"/>
        <w:contextualSpacing/>
        <w:rPr>
          <w:rFonts w:ascii="Nunito Sans" w:hAnsi="Nunito Sans" w:cs="Calibri"/>
          <w:sz w:val="22"/>
          <w:szCs w:val="22"/>
        </w:rPr>
      </w:pPr>
    </w:p>
    <w:p w14:paraId="1394FD4B" w14:textId="77777777" w:rsidR="005C3F83" w:rsidRPr="005C3F83" w:rsidRDefault="005C3F83" w:rsidP="005C3F83">
      <w:pPr>
        <w:spacing w:after="0" w:line="240" w:lineRule="auto"/>
        <w:contextualSpacing/>
        <w:rPr>
          <w:rFonts w:ascii="Nunito Sans" w:eastAsia="Calibri" w:hAnsi="Nunito Sans" w:cs="Calibri"/>
          <w:sz w:val="22"/>
          <w:szCs w:val="22"/>
        </w:rPr>
      </w:pPr>
      <w:r w:rsidRPr="005C3F83">
        <w:rPr>
          <w:rFonts w:ascii="Nunito Sans" w:eastAsia="Calibri" w:hAnsi="Nunito Sans" w:cs="Calibri"/>
          <w:b/>
          <w:bCs/>
          <w:sz w:val="22"/>
          <w:szCs w:val="22"/>
        </w:rPr>
        <w:t>Acceptance</w:t>
      </w:r>
      <w:r w:rsidRPr="005C3F83">
        <w:rPr>
          <w:rFonts w:ascii="Nunito Sans" w:eastAsia="Calibri" w:hAnsi="Nunito Sans" w:cs="Calibri"/>
          <w:sz w:val="22"/>
          <w:szCs w:val="22"/>
        </w:rPr>
        <w:t>:</w:t>
      </w:r>
    </w:p>
    <w:p w14:paraId="55C5DB12"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 xml:space="preserve">I, </w:t>
      </w:r>
      <w:r w:rsidRPr="005C3F83">
        <w:rPr>
          <w:rFonts w:ascii="Nunito Sans" w:eastAsia="Calibri" w:hAnsi="Nunito Sans" w:cs="Calibri"/>
          <w:b/>
          <w:bCs/>
          <w:sz w:val="22"/>
          <w:szCs w:val="22"/>
        </w:rPr>
        <w:t>___________</w:t>
      </w:r>
      <w:r w:rsidRPr="005C3F83">
        <w:rPr>
          <w:rFonts w:ascii="Nunito Sans" w:hAnsi="Nunito Sans" w:cs="Calibri"/>
          <w:b/>
          <w:bCs/>
          <w:sz w:val="22"/>
          <w:szCs w:val="22"/>
        </w:rPr>
        <w:t xml:space="preserve"> [Candidate’s Full Name]</w:t>
      </w:r>
      <w:r w:rsidRPr="005C3F83">
        <w:rPr>
          <w:rFonts w:ascii="Nunito Sans" w:hAnsi="Nunito Sans"/>
        </w:rPr>
        <w:t xml:space="preserve"> </w:t>
      </w:r>
      <w:r w:rsidRPr="005C3F83">
        <w:rPr>
          <w:rFonts w:ascii="Nunito Sans" w:hAnsi="Nunito Sans" w:cs="Calibri"/>
          <w:sz w:val="22"/>
          <w:szCs w:val="22"/>
        </w:rPr>
        <w:t>accept the terms of this appointment on this ___ day of ____________, 2025.</w:t>
      </w:r>
    </w:p>
    <w:p w14:paraId="22721D8E" w14:textId="77777777" w:rsidR="005C3F83" w:rsidRPr="005C3F83" w:rsidRDefault="005C3F83" w:rsidP="005C3F83">
      <w:pPr>
        <w:spacing w:after="0" w:line="240" w:lineRule="auto"/>
        <w:contextualSpacing/>
        <w:rPr>
          <w:rFonts w:ascii="Nunito Sans" w:hAnsi="Nunito Sans" w:cs="Calibri"/>
          <w:sz w:val="22"/>
          <w:szCs w:val="22"/>
        </w:rPr>
      </w:pPr>
    </w:p>
    <w:p w14:paraId="0EE4862A"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xc:   Faculty and Academic Resources (</w:t>
      </w:r>
      <w:hyperlink r:id="rId17" w:history="1">
        <w:r w:rsidRPr="00387143">
          <w:rPr>
            <w:rStyle w:val="Hyperlink"/>
            <w:rFonts w:ascii="Nunito Sans" w:hAnsi="Nunito Sans" w:cs="Calibri"/>
            <w:color w:val="694C00"/>
            <w:sz w:val="22"/>
            <w:szCs w:val="22"/>
          </w:rPr>
          <w:t>facultyresources@txstate.edu</w:t>
        </w:r>
      </w:hyperlink>
      <w:r w:rsidRPr="005C3F83">
        <w:rPr>
          <w:rFonts w:ascii="Nunito Sans" w:hAnsi="Nunito Sans" w:cs="Calibri"/>
          <w:sz w:val="22"/>
          <w:szCs w:val="22"/>
        </w:rPr>
        <w:t>)</w:t>
      </w:r>
    </w:p>
    <w:p w14:paraId="6FFBA7DC" w14:textId="77777777" w:rsidR="005C3F83" w:rsidRPr="005C3F83" w:rsidRDefault="005C3F83" w:rsidP="005C3F83">
      <w:pPr>
        <w:spacing w:after="0" w:line="240" w:lineRule="auto"/>
        <w:contextualSpacing/>
        <w:rPr>
          <w:rFonts w:ascii="Nunito Sans" w:hAnsi="Nunito Sans" w:cs="Calibri"/>
          <w:b/>
          <w:bCs/>
          <w:sz w:val="22"/>
          <w:szCs w:val="22"/>
        </w:rPr>
      </w:pPr>
      <w:r w:rsidRPr="005C3F83">
        <w:rPr>
          <w:rFonts w:ascii="Nunito Sans" w:hAnsi="Nunito Sans" w:cs="Calibri"/>
          <w:b/>
          <w:bCs/>
          <w:sz w:val="22"/>
          <w:szCs w:val="22"/>
        </w:rPr>
        <w:t xml:space="preserve">        Dean, College </w:t>
      </w:r>
    </w:p>
    <w:p w14:paraId="2463A260" w14:textId="77777777" w:rsidR="005C3F83" w:rsidRPr="005C3F83" w:rsidRDefault="005C3F83" w:rsidP="005C3F83">
      <w:pPr>
        <w:spacing w:after="0" w:line="240" w:lineRule="auto"/>
        <w:contextualSpacing/>
        <w:rPr>
          <w:rFonts w:ascii="Nunito Sans" w:hAnsi="Nunito Sans" w:cs="Calibri"/>
          <w:sz w:val="22"/>
          <w:szCs w:val="22"/>
        </w:rPr>
      </w:pPr>
    </w:p>
    <w:p w14:paraId="1D5915AB"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w:t>
      </w:r>
      <w:r w:rsidRPr="005C3F83">
        <w:rPr>
          <w:rFonts w:ascii="Nunito Sans" w:hAnsi="Nunito Sans" w:cs="Calibri"/>
          <w:b/>
          <w:bCs/>
          <w:sz w:val="22"/>
          <w:szCs w:val="22"/>
        </w:rPr>
        <w:t>INSERT XC: BELOW IF APPLICABLE</w:t>
      </w:r>
      <w:r w:rsidRPr="005C3F83">
        <w:rPr>
          <w:rFonts w:ascii="Nunito Sans" w:hAnsi="Nunito Sans" w:cs="Calibri"/>
          <w:sz w:val="22"/>
          <w:szCs w:val="22"/>
        </w:rPr>
        <w:t>)</w:t>
      </w:r>
    </w:p>
    <w:p w14:paraId="7DA0FDF6" w14:textId="77777777" w:rsidR="005C3F83" w:rsidRPr="005C3F83" w:rsidRDefault="005C3F83" w:rsidP="005C3F83">
      <w:pPr>
        <w:spacing w:after="0" w:line="240" w:lineRule="auto"/>
        <w:contextualSpacing/>
        <w:rPr>
          <w:rFonts w:ascii="Nunito Sans" w:hAnsi="Nunito Sans" w:cs="Calibri"/>
          <w:sz w:val="22"/>
          <w:szCs w:val="22"/>
        </w:rPr>
      </w:pPr>
    </w:p>
    <w:p w14:paraId="243BB317"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International Employment (</w:t>
      </w:r>
      <w:hyperlink r:id="rId18" w:history="1">
        <w:r w:rsidRPr="00387143">
          <w:rPr>
            <w:rStyle w:val="Hyperlink"/>
            <w:rFonts w:ascii="Nunito Sans" w:hAnsi="Nunito Sans" w:cs="Calibri"/>
            <w:color w:val="694C00"/>
            <w:sz w:val="22"/>
            <w:szCs w:val="22"/>
          </w:rPr>
          <w:t>inationalemploy@txstate.edu</w:t>
        </w:r>
      </w:hyperlink>
      <w:r w:rsidRPr="005C3F83">
        <w:rPr>
          <w:rFonts w:ascii="Nunito Sans" w:hAnsi="Nunito Sans" w:cs="Calibri"/>
          <w:sz w:val="22"/>
          <w:szCs w:val="22"/>
        </w:rPr>
        <w:t>)</w:t>
      </w:r>
    </w:p>
    <w:p w14:paraId="2152426A" w14:textId="77777777" w:rsidR="005C3F83" w:rsidRPr="005C3F83" w:rsidRDefault="005C3F83" w:rsidP="005C3F83">
      <w:pPr>
        <w:spacing w:after="0" w:line="240" w:lineRule="auto"/>
        <w:contextualSpacing/>
        <w:rPr>
          <w:rFonts w:ascii="Nunito Sans" w:hAnsi="Nunito Sans" w:cs="Calibri"/>
          <w:sz w:val="22"/>
          <w:szCs w:val="22"/>
        </w:rPr>
      </w:pPr>
      <w:r w:rsidRPr="005C3F83">
        <w:rPr>
          <w:rFonts w:ascii="Nunito Sans" w:hAnsi="Nunito Sans" w:cs="Calibri"/>
          <w:sz w:val="22"/>
          <w:szCs w:val="22"/>
        </w:rPr>
        <w:t>ISSS Scholars (</w:t>
      </w:r>
      <w:hyperlink r:id="rId19" w:history="1">
        <w:r w:rsidRPr="00387143">
          <w:rPr>
            <w:rStyle w:val="Hyperlink"/>
            <w:rFonts w:ascii="Nunito Sans" w:hAnsi="Nunito Sans" w:cs="Calibri"/>
            <w:color w:val="694C00"/>
            <w:sz w:val="22"/>
            <w:szCs w:val="22"/>
          </w:rPr>
          <w:t>internationalscholars@txstate.edu</w:t>
        </w:r>
      </w:hyperlink>
      <w:r w:rsidRPr="005C3F83">
        <w:rPr>
          <w:rFonts w:ascii="Nunito Sans" w:hAnsi="Nunito Sans" w:cs="Calibri"/>
          <w:sz w:val="22"/>
          <w:szCs w:val="22"/>
        </w:rPr>
        <w:t>)</w:t>
      </w:r>
    </w:p>
    <w:p w14:paraId="6BCA93CD" w14:textId="77777777" w:rsidR="005C3F83" w:rsidRPr="005C3F83" w:rsidRDefault="005C3F83" w:rsidP="005C3F83">
      <w:pPr>
        <w:rPr>
          <w:rFonts w:ascii="Nunito Sans" w:hAnsi="Nunito Sans"/>
        </w:rPr>
      </w:pPr>
      <w:r w:rsidRPr="005C3F83">
        <w:rPr>
          <w:rFonts w:ascii="Nunito Sans" w:hAnsi="Nunito Sans"/>
        </w:rPr>
        <w:t> </w:t>
      </w:r>
    </w:p>
    <w:p w14:paraId="1D3F08C7" w14:textId="48813847" w:rsidR="008117DA" w:rsidRPr="005C3F83" w:rsidRDefault="008117DA" w:rsidP="005C3F83">
      <w:pPr>
        <w:spacing w:after="0" w:line="240" w:lineRule="auto"/>
        <w:rPr>
          <w:rFonts w:ascii="Nunito Sans" w:hAnsi="Nunito Sans"/>
        </w:rPr>
      </w:pPr>
    </w:p>
    <w:sectPr w:rsidR="008117DA" w:rsidRPr="005C3F83">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w:altName w:val="Calibri"/>
    <w:charset w:val="00"/>
    <w:family w:val="auto"/>
    <w:pitch w:val="variable"/>
    <w:sig w:usb0="A00002FF" w:usb1="5000204B" w:usb2="00000000" w:usb3="00000000" w:csb0="00000197" w:csb1="00000000"/>
    <w:embedRegular r:id="rId1" w:fontKey="{D05D5ADB-C81C-4CA9-A05F-811393D11CCC}"/>
    <w:embedBold r:id="rId2" w:fontKey="{B705F460-5EDC-452A-B3E1-46571DCDCF5F}"/>
    <w:embedItalic r:id="rId3" w:fontKey="{EBFFBE1D-BF34-4DE1-87CC-0BE69C5CE882}"/>
  </w:font>
  <w:font w:name="Public Sans">
    <w:charset w:val="00"/>
    <w:family w:val="auto"/>
    <w:pitch w:val="default"/>
    <w:embedRegular r:id="rId4" w:fontKey="{55D5F269-2BA3-4245-A589-2DBF11FF1962}"/>
    <w:embedBold r:id="rId5" w:fontKey="{72287F27-4610-4D48-ABE2-6861E836E8DB}"/>
    <w:embedItalic r:id="rId6" w:fontKey="{DE909E61-C06B-468D-AA90-35CAB415652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7" w:fontKey="{6EC74213-ABE9-43CC-B0D1-AE7B4EE0A133}"/>
    <w:embedBold r:id="rId8" w:fontKey="{04DC2FB4-5622-4CD1-94DB-50EF9A8DF103}"/>
    <w:embedItalic r:id="rId9" w:fontKey="{C00D939F-20B3-4232-824F-65BB3A9FB77B}"/>
  </w:font>
  <w:font w:name="Calibri">
    <w:panose1 w:val="020F0502020204030204"/>
    <w:charset w:val="00"/>
    <w:family w:val="swiss"/>
    <w:pitch w:val="variable"/>
    <w:sig w:usb0="E4002EFF" w:usb1="C200247B" w:usb2="00000009" w:usb3="00000000" w:csb0="000001FF" w:csb1="00000000"/>
    <w:embedRegular r:id="rId10" w:fontKey="{5DEA1147-6DDE-41F1-B693-57083C93A9D8}"/>
    <w:embedBold r:id="rId11" w:fontKey="{7515D444-D99D-4A5F-9C06-5944C7B6CE8C}"/>
    <w:embedItalic r:id="rId12" w:fontKey="{DB53E9A7-4EB7-42BF-A68C-B759D8CB5940}"/>
  </w:font>
  <w:font w:name="Cambria Math">
    <w:panose1 w:val="02040503050406030204"/>
    <w:charset w:val="00"/>
    <w:family w:val="roman"/>
    <w:pitch w:val="variable"/>
    <w:sig w:usb0="E00006FF" w:usb1="420024FF" w:usb2="02000000" w:usb3="00000000" w:csb0="0000019F" w:csb1="00000000"/>
    <w:embedRegular r:id="rId13" w:fontKey="{5B9A66BC-576D-4E97-B80B-B684A5B14D26}"/>
  </w:font>
  <w:font w:name="Aptos Display">
    <w:charset w:val="00"/>
    <w:family w:val="swiss"/>
    <w:pitch w:val="variable"/>
    <w:sig w:usb0="20000287" w:usb1="00000003" w:usb2="00000000" w:usb3="00000000" w:csb0="0000019F" w:csb1="00000000"/>
    <w:embedRegular r:id="rId14" w:fontKey="{B31FB3A7-56A9-4B2A-BD50-6E43D4ED22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3F37C0"/>
    <w:multiLevelType w:val="hybridMultilevel"/>
    <w:tmpl w:val="BBA660EA"/>
    <w:lvl w:ilvl="0" w:tplc="2CDC3A1C">
      <w:start w:val="1"/>
      <w:numFmt w:val="decimal"/>
      <w:lvlText w:val="(%1)"/>
      <w:lvlJc w:val="left"/>
      <w:pPr>
        <w:ind w:left="720" w:hanging="360"/>
      </w:pPr>
      <w:rPr>
        <w:rFonts w:ascii="Nunito Sans" w:eastAsia="Public Sans" w:hAnsi="Nunito Sans" w:cs="Public 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91588D"/>
    <w:multiLevelType w:val="hybridMultilevel"/>
    <w:tmpl w:val="A4B4F702"/>
    <w:lvl w:ilvl="0" w:tplc="87207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611993"/>
    <w:multiLevelType w:val="hybridMultilevel"/>
    <w:tmpl w:val="B020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849748">
    <w:abstractNumId w:val="2"/>
  </w:num>
  <w:num w:numId="2" w16cid:durableId="280037786">
    <w:abstractNumId w:val="0"/>
  </w:num>
  <w:num w:numId="3" w16cid:durableId="1664894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8117DA"/>
    <w:rsid w:val="0005387D"/>
    <w:rsid w:val="000B6E5D"/>
    <w:rsid w:val="000D40EB"/>
    <w:rsid w:val="00132FE4"/>
    <w:rsid w:val="00387143"/>
    <w:rsid w:val="005648D1"/>
    <w:rsid w:val="005C3F83"/>
    <w:rsid w:val="005F1059"/>
    <w:rsid w:val="006C3D2E"/>
    <w:rsid w:val="008117DA"/>
    <w:rsid w:val="008A4A1B"/>
    <w:rsid w:val="00B2137B"/>
    <w:rsid w:val="00E27714"/>
    <w:rsid w:val="00F07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CC21"/>
  <w15:docId w15:val="{19D18E11-0C29-45FA-993F-022EED54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FE4"/>
    <w:pPr>
      <w:ind w:left="720"/>
      <w:contextualSpacing/>
    </w:pPr>
  </w:style>
  <w:style w:type="character" w:styleId="Hyperlink">
    <w:name w:val="Hyperlink"/>
    <w:basedOn w:val="DefaultParagraphFont"/>
    <w:uiPriority w:val="99"/>
    <w:unhideWhenUsed/>
    <w:rsid w:val="005C3F83"/>
    <w:rPr>
      <w:color w:val="467886" w:themeColor="hyperlink"/>
      <w:u w:val="single"/>
    </w:rPr>
  </w:style>
  <w:style w:type="paragraph" w:customStyle="1" w:styleId="xmsonormal">
    <w:name w:val="x_msonormal"/>
    <w:basedOn w:val="Normal"/>
    <w:rsid w:val="005C3F83"/>
    <w:pPr>
      <w:spacing w:after="0" w:line="240" w:lineRule="auto"/>
    </w:pPr>
    <w:rPr>
      <w:rFonts w:ascii="Aptos" w:eastAsiaTheme="minorHAnsi" w:hAnsi="Aptos" w:cs="Aptos"/>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xst.edu/payroll/about.html" TargetMode="External"/><Relationship Id="rId18" Type="http://schemas.openxmlformats.org/officeDocument/2006/relationships/hyperlink" Target="mailto:inationalemploy@txstate.ed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fac-transcripts@txstate.edu" TargetMode="External"/><Relationship Id="rId17" Type="http://schemas.openxmlformats.org/officeDocument/2006/relationships/hyperlink" Target="mailto:facultyresources@txstate.edu" TargetMode="External"/><Relationship Id="rId2" Type="http://schemas.openxmlformats.org/officeDocument/2006/relationships/customXml" Target="../customXml/item2.xml"/><Relationship Id="rId16" Type="http://schemas.openxmlformats.org/officeDocument/2006/relationships/hyperlink" Target="https://policies.txst.edu/university-policie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benefits@txstate.edu" TargetMode="External"/><Relationship Id="rId5" Type="http://schemas.openxmlformats.org/officeDocument/2006/relationships/styles" Target="styles.xml"/><Relationship Id="rId15" Type="http://schemas.openxmlformats.org/officeDocument/2006/relationships/hyperlink" Target="https://www.tsus.edu/about-tsus/policies.html" TargetMode="External"/><Relationship Id="rId10" Type="http://schemas.openxmlformats.org/officeDocument/2006/relationships/hyperlink" Target="https://www.hr.txst.edu/benefits.html" TargetMode="External"/><Relationship Id="rId19" Type="http://schemas.openxmlformats.org/officeDocument/2006/relationships/hyperlink" Target="mailto:internationalscholars@txstate.edu" TargetMode="External"/><Relationship Id="rId4" Type="http://schemas.openxmlformats.org/officeDocument/2006/relationships/numbering" Target="numbering.xml"/><Relationship Id="rId9" Type="http://schemas.openxmlformats.org/officeDocument/2006/relationships/hyperlink" Target="https://policies.txst.edu/division-policies/academic-affairs/04-01-24.html" TargetMode="External"/><Relationship Id="rId14" Type="http://schemas.openxmlformats.org/officeDocument/2006/relationships/hyperlink" Target="https://www.txst.edu/payroll/tax-compliance/out-of-state-employment.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eda048-60f9-4dcd-9b3c-779af6672e07">
      <Terms xmlns="http://schemas.microsoft.com/office/infopath/2007/PartnerControls"/>
    </lcf76f155ced4ddcb4097134ff3c332f>
    <TaxCatchAll xmlns="74ece74a-ff76-4ca7-9a35-be1af99f8b3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820C3409590C438F73E21BED0E6D25" ma:contentTypeVersion="13" ma:contentTypeDescription="Create a new document." ma:contentTypeScope="" ma:versionID="801fe92d8a1cae775de36ce86a6fea50">
  <xsd:schema xmlns:xsd="http://www.w3.org/2001/XMLSchema" xmlns:xs="http://www.w3.org/2001/XMLSchema" xmlns:p="http://schemas.microsoft.com/office/2006/metadata/properties" xmlns:ns2="b5eda048-60f9-4dcd-9b3c-779af6672e07" xmlns:ns3="74ece74a-ff76-4ca7-9a35-be1af99f8b3a" targetNamespace="http://schemas.microsoft.com/office/2006/metadata/properties" ma:root="true" ma:fieldsID="7618185bde843fe8bc92634d0eb7c9bc" ns2:_="" ns3:_="">
    <xsd:import namespace="b5eda048-60f9-4dcd-9b3c-779af6672e07"/>
    <xsd:import namespace="74ece74a-ff76-4ca7-9a35-be1af99f8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da048-60f9-4dcd-9b3c-779af6672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3a692e8-e48a-48e7-a779-d106e04dcf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ce74a-ff76-4ca7-9a35-be1af99f8b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f070925-94a5-45ec-90a4-837b10e28e63}" ma:internalName="TaxCatchAll" ma:showField="CatchAllData" ma:web="74ece74a-ff76-4ca7-9a35-be1af99f8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37A55-9FFC-4858-B6EA-9D52F5159E92}">
  <ds:schemaRefs>
    <ds:schemaRef ds:uri="http://schemas.microsoft.com/sharepoint/v3/contenttype/forms"/>
  </ds:schemaRefs>
</ds:datastoreItem>
</file>

<file path=customXml/itemProps2.xml><?xml version="1.0" encoding="utf-8"?>
<ds:datastoreItem xmlns:ds="http://schemas.openxmlformats.org/officeDocument/2006/customXml" ds:itemID="{D0AC6FC8-6E64-446D-B522-9FDA136ADA8B}">
  <ds:schemaRefs>
    <ds:schemaRef ds:uri="http://schemas.microsoft.com/office/2006/metadata/properties"/>
    <ds:schemaRef ds:uri="http://schemas.microsoft.com/office/infopath/2007/PartnerControls"/>
    <ds:schemaRef ds:uri="b5eda048-60f9-4dcd-9b3c-779af6672e07"/>
    <ds:schemaRef ds:uri="74ece74a-ff76-4ca7-9a35-be1af99f8b3a"/>
  </ds:schemaRefs>
</ds:datastoreItem>
</file>

<file path=customXml/itemProps3.xml><?xml version="1.0" encoding="utf-8"?>
<ds:datastoreItem xmlns:ds="http://schemas.openxmlformats.org/officeDocument/2006/customXml" ds:itemID="{79384207-0B2F-4B22-BE70-E63061E11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da048-60f9-4dcd-9b3c-779af6672e07"/>
    <ds:schemaRef ds:uri="74ece74a-ff76-4ca7-9a35-be1af99f8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Rodriguez, Jazmin I</cp:lastModifiedBy>
  <cp:revision>8</cp:revision>
  <cp:lastPrinted>2025-08-21T17:28:00Z</cp:lastPrinted>
  <dcterms:created xsi:type="dcterms:W3CDTF">2025-08-21T17:08:00Z</dcterms:created>
  <dcterms:modified xsi:type="dcterms:W3CDTF">2025-08-26T20:27:00Z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0x01010088820C3409590C438F73E21BED0E6D25</vt:lpwstr>
  </property>
  <property fmtid="{D5CDD505-2E9C-101B-9397-08002B2CF9AE}" pid="3" name="MediaServiceImageTags">
    <vt:lpwstr/>
  </property>
</Properties>
</file>