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809A1" w14:textId="77777777" w:rsidR="008117DA" w:rsidRPr="00E94279" w:rsidRDefault="00D87B64" w:rsidP="00132FE4">
      <w:pPr>
        <w:spacing w:after="0" w:line="240" w:lineRule="auto"/>
        <w:jc w:val="center"/>
        <w:rPr>
          <w:rFonts w:ascii="Nunito Sans" w:hAnsi="Nunito Sans"/>
        </w:rPr>
      </w:pPr>
      <w:r w:rsidRPr="00E94279">
        <w:rPr>
          <w:rFonts w:ascii="Nunito Sans" w:hAnsi="Nunito Sans"/>
          <w:noProof/>
        </w:rPr>
        <w:drawing>
          <wp:anchor distT="0" distB="0" distL="114300" distR="114300" simplePos="0" relativeHeight="251658240" behindDoc="0" locked="0" layoutInCell="1" allowOverlap="1" wp14:anchorId="16406AC6" wp14:editId="020B1094">
            <wp:simplePos x="0" y="0"/>
            <wp:positionH relativeFrom="page">
              <wp:posOffset>-161925</wp:posOffset>
            </wp:positionH>
            <wp:positionV relativeFrom="page">
              <wp:posOffset>0</wp:posOffset>
            </wp:positionV>
            <wp:extent cx="7886700" cy="1600200"/>
            <wp:effectExtent l="0" t="0" r="0" b="0"/>
            <wp:wrapTopAndBottom/>
            <wp:docPr id="718884338"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84338" name="Drawing 0"/>
                    <pic:cNvPicPr>
                      <a:picLocks noChangeAspect="1"/>
                    </pic:cNvPicPr>
                  </pic:nvPicPr>
                  <pic:blipFill rotWithShape="1">
                    <a:blip r:embed="rId8">
                      <a:extLst>
                        <a:ext uri="{28A0092B-C50C-407E-A947-70E740481C1C}">
                          <a14:useLocalDpi xmlns:a14="http://schemas.microsoft.com/office/drawing/2010/main" val="0"/>
                        </a:ext>
                      </a:extLst>
                    </a:blip>
                    <a:srcRect l="-2268" t="-1" r="-2017" b="592"/>
                    <a:stretch>
                      <a:fillRect/>
                    </a:stretch>
                  </pic:blipFill>
                  <pic:spPr bwMode="auto">
                    <a:xfrm>
                      <a:off x="0" y="0"/>
                      <a:ext cx="788670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E11413"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Subject: Conditional Faculty Employment Offer – [</w:t>
      </w:r>
      <w:r w:rsidRPr="00E94279">
        <w:rPr>
          <w:rFonts w:ascii="Nunito Sans" w:hAnsi="Nunito Sans" w:cs="Calibri"/>
          <w:b/>
          <w:bCs/>
          <w:sz w:val="22"/>
          <w:szCs w:val="22"/>
        </w:rPr>
        <w:t>Department Name</w:t>
      </w:r>
      <w:r w:rsidRPr="00E94279">
        <w:rPr>
          <w:rFonts w:ascii="Nunito Sans" w:hAnsi="Nunito Sans" w:cs="Calibri"/>
          <w:sz w:val="22"/>
          <w:szCs w:val="22"/>
        </w:rPr>
        <w:t>] at Texas State University</w:t>
      </w:r>
    </w:p>
    <w:p w14:paraId="0CCBD853" w14:textId="77777777" w:rsidR="00E94279" w:rsidRPr="00E94279" w:rsidRDefault="00E94279" w:rsidP="00E94279">
      <w:pPr>
        <w:spacing w:after="0" w:line="240" w:lineRule="auto"/>
        <w:contextualSpacing/>
        <w:rPr>
          <w:rFonts w:ascii="Nunito Sans" w:hAnsi="Nunito Sans" w:cs="Calibri"/>
          <w:sz w:val="22"/>
          <w:szCs w:val="22"/>
        </w:rPr>
      </w:pPr>
    </w:p>
    <w:p w14:paraId="0336A8B5"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 xml:space="preserve">Dear </w:t>
      </w:r>
      <w:r w:rsidRPr="00E94279">
        <w:rPr>
          <w:rFonts w:ascii="Nunito Sans" w:hAnsi="Nunito Sans" w:cs="Calibri"/>
          <w:b/>
          <w:bCs/>
          <w:sz w:val="22"/>
          <w:szCs w:val="22"/>
        </w:rPr>
        <w:t>[Candidate’s Name]</w:t>
      </w:r>
      <w:r w:rsidRPr="00E94279">
        <w:rPr>
          <w:rFonts w:ascii="Nunito Sans" w:hAnsi="Nunito Sans" w:cs="Calibri"/>
          <w:sz w:val="22"/>
          <w:szCs w:val="22"/>
        </w:rPr>
        <w:t>,</w:t>
      </w:r>
    </w:p>
    <w:p w14:paraId="62F2DA97" w14:textId="77777777" w:rsidR="00E94279" w:rsidRPr="00E94279" w:rsidRDefault="00E94279" w:rsidP="00E94279">
      <w:pPr>
        <w:spacing w:after="0" w:line="240" w:lineRule="auto"/>
        <w:contextualSpacing/>
        <w:rPr>
          <w:rFonts w:ascii="Nunito Sans" w:hAnsi="Nunito Sans" w:cs="Calibri"/>
          <w:sz w:val="22"/>
          <w:szCs w:val="22"/>
        </w:rPr>
      </w:pPr>
    </w:p>
    <w:p w14:paraId="19B8C936"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I am pleased to confirm in writing our offer of a </w:t>
      </w:r>
      <w:r w:rsidRPr="00E94279">
        <w:rPr>
          <w:rFonts w:ascii="Nunito Sans" w:hAnsi="Nunito Sans" w:cs="Calibri"/>
          <w:b/>
          <w:bCs/>
          <w:sz w:val="22"/>
          <w:szCs w:val="22"/>
        </w:rPr>
        <w:t xml:space="preserve">[tenure-track or </w:t>
      </w:r>
      <w:proofErr w:type="gramStart"/>
      <w:r w:rsidRPr="00E94279">
        <w:rPr>
          <w:rFonts w:ascii="Nunito Sans" w:hAnsi="Nunito Sans" w:cs="Calibri"/>
          <w:b/>
          <w:bCs/>
          <w:sz w:val="22"/>
          <w:szCs w:val="22"/>
        </w:rPr>
        <w:t>tenured</w:t>
      </w:r>
      <w:proofErr w:type="gramEnd"/>
      <w:r w:rsidRPr="00E94279">
        <w:rPr>
          <w:rFonts w:ascii="Nunito Sans" w:hAnsi="Nunito Sans" w:cs="Calibri"/>
          <w:b/>
          <w:bCs/>
          <w:sz w:val="22"/>
          <w:szCs w:val="22"/>
        </w:rPr>
        <w:t xml:space="preserve">] [academic rank] </w:t>
      </w:r>
      <w:r w:rsidRPr="00E94279">
        <w:rPr>
          <w:rFonts w:ascii="Nunito Sans" w:hAnsi="Nunito Sans" w:cs="Calibri"/>
          <w:sz w:val="22"/>
          <w:szCs w:val="22"/>
        </w:rPr>
        <w:t xml:space="preserve">Professor position in the Department of </w:t>
      </w:r>
      <w:r w:rsidRPr="00E94279">
        <w:rPr>
          <w:rFonts w:ascii="Nunito Sans" w:hAnsi="Nunito Sans" w:cs="Calibri"/>
          <w:b/>
          <w:bCs/>
          <w:sz w:val="22"/>
          <w:szCs w:val="22"/>
        </w:rPr>
        <w:t>[Department Name]</w:t>
      </w:r>
      <w:r w:rsidRPr="00E94279">
        <w:rPr>
          <w:rFonts w:ascii="Nunito Sans" w:hAnsi="Nunito Sans" w:cs="Calibri"/>
          <w:sz w:val="22"/>
          <w:szCs w:val="22"/>
        </w:rPr>
        <w:t xml:space="preserve"> at Texas State University (TXST). Your appointment will be effective (</w:t>
      </w:r>
      <w:r w:rsidRPr="00E94279">
        <w:rPr>
          <w:rFonts w:ascii="Nunito Sans" w:hAnsi="Nunito Sans" w:cs="Calibri"/>
          <w:b/>
          <w:bCs/>
          <w:sz w:val="22"/>
          <w:szCs w:val="22"/>
        </w:rPr>
        <w:t>August 16, 202X or September 1, 202X</w:t>
      </w:r>
      <w:r w:rsidRPr="00E94279">
        <w:rPr>
          <w:rFonts w:ascii="Nunito Sans" w:hAnsi="Nunito Sans" w:cs="Calibri"/>
          <w:sz w:val="22"/>
          <w:szCs w:val="22"/>
        </w:rPr>
        <w:t>) with a nine-month salary of </w:t>
      </w:r>
      <w:r w:rsidRPr="00E94279">
        <w:rPr>
          <w:rFonts w:ascii="Nunito Sans" w:hAnsi="Nunito Sans" w:cs="Calibri"/>
          <w:b/>
          <w:bCs/>
          <w:sz w:val="22"/>
          <w:szCs w:val="22"/>
        </w:rPr>
        <w:t>$</w:t>
      </w:r>
      <w:proofErr w:type="gramStart"/>
      <w:r w:rsidRPr="00E94279">
        <w:rPr>
          <w:rFonts w:ascii="Nunito Sans" w:hAnsi="Nunito Sans" w:cs="Calibri"/>
          <w:b/>
          <w:bCs/>
          <w:sz w:val="22"/>
          <w:szCs w:val="22"/>
        </w:rPr>
        <w:t>XX,XXX</w:t>
      </w:r>
      <w:proofErr w:type="gramEnd"/>
      <w:r w:rsidRPr="00E94279">
        <w:rPr>
          <w:rFonts w:ascii="Nunito Sans" w:hAnsi="Nunito Sans" w:cs="Calibri"/>
          <w:b/>
          <w:bCs/>
          <w:sz w:val="22"/>
          <w:szCs w:val="22"/>
        </w:rPr>
        <w:t>. </w:t>
      </w:r>
      <w:r w:rsidRPr="00E94279">
        <w:rPr>
          <w:rFonts w:ascii="Nunito Sans" w:hAnsi="Nunito Sans" w:cs="Calibri"/>
          <w:sz w:val="22"/>
          <w:szCs w:val="22"/>
        </w:rPr>
        <w:t xml:space="preserve">The salary is subject to all deductions required by the Federal and State laws and can include other deductions authorized by you in writing. This appointment is without tenure and for the indicated period only. Upon acceptance of this offer, your employment will require further and final administrative approval. </w:t>
      </w:r>
    </w:p>
    <w:p w14:paraId="610BD017" w14:textId="77777777" w:rsidR="00E94279" w:rsidRPr="00E94279" w:rsidRDefault="00E94279" w:rsidP="00E94279">
      <w:pPr>
        <w:spacing w:after="0" w:line="240" w:lineRule="auto"/>
        <w:contextualSpacing/>
        <w:rPr>
          <w:rFonts w:ascii="Nunito Sans" w:hAnsi="Nunito Sans" w:cs="Calibri"/>
          <w:sz w:val="22"/>
          <w:szCs w:val="22"/>
        </w:rPr>
      </w:pPr>
    </w:p>
    <w:p w14:paraId="1D3AFA65"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b/>
          <w:bCs/>
          <w:sz w:val="22"/>
          <w:szCs w:val="22"/>
        </w:rPr>
        <w:t>For tenure-track offers contingent on degree completion (if applicable add appropriate language):</w:t>
      </w:r>
      <w:r w:rsidRPr="00E94279">
        <w:rPr>
          <w:rFonts w:ascii="Nunito Sans" w:hAnsi="Nunito Sans" w:cs="Calibri"/>
          <w:sz w:val="22"/>
          <w:szCs w:val="22"/>
        </w:rPr>
        <w:t xml:space="preserve"> This offer is contingent upon the successful completion of your doctorate by the date of hire, [</w:t>
      </w:r>
      <w:r w:rsidRPr="00E94279">
        <w:rPr>
          <w:rFonts w:ascii="Nunito Sans" w:hAnsi="Nunito Sans" w:cs="Calibri"/>
          <w:b/>
          <w:bCs/>
          <w:sz w:val="22"/>
          <w:szCs w:val="22"/>
        </w:rPr>
        <w:t>date</w:t>
      </w:r>
      <w:r w:rsidRPr="00E94279">
        <w:rPr>
          <w:rFonts w:ascii="Nunito Sans" w:hAnsi="Nunito Sans" w:cs="Calibri"/>
          <w:sz w:val="22"/>
          <w:szCs w:val="22"/>
        </w:rPr>
        <w:t>]. If the degree is not completed by [</w:t>
      </w:r>
      <w:r w:rsidRPr="00E94279">
        <w:rPr>
          <w:rFonts w:ascii="Nunito Sans" w:hAnsi="Nunito Sans" w:cs="Calibri"/>
          <w:b/>
          <w:bCs/>
          <w:sz w:val="22"/>
          <w:szCs w:val="22"/>
        </w:rPr>
        <w:t>date</w:t>
      </w:r>
      <w:r w:rsidRPr="00E94279">
        <w:rPr>
          <w:rFonts w:ascii="Nunito Sans" w:hAnsi="Nunito Sans" w:cs="Calibri"/>
          <w:sz w:val="22"/>
          <w:szCs w:val="22"/>
        </w:rPr>
        <w:t>], you will be issued a terminal contract.</w:t>
      </w:r>
    </w:p>
    <w:p w14:paraId="7AA4A7B7" w14:textId="77777777" w:rsidR="00E94279" w:rsidRPr="00E94279" w:rsidRDefault="00E94279" w:rsidP="00E94279">
      <w:pPr>
        <w:spacing w:after="0" w:line="240" w:lineRule="auto"/>
        <w:contextualSpacing/>
        <w:rPr>
          <w:rFonts w:ascii="Nunito Sans" w:hAnsi="Nunito Sans" w:cs="Calibri"/>
          <w:sz w:val="22"/>
          <w:szCs w:val="22"/>
        </w:rPr>
      </w:pPr>
    </w:p>
    <w:p w14:paraId="19C30C12"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Probationary Service for Tenure-Track, if applicable:</w:t>
      </w:r>
    </w:p>
    <w:p w14:paraId="6AB2DA4A"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Tenure-track [</w:t>
      </w:r>
      <w:r w:rsidRPr="00E94279">
        <w:rPr>
          <w:rFonts w:ascii="Nunito Sans" w:hAnsi="Nunito Sans" w:cs="Calibri"/>
          <w:b/>
          <w:bCs/>
          <w:sz w:val="22"/>
          <w:szCs w:val="22"/>
        </w:rPr>
        <w:t>academic rank</w:t>
      </w:r>
      <w:r w:rsidRPr="00E94279">
        <w:rPr>
          <w:rFonts w:ascii="Nunito Sans" w:hAnsi="Nunito Sans" w:cs="Calibri"/>
          <w:sz w:val="22"/>
          <w:szCs w:val="22"/>
        </w:rPr>
        <w:t xml:space="preserve">] professors must be reviewed for promotion and tenure in their sixth academic year of probationary service. TXST has a process by which faculty members with prior service in an equivalent rank at a prior institution, and with departmental approval, may elect to </w:t>
      </w:r>
      <w:proofErr w:type="gramStart"/>
      <w:r w:rsidRPr="00E94279">
        <w:rPr>
          <w:rFonts w:ascii="Nunito Sans" w:hAnsi="Nunito Sans" w:cs="Calibri"/>
          <w:sz w:val="22"/>
          <w:szCs w:val="22"/>
        </w:rPr>
        <w:t>count up</w:t>
      </w:r>
      <w:proofErr w:type="gramEnd"/>
      <w:r w:rsidRPr="00E94279">
        <w:rPr>
          <w:rFonts w:ascii="Nunito Sans" w:hAnsi="Nunito Sans" w:cs="Calibri"/>
          <w:sz w:val="22"/>
          <w:szCs w:val="22"/>
        </w:rPr>
        <w:t xml:space="preserve"> to three years’ service toward fulfillment of the required probationary period of service. </w:t>
      </w:r>
    </w:p>
    <w:p w14:paraId="6A6D3B39" w14:textId="77777777" w:rsidR="00E94279" w:rsidRPr="00E94279" w:rsidRDefault="00E94279" w:rsidP="00E94279">
      <w:pPr>
        <w:pStyle w:val="ListParagraph"/>
        <w:numPr>
          <w:ilvl w:val="0"/>
          <w:numId w:val="4"/>
        </w:numPr>
        <w:spacing w:after="0" w:line="240" w:lineRule="auto"/>
        <w:rPr>
          <w:rFonts w:ascii="Nunito Sans" w:hAnsi="Nunito Sans" w:cs="Calibri"/>
          <w:b/>
          <w:bCs/>
          <w:sz w:val="22"/>
          <w:szCs w:val="22"/>
        </w:rPr>
      </w:pPr>
      <w:r w:rsidRPr="00E94279">
        <w:rPr>
          <w:rFonts w:ascii="Nunito Sans" w:hAnsi="Nunito Sans" w:cs="Calibri"/>
          <w:b/>
          <w:bCs/>
          <w:sz w:val="22"/>
          <w:szCs w:val="22"/>
        </w:rPr>
        <w:t xml:space="preserve">Specify the details of previous years of work that will be credited toward years of services at Texas State. Specify any previous years of work that will not be credited toward the tenure probationary period at Texas State. </w:t>
      </w:r>
    </w:p>
    <w:p w14:paraId="7B85DA96" w14:textId="77777777" w:rsidR="00E94279" w:rsidRPr="00E94279" w:rsidRDefault="00E94279" w:rsidP="00E94279">
      <w:pPr>
        <w:spacing w:after="0" w:line="240" w:lineRule="auto"/>
        <w:contextualSpacing/>
        <w:rPr>
          <w:rFonts w:ascii="Nunito Sans" w:hAnsi="Nunito Sans" w:cs="Calibri"/>
          <w:sz w:val="22"/>
          <w:szCs w:val="22"/>
        </w:rPr>
      </w:pPr>
    </w:p>
    <w:p w14:paraId="591FA760"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For Tenured Offers:</w:t>
      </w:r>
    </w:p>
    <w:p w14:paraId="2E64E385"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Upon accepting this offer, we will initiate the tenure-on-arrival process. Your rank and tenure status will require approval at various levels, including the department personnel committee, the department chair, and the college dean, among others, with final approval by the Texas State University System Board of Regents. The Texas State University System Board of Regents will have final approval. Your credentials will be submitted to the Board for approval at the earliest opportunity.</w:t>
      </w:r>
    </w:p>
    <w:p w14:paraId="6F793064" w14:textId="77777777" w:rsidR="00E94279" w:rsidRPr="00E94279" w:rsidRDefault="00E94279" w:rsidP="00E94279">
      <w:pPr>
        <w:spacing w:after="0" w:line="240" w:lineRule="auto"/>
        <w:contextualSpacing/>
        <w:rPr>
          <w:rFonts w:ascii="Nunito Sans" w:hAnsi="Nunito Sans" w:cs="Calibri"/>
          <w:b/>
          <w:bCs/>
          <w:sz w:val="22"/>
          <w:szCs w:val="22"/>
        </w:rPr>
      </w:pPr>
    </w:p>
    <w:p w14:paraId="17426CAF"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Moving Allowances (Optional):</w:t>
      </w:r>
    </w:p>
    <w:p w14:paraId="6A502EE4" w14:textId="77777777" w:rsidR="00E94279" w:rsidRPr="00E94279" w:rsidRDefault="00E94279" w:rsidP="00E94279">
      <w:pPr>
        <w:spacing w:after="0" w:line="240" w:lineRule="auto"/>
        <w:contextualSpacing/>
        <w:rPr>
          <w:rStyle w:val="Hyperlink"/>
          <w:rFonts w:ascii="Nunito Sans" w:hAnsi="Nunito Sans" w:cs="Calibri"/>
          <w:sz w:val="22"/>
          <w:szCs w:val="22"/>
        </w:rPr>
      </w:pPr>
      <w:r w:rsidRPr="00E94279">
        <w:rPr>
          <w:rFonts w:ascii="Nunito Sans" w:hAnsi="Nunito Sans" w:cs="Calibri"/>
          <w:sz w:val="22"/>
          <w:szCs w:val="22"/>
        </w:rPr>
        <w:t>A one-time payment of $</w:t>
      </w:r>
      <w:proofErr w:type="gramStart"/>
      <w:r w:rsidRPr="00E94279">
        <w:rPr>
          <w:rFonts w:ascii="Nunito Sans" w:hAnsi="Nunito Sans" w:cs="Calibri"/>
          <w:b/>
          <w:bCs/>
          <w:sz w:val="22"/>
          <w:szCs w:val="22"/>
        </w:rPr>
        <w:t>X,XXX</w:t>
      </w:r>
      <w:proofErr w:type="gramEnd"/>
      <w:r w:rsidRPr="00E94279">
        <w:rPr>
          <w:rFonts w:ascii="Nunito Sans" w:hAnsi="Nunito Sans" w:cs="Calibri"/>
          <w:sz w:val="22"/>
          <w:szCs w:val="22"/>
        </w:rPr>
        <w:t xml:space="preserve"> will be provided to you to cover moving expenses and other considerations with your relocation. The moving allowance is payable once you have arrived on campus and employment paperwork has been fully processed as a new employee after your official start date. The payment will be regarded by the U.S. </w:t>
      </w:r>
      <w:r w:rsidRPr="00E94279">
        <w:rPr>
          <w:rFonts w:ascii="Nunito Sans" w:hAnsi="Nunito Sans" w:cs="Calibri"/>
          <w:sz w:val="22"/>
          <w:szCs w:val="22"/>
        </w:rPr>
        <w:lastRenderedPageBreak/>
        <w:t xml:space="preserve">government as taxable income. Please consult with a tax consultant or expert if you have questions. </w:t>
      </w:r>
      <w:r w:rsidRPr="00E94279">
        <w:rPr>
          <w:rFonts w:ascii="Nunito Sans" w:hAnsi="Nunito Sans" w:cs="Calibri"/>
          <w:sz w:val="22"/>
          <w:szCs w:val="22"/>
        </w:rPr>
        <w:fldChar w:fldCharType="begin"/>
      </w:r>
      <w:r w:rsidRPr="00E94279">
        <w:rPr>
          <w:rFonts w:ascii="Nunito Sans" w:hAnsi="Nunito Sans" w:cs="Calibri"/>
          <w:sz w:val="22"/>
          <w:szCs w:val="22"/>
        </w:rPr>
        <w:instrText>HYPERLINK "https://policies.txst.edu/university-policies/03-01-22.html"</w:instrText>
      </w:r>
      <w:r w:rsidRPr="00E94279">
        <w:rPr>
          <w:rFonts w:ascii="Nunito Sans" w:hAnsi="Nunito Sans" w:cs="Calibri"/>
          <w:sz w:val="22"/>
          <w:szCs w:val="22"/>
        </w:rPr>
      </w:r>
      <w:r w:rsidRPr="00E94279">
        <w:rPr>
          <w:rFonts w:ascii="Nunito Sans" w:hAnsi="Nunito Sans" w:cs="Calibri"/>
          <w:sz w:val="22"/>
          <w:szCs w:val="22"/>
        </w:rPr>
        <w:fldChar w:fldCharType="separate"/>
      </w:r>
      <w:r w:rsidRPr="008B2F22">
        <w:rPr>
          <w:rStyle w:val="Hyperlink"/>
          <w:rFonts w:ascii="Nunito Sans" w:hAnsi="Nunito Sans" w:cs="Calibri"/>
          <w:color w:val="694C00"/>
          <w:sz w:val="22"/>
          <w:szCs w:val="22"/>
        </w:rPr>
        <w:t>UPPS 03.01.22, Moving Allowance</w:t>
      </w:r>
    </w:p>
    <w:p w14:paraId="2123DF4F"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fldChar w:fldCharType="end"/>
      </w:r>
    </w:p>
    <w:p w14:paraId="783AA48D"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Start-up Funding (Optional):</w:t>
      </w:r>
    </w:p>
    <w:p w14:paraId="7CC7A0AB"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 xml:space="preserve">The </w:t>
      </w:r>
      <w:r w:rsidRPr="00E94279">
        <w:rPr>
          <w:rFonts w:ascii="Nunito Sans" w:hAnsi="Nunito Sans" w:cs="Calibri"/>
          <w:b/>
          <w:bCs/>
          <w:sz w:val="22"/>
          <w:szCs w:val="22"/>
        </w:rPr>
        <w:t>[Office Names]</w:t>
      </w:r>
      <w:r w:rsidRPr="00E94279">
        <w:rPr>
          <w:rFonts w:ascii="Nunito Sans" w:hAnsi="Nunito Sans" w:cs="Calibri"/>
          <w:sz w:val="22"/>
          <w:szCs w:val="22"/>
        </w:rPr>
        <w:t xml:space="preserve"> has/have agreed to provide </w:t>
      </w:r>
      <w:r w:rsidRPr="00E94279">
        <w:rPr>
          <w:rFonts w:ascii="Nunito Sans" w:hAnsi="Nunito Sans" w:cs="Calibri"/>
          <w:b/>
          <w:bCs/>
          <w:sz w:val="22"/>
          <w:szCs w:val="22"/>
        </w:rPr>
        <w:t>$</w:t>
      </w:r>
      <w:proofErr w:type="gramStart"/>
      <w:r w:rsidRPr="00E94279">
        <w:rPr>
          <w:rFonts w:ascii="Nunito Sans" w:hAnsi="Nunito Sans" w:cs="Calibri"/>
          <w:b/>
          <w:bCs/>
          <w:sz w:val="22"/>
          <w:szCs w:val="22"/>
        </w:rPr>
        <w:t>X,XXX</w:t>
      </w:r>
      <w:proofErr w:type="gramEnd"/>
      <w:r w:rsidRPr="00E94279">
        <w:rPr>
          <w:rFonts w:ascii="Nunito Sans" w:hAnsi="Nunito Sans" w:cs="Calibri"/>
          <w:b/>
          <w:bCs/>
          <w:sz w:val="22"/>
          <w:szCs w:val="22"/>
        </w:rPr>
        <w:t xml:space="preserve"> </w:t>
      </w:r>
      <w:r w:rsidRPr="00E94279">
        <w:rPr>
          <w:rFonts w:ascii="Nunito Sans" w:hAnsi="Nunito Sans" w:cs="Calibri"/>
          <w:sz w:val="22"/>
          <w:szCs w:val="22"/>
        </w:rPr>
        <w:t xml:space="preserve">in start-up funds to assist you in setting up your research program. Start-up funds are to be used primarily for equipment, supplies, and other items required to initiate a competitive research/scholarly activity that will generate externally funded grants and/or contracts. Funding is expected to be expended during the first three full fiscal years of employment. </w:t>
      </w:r>
      <w:hyperlink r:id="rId9" w:history="1">
        <w:r w:rsidRPr="008B2F22">
          <w:rPr>
            <w:rStyle w:val="Hyperlink"/>
            <w:rFonts w:ascii="Nunito Sans" w:hAnsi="Nunito Sans" w:cs="Calibri"/>
            <w:color w:val="694C00"/>
            <w:sz w:val="22"/>
            <w:szCs w:val="22"/>
          </w:rPr>
          <w:t>R/PPS No. 03.12, Start-Up Funds</w:t>
        </w:r>
      </w:hyperlink>
      <w:r w:rsidRPr="00E94279">
        <w:rPr>
          <w:rFonts w:ascii="Nunito Sans" w:hAnsi="Nunito Sans" w:cs="Calibri"/>
          <w:sz w:val="22"/>
          <w:szCs w:val="22"/>
        </w:rPr>
        <w:t xml:space="preserve"> </w:t>
      </w:r>
    </w:p>
    <w:p w14:paraId="116BAC3F" w14:textId="77777777" w:rsidR="00E94279" w:rsidRPr="00E94279" w:rsidRDefault="00E94279" w:rsidP="00E94279">
      <w:pPr>
        <w:spacing w:after="0" w:line="240" w:lineRule="auto"/>
        <w:contextualSpacing/>
        <w:rPr>
          <w:rFonts w:ascii="Nunito Sans" w:hAnsi="Nunito Sans" w:cs="Calibri"/>
          <w:sz w:val="22"/>
          <w:szCs w:val="22"/>
        </w:rPr>
      </w:pPr>
    </w:p>
    <w:p w14:paraId="6ABBA48E"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Computer:</w:t>
      </w:r>
    </w:p>
    <w:p w14:paraId="3BA4DA37"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As a new faculty member, you will be provided with your choice of either a laptop or desktop computer.</w:t>
      </w:r>
    </w:p>
    <w:p w14:paraId="3E5448C5" w14:textId="77777777" w:rsidR="00E94279" w:rsidRPr="00E94279" w:rsidRDefault="00E94279" w:rsidP="00E94279">
      <w:pPr>
        <w:spacing w:after="0" w:line="240" w:lineRule="auto"/>
        <w:contextualSpacing/>
        <w:rPr>
          <w:rFonts w:ascii="Nunito Sans" w:hAnsi="Nunito Sans" w:cs="Calibri"/>
          <w:sz w:val="22"/>
          <w:szCs w:val="22"/>
        </w:rPr>
      </w:pPr>
    </w:p>
    <w:p w14:paraId="427890C6"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Office and Lab Space:</w:t>
      </w:r>
    </w:p>
    <w:p w14:paraId="2656C24A"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 xml:space="preserve">Your office will </w:t>
      </w:r>
      <w:proofErr w:type="gramStart"/>
      <w:r w:rsidRPr="00E94279">
        <w:rPr>
          <w:rFonts w:ascii="Nunito Sans" w:hAnsi="Nunito Sans" w:cs="Calibri"/>
          <w:sz w:val="22"/>
          <w:szCs w:val="22"/>
        </w:rPr>
        <w:t>be located in</w:t>
      </w:r>
      <w:proofErr w:type="gramEnd"/>
      <w:r w:rsidRPr="00E94279">
        <w:rPr>
          <w:rFonts w:ascii="Nunito Sans" w:hAnsi="Nunito Sans" w:cs="Calibri"/>
          <w:sz w:val="22"/>
          <w:szCs w:val="22"/>
        </w:rPr>
        <w:t xml:space="preserve"> </w:t>
      </w:r>
      <w:r w:rsidRPr="00E94279">
        <w:rPr>
          <w:rFonts w:ascii="Nunito Sans" w:hAnsi="Nunito Sans" w:cs="Calibri"/>
          <w:b/>
          <w:bCs/>
          <w:sz w:val="22"/>
          <w:szCs w:val="22"/>
        </w:rPr>
        <w:t>[Room Number], [Building Name].</w:t>
      </w:r>
    </w:p>
    <w:p w14:paraId="696859DC"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b/>
          <w:bCs/>
          <w:sz w:val="22"/>
          <w:szCs w:val="22"/>
        </w:rPr>
        <w:t>[Optional]</w:t>
      </w:r>
      <w:r w:rsidRPr="00E94279">
        <w:rPr>
          <w:rFonts w:ascii="Nunito Sans" w:hAnsi="Nunito Sans" w:cs="Calibri"/>
          <w:sz w:val="22"/>
          <w:szCs w:val="22"/>
        </w:rPr>
        <w:t xml:space="preserve"> You are allocated lab space in room </w:t>
      </w:r>
      <w:r w:rsidRPr="00E94279">
        <w:rPr>
          <w:rFonts w:ascii="Nunito Sans" w:hAnsi="Nunito Sans" w:cs="Calibri"/>
          <w:b/>
          <w:bCs/>
          <w:sz w:val="22"/>
          <w:szCs w:val="22"/>
        </w:rPr>
        <w:t>[Room Number]</w:t>
      </w:r>
      <w:r w:rsidRPr="00E94279">
        <w:rPr>
          <w:rFonts w:ascii="Nunito Sans" w:hAnsi="Nunito Sans" w:cs="Calibri"/>
          <w:sz w:val="22"/>
          <w:szCs w:val="22"/>
        </w:rPr>
        <w:t xml:space="preserve"> in the </w:t>
      </w:r>
      <w:r w:rsidRPr="00E94279">
        <w:rPr>
          <w:rFonts w:ascii="Nunito Sans" w:hAnsi="Nunito Sans" w:cs="Calibri"/>
          <w:b/>
          <w:bCs/>
          <w:sz w:val="22"/>
          <w:szCs w:val="22"/>
        </w:rPr>
        <w:t>[Building Name].</w:t>
      </w:r>
    </w:p>
    <w:p w14:paraId="634C49FA" w14:textId="77777777" w:rsidR="00E94279" w:rsidRPr="00E94279" w:rsidRDefault="00E94279" w:rsidP="00E94279">
      <w:pPr>
        <w:spacing w:after="0" w:line="240" w:lineRule="auto"/>
        <w:contextualSpacing/>
        <w:rPr>
          <w:rFonts w:ascii="Nunito Sans" w:hAnsi="Nunito Sans" w:cs="Calibri"/>
          <w:sz w:val="22"/>
          <w:szCs w:val="22"/>
        </w:rPr>
      </w:pPr>
    </w:p>
    <w:p w14:paraId="00BEDBBC"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For Tenure-Track - Teaching Load:</w:t>
      </w:r>
    </w:p>
    <w:p w14:paraId="35005B98" w14:textId="77777777" w:rsidR="00E94279" w:rsidRPr="008B2F22" w:rsidRDefault="00E94279" w:rsidP="00E94279">
      <w:pPr>
        <w:spacing w:after="0" w:line="240" w:lineRule="auto"/>
        <w:contextualSpacing/>
        <w:rPr>
          <w:rFonts w:ascii="Nunito Sans" w:hAnsi="Nunito Sans" w:cs="Calibri"/>
          <w:color w:val="694C00"/>
          <w:sz w:val="22"/>
          <w:szCs w:val="22"/>
        </w:rPr>
      </w:pPr>
      <w:r w:rsidRPr="00E94279">
        <w:rPr>
          <w:rFonts w:ascii="Nunito Sans" w:hAnsi="Nunito Sans" w:cs="Calibri"/>
          <w:sz w:val="22"/>
          <w:szCs w:val="22"/>
        </w:rPr>
        <w:t xml:space="preserve">Your teaching load during the first year will be </w:t>
      </w:r>
      <w:r w:rsidRPr="00E94279">
        <w:rPr>
          <w:rFonts w:ascii="Nunito Sans" w:hAnsi="Nunito Sans" w:cs="Calibri"/>
          <w:b/>
          <w:bCs/>
          <w:sz w:val="22"/>
          <w:szCs w:val="22"/>
        </w:rPr>
        <w:t>[X/X]</w:t>
      </w:r>
      <w:r w:rsidRPr="00E94279">
        <w:rPr>
          <w:rFonts w:ascii="Nunito Sans" w:hAnsi="Nunito Sans" w:cs="Calibri"/>
          <w:sz w:val="22"/>
          <w:szCs w:val="22"/>
        </w:rPr>
        <w:t xml:space="preserve">, with </w:t>
      </w:r>
      <w:r w:rsidRPr="00E94279">
        <w:rPr>
          <w:rFonts w:ascii="Nunito Sans" w:hAnsi="Nunito Sans" w:cs="Calibri"/>
          <w:b/>
          <w:bCs/>
          <w:sz w:val="22"/>
          <w:szCs w:val="22"/>
        </w:rPr>
        <w:t>[X]</w:t>
      </w:r>
      <w:r w:rsidRPr="00E94279">
        <w:rPr>
          <w:rFonts w:ascii="Nunito Sans" w:hAnsi="Nunito Sans" w:cs="Calibri"/>
          <w:sz w:val="22"/>
          <w:szCs w:val="22"/>
        </w:rPr>
        <w:t xml:space="preserve"> courses in the Fall and </w:t>
      </w:r>
      <w:r w:rsidRPr="00E94279">
        <w:rPr>
          <w:rFonts w:ascii="Nunito Sans" w:hAnsi="Nunito Sans" w:cs="Calibri"/>
          <w:b/>
          <w:bCs/>
          <w:sz w:val="22"/>
          <w:szCs w:val="22"/>
        </w:rPr>
        <w:t xml:space="preserve">[X] </w:t>
      </w:r>
      <w:r w:rsidRPr="00E94279">
        <w:rPr>
          <w:rFonts w:ascii="Nunito Sans" w:hAnsi="Nunito Sans" w:cs="Calibri"/>
          <w:sz w:val="22"/>
          <w:szCs w:val="22"/>
        </w:rPr>
        <w:t xml:space="preserve">courses in the Spring. After the first year, the teaching load will be </w:t>
      </w:r>
      <w:r w:rsidRPr="00E94279">
        <w:rPr>
          <w:rFonts w:ascii="Nunito Sans" w:hAnsi="Nunito Sans" w:cs="Calibri"/>
          <w:b/>
          <w:bCs/>
          <w:sz w:val="22"/>
          <w:szCs w:val="22"/>
        </w:rPr>
        <w:t>[X/X]</w:t>
      </w:r>
      <w:r w:rsidRPr="00E94279">
        <w:rPr>
          <w:rFonts w:ascii="Nunito Sans" w:hAnsi="Nunito Sans" w:cs="Calibri"/>
          <w:sz w:val="22"/>
          <w:szCs w:val="22"/>
        </w:rPr>
        <w:t>. The exact courses you will teach will be determined in collaboration with your department chair/director, with consideration given to minimizing the number of course preparations during your early years to allow for focused research. All faculty must adhere to minimum workload requirements set by The Texas State University System Board of Regents</w:t>
      </w:r>
      <w:bookmarkStart w:id="0" w:name="_Hlk63690706"/>
      <w:r w:rsidRPr="00E94279">
        <w:rPr>
          <w:rFonts w:ascii="Nunito Sans" w:hAnsi="Nunito Sans" w:cs="Calibri"/>
          <w:sz w:val="22"/>
          <w:szCs w:val="22"/>
        </w:rPr>
        <w:t xml:space="preserve">. </w:t>
      </w:r>
      <w:hyperlink r:id="rId10" w:history="1">
        <w:r w:rsidRPr="008B2F22">
          <w:rPr>
            <w:rStyle w:val="Hyperlink"/>
            <w:rFonts w:ascii="Nunito Sans" w:hAnsi="Nunito Sans" w:cs="Calibri"/>
            <w:color w:val="694C00"/>
            <w:sz w:val="22"/>
            <w:szCs w:val="22"/>
          </w:rPr>
          <w:t>AA/PPS No. 04.01.40, Faculty Workload</w:t>
        </w:r>
      </w:hyperlink>
      <w:bookmarkEnd w:id="0"/>
    </w:p>
    <w:p w14:paraId="69C694B5" w14:textId="77777777" w:rsidR="00E94279" w:rsidRPr="00E94279" w:rsidRDefault="00E94279" w:rsidP="00E94279">
      <w:pPr>
        <w:spacing w:after="0" w:line="240" w:lineRule="auto"/>
        <w:contextualSpacing/>
        <w:rPr>
          <w:rFonts w:ascii="Nunito Sans" w:hAnsi="Nunito Sans" w:cs="Calibri"/>
          <w:sz w:val="22"/>
          <w:szCs w:val="22"/>
        </w:rPr>
      </w:pPr>
    </w:p>
    <w:p w14:paraId="0243DBD5"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For Tenured - Teaching Load:</w:t>
      </w:r>
    </w:p>
    <w:p w14:paraId="00551DC0"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 xml:space="preserve">Your workload assignment will be the normal load for faculty of your rank in the department, which is based on departmental and college guidelines and university policy. The allocation of effort for the primary responsibilities of teaching, research, and service may be revised during the term of your employment. All faculty must adhere to minimum workload requirements set by The Texas State University System Board of Regents. </w:t>
      </w:r>
      <w:hyperlink r:id="rId11" w:history="1">
        <w:r w:rsidRPr="008B2F22">
          <w:rPr>
            <w:rStyle w:val="Hyperlink"/>
            <w:rFonts w:ascii="Nunito Sans" w:hAnsi="Nunito Sans" w:cs="Calibri"/>
            <w:color w:val="694C00"/>
            <w:sz w:val="22"/>
            <w:szCs w:val="22"/>
          </w:rPr>
          <w:t>AA/PPS No. 04.01.40, Faculty Workload</w:t>
        </w:r>
      </w:hyperlink>
    </w:p>
    <w:p w14:paraId="5C62F809" w14:textId="77777777" w:rsidR="00E94279" w:rsidRPr="00E94279" w:rsidRDefault="00E94279" w:rsidP="00E94279">
      <w:pPr>
        <w:spacing w:after="0" w:line="240" w:lineRule="auto"/>
        <w:contextualSpacing/>
        <w:rPr>
          <w:rFonts w:ascii="Nunito Sans" w:hAnsi="Nunito Sans" w:cs="Calibri"/>
          <w:sz w:val="22"/>
          <w:szCs w:val="22"/>
        </w:rPr>
      </w:pPr>
    </w:p>
    <w:p w14:paraId="5BD26554"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Duties:</w:t>
      </w:r>
    </w:p>
    <w:p w14:paraId="31861EF5"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 xml:space="preserve">Your duties will include </w:t>
      </w:r>
      <w:r w:rsidRPr="00E94279">
        <w:rPr>
          <w:rFonts w:ascii="Nunito Sans" w:hAnsi="Nunito Sans" w:cs="Calibri"/>
          <w:b/>
          <w:bCs/>
          <w:sz w:val="22"/>
          <w:szCs w:val="22"/>
        </w:rPr>
        <w:t>[outline teaching responsibilities, research expectations, and service duties]</w:t>
      </w:r>
      <w:r w:rsidRPr="00E94279">
        <w:rPr>
          <w:rFonts w:ascii="Nunito Sans" w:hAnsi="Nunito Sans" w:cs="Calibri"/>
          <w:sz w:val="22"/>
          <w:szCs w:val="22"/>
        </w:rPr>
        <w:t>. More details on these duties will be provided during your orientation and throughout the course of your appointment.</w:t>
      </w:r>
    </w:p>
    <w:p w14:paraId="015E75DF" w14:textId="77777777" w:rsidR="00E94279" w:rsidRPr="00E94279" w:rsidRDefault="00E94279" w:rsidP="00E94279">
      <w:pPr>
        <w:spacing w:after="0" w:line="240" w:lineRule="auto"/>
        <w:contextualSpacing/>
        <w:rPr>
          <w:rFonts w:ascii="Nunito Sans" w:hAnsi="Nunito Sans" w:cs="Calibri"/>
          <w:sz w:val="22"/>
          <w:szCs w:val="22"/>
        </w:rPr>
      </w:pPr>
    </w:p>
    <w:p w14:paraId="1FDCAFD3"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Annual Review:</w:t>
      </w:r>
    </w:p>
    <w:p w14:paraId="7051F3E3"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An annual performance review is conducted for all faculty members. The review will assess your teaching, research, and service contributions according to departmental and university guidelines.</w:t>
      </w:r>
    </w:p>
    <w:p w14:paraId="130646B0" w14:textId="77777777" w:rsidR="00E94279" w:rsidRPr="00E94279" w:rsidRDefault="00E94279" w:rsidP="00E94279">
      <w:pPr>
        <w:spacing w:after="0" w:line="240" w:lineRule="auto"/>
        <w:contextualSpacing/>
        <w:rPr>
          <w:rFonts w:ascii="Nunito Sans" w:hAnsi="Nunito Sans" w:cs="Calibri"/>
          <w:sz w:val="22"/>
          <w:szCs w:val="22"/>
        </w:rPr>
      </w:pPr>
    </w:p>
    <w:p w14:paraId="72D28981"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lastRenderedPageBreak/>
        <w:t>Benefits:</w:t>
      </w:r>
    </w:p>
    <w:p w14:paraId="11F20337"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 xml:space="preserve">Texas State University offers a competitive benefit package including a choice of comprehensive health care plans, life insurance, and retirement programs designed to meet your individual needs. As a new employee, you are eligible to participate in these benefits on your first day of work. All benefit elections must be </w:t>
      </w:r>
      <w:proofErr w:type="gramStart"/>
      <w:r w:rsidRPr="00E94279">
        <w:rPr>
          <w:rFonts w:ascii="Nunito Sans" w:hAnsi="Nunito Sans" w:cs="Calibri"/>
          <w:sz w:val="22"/>
          <w:szCs w:val="22"/>
        </w:rPr>
        <w:t>made</w:t>
      </w:r>
      <w:proofErr w:type="gramEnd"/>
      <w:r w:rsidRPr="00E94279">
        <w:rPr>
          <w:rFonts w:ascii="Nunito Sans" w:hAnsi="Nunito Sans" w:cs="Calibri"/>
          <w:sz w:val="22"/>
          <w:szCs w:val="22"/>
        </w:rPr>
        <w:t xml:space="preserve"> within 31 days of the date of employment. You can review general information on benefits, including insurance and retirement options, on the Texas State University Human Resources website at </w:t>
      </w:r>
      <w:hyperlink r:id="rId12" w:history="1">
        <w:r w:rsidRPr="008B2F22">
          <w:rPr>
            <w:rStyle w:val="Hyperlink"/>
            <w:rFonts w:ascii="Nunito Sans" w:hAnsi="Nunito Sans" w:cs="Calibri"/>
            <w:color w:val="694C00"/>
            <w:sz w:val="22"/>
            <w:szCs w:val="22"/>
          </w:rPr>
          <w:t>Benefits : Office of Human Resources : Texas State University</w:t>
        </w:r>
      </w:hyperlink>
      <w:r w:rsidRPr="00E94279">
        <w:rPr>
          <w:rFonts w:ascii="Nunito Sans" w:hAnsi="Nunito Sans" w:cs="Calibri"/>
          <w:sz w:val="22"/>
          <w:szCs w:val="22"/>
        </w:rPr>
        <w:t>. Please be prepared to provide copies of your marriage certificate, your child(ren)’s birth certificates or appropriate adoption paperwork when enrolling your dependents for benefits.</w:t>
      </w:r>
    </w:p>
    <w:p w14:paraId="0C721772" w14:textId="77777777" w:rsidR="00E94279" w:rsidRPr="00E94279" w:rsidRDefault="00E94279" w:rsidP="00E94279">
      <w:pPr>
        <w:spacing w:after="0" w:line="240" w:lineRule="auto"/>
        <w:contextualSpacing/>
        <w:rPr>
          <w:rFonts w:ascii="Nunito Sans" w:hAnsi="Nunito Sans" w:cs="Calibri"/>
          <w:sz w:val="22"/>
          <w:szCs w:val="22"/>
        </w:rPr>
      </w:pPr>
    </w:p>
    <w:p w14:paraId="0FFA2850"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 xml:space="preserve">For specific benefits inquiries, you may contact HR Benefits at 512.245.2557 or email </w:t>
      </w:r>
      <w:hyperlink r:id="rId13" w:history="1">
        <w:r w:rsidRPr="008B2F22">
          <w:rPr>
            <w:rStyle w:val="Hyperlink"/>
            <w:rFonts w:ascii="Nunito Sans" w:hAnsi="Nunito Sans" w:cs="Calibri"/>
            <w:color w:val="694C00"/>
            <w:sz w:val="22"/>
            <w:szCs w:val="22"/>
          </w:rPr>
          <w:t>hrbenefits@txstate.edu</w:t>
        </w:r>
      </w:hyperlink>
      <w:r w:rsidRPr="00E94279">
        <w:rPr>
          <w:rFonts w:ascii="Nunito Sans" w:hAnsi="Nunito Sans" w:cs="Calibri"/>
          <w:sz w:val="22"/>
          <w:szCs w:val="22"/>
        </w:rPr>
        <w:t>.</w:t>
      </w:r>
    </w:p>
    <w:p w14:paraId="0AE94BE0" w14:textId="77777777" w:rsidR="00E94279" w:rsidRPr="00E94279" w:rsidRDefault="00E94279" w:rsidP="00E94279">
      <w:pPr>
        <w:spacing w:after="0" w:line="240" w:lineRule="auto"/>
        <w:contextualSpacing/>
        <w:rPr>
          <w:rFonts w:ascii="Nunito Sans" w:hAnsi="Nunito Sans" w:cs="Calibri"/>
          <w:sz w:val="22"/>
          <w:szCs w:val="22"/>
        </w:rPr>
      </w:pPr>
    </w:p>
    <w:p w14:paraId="33107671" w14:textId="77777777" w:rsidR="00E94279" w:rsidRPr="00E94279" w:rsidRDefault="00E94279" w:rsidP="00E94279">
      <w:pPr>
        <w:spacing w:after="0" w:line="240" w:lineRule="auto"/>
        <w:contextualSpacing/>
        <w:rPr>
          <w:rFonts w:ascii="Nunito Sans" w:hAnsi="Nunito Sans" w:cs="Calibri"/>
          <w:sz w:val="22"/>
          <w:szCs w:val="22"/>
        </w:rPr>
      </w:pPr>
    </w:p>
    <w:p w14:paraId="199C8B05" w14:textId="77777777" w:rsidR="00E94279" w:rsidRPr="00E94279" w:rsidRDefault="00E94279" w:rsidP="00E94279">
      <w:pPr>
        <w:spacing w:after="0" w:line="240" w:lineRule="auto"/>
        <w:contextualSpacing/>
        <w:jc w:val="center"/>
        <w:rPr>
          <w:rFonts w:ascii="Nunito Sans" w:hAnsi="Nunito Sans" w:cs="Calibri"/>
          <w:b/>
          <w:bCs/>
          <w:sz w:val="22"/>
          <w:szCs w:val="22"/>
        </w:rPr>
      </w:pPr>
      <w:r w:rsidRPr="00E94279">
        <w:rPr>
          <w:rFonts w:ascii="Nunito Sans" w:hAnsi="Nunito Sans" w:cs="Calibri"/>
          <w:b/>
          <w:bCs/>
          <w:sz w:val="22"/>
          <w:szCs w:val="22"/>
        </w:rPr>
        <w:t>(KEEP THE FOLLOWING PARAGRAPHS BELOW IN ALL OFFERS)</w:t>
      </w:r>
    </w:p>
    <w:p w14:paraId="258DFA9C" w14:textId="77777777" w:rsidR="00E94279" w:rsidRPr="00E94279" w:rsidRDefault="00E94279" w:rsidP="00E94279">
      <w:pPr>
        <w:spacing w:after="0" w:line="240" w:lineRule="auto"/>
        <w:contextualSpacing/>
        <w:rPr>
          <w:rFonts w:ascii="Nunito Sans" w:hAnsi="Nunito Sans" w:cs="Calibri"/>
          <w:b/>
          <w:bCs/>
          <w:sz w:val="22"/>
          <w:szCs w:val="22"/>
        </w:rPr>
      </w:pPr>
    </w:p>
    <w:p w14:paraId="52D40A90"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 xml:space="preserve">Employment Contingency: </w:t>
      </w:r>
    </w:p>
    <w:p w14:paraId="2BA612A0" w14:textId="77777777" w:rsidR="00E94279" w:rsidRPr="00E94279" w:rsidRDefault="00E94279" w:rsidP="00E94279">
      <w:pPr>
        <w:spacing w:after="0" w:line="240" w:lineRule="auto"/>
        <w:contextualSpacing/>
        <w:rPr>
          <w:rFonts w:ascii="Nunito Sans" w:hAnsi="Nunito Sans" w:cs="Calibri"/>
          <w:sz w:val="22"/>
          <w:szCs w:val="22"/>
        </w:rPr>
      </w:pPr>
    </w:p>
    <w:p w14:paraId="1D255593"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This offer of employment is contingent upon the successful completion of all pre-employment requirements. These include, but are not limited to, the following:</w:t>
      </w:r>
    </w:p>
    <w:p w14:paraId="3C50ACE3" w14:textId="77777777" w:rsidR="00E94279" w:rsidRPr="00E94279" w:rsidRDefault="00E94279" w:rsidP="00E94279">
      <w:pPr>
        <w:pStyle w:val="ListParagraph"/>
        <w:numPr>
          <w:ilvl w:val="0"/>
          <w:numId w:val="3"/>
        </w:numPr>
        <w:spacing w:after="0" w:line="240" w:lineRule="auto"/>
        <w:rPr>
          <w:rFonts w:ascii="Nunito Sans" w:hAnsi="Nunito Sans" w:cs="Calibri"/>
          <w:sz w:val="22"/>
          <w:szCs w:val="22"/>
        </w:rPr>
      </w:pPr>
      <w:r w:rsidRPr="00E94279">
        <w:rPr>
          <w:rFonts w:ascii="Nunito Sans" w:hAnsi="Nunito Sans" w:cs="Calibri"/>
          <w:b/>
          <w:bCs/>
          <w:sz w:val="22"/>
          <w:szCs w:val="22"/>
        </w:rPr>
        <w:t>Employment Eligibility Verification (Form I-9):</w:t>
      </w:r>
      <w:r w:rsidRPr="00E94279">
        <w:rPr>
          <w:rFonts w:ascii="Nunito Sans" w:hAnsi="Nunito Sans" w:cs="Calibri"/>
          <w:sz w:val="22"/>
          <w:szCs w:val="22"/>
        </w:rPr>
        <w:t xml:space="preserve"> Completion of the I-9 form is required no later than your first workday, with supporting documentation submitted by the third day after your start date. </w:t>
      </w:r>
    </w:p>
    <w:p w14:paraId="7E055B0D" w14:textId="77777777" w:rsidR="00E94279" w:rsidRPr="00E94279" w:rsidRDefault="00E94279" w:rsidP="00E94279">
      <w:pPr>
        <w:pStyle w:val="ListParagraph"/>
        <w:numPr>
          <w:ilvl w:val="0"/>
          <w:numId w:val="3"/>
        </w:numPr>
        <w:spacing w:after="0" w:line="240" w:lineRule="auto"/>
        <w:rPr>
          <w:rFonts w:ascii="Nunito Sans" w:hAnsi="Nunito Sans" w:cs="Calibri"/>
          <w:sz w:val="22"/>
          <w:szCs w:val="22"/>
        </w:rPr>
      </w:pPr>
      <w:r w:rsidRPr="00E94279">
        <w:rPr>
          <w:rFonts w:ascii="Nunito Sans" w:hAnsi="Nunito Sans" w:cs="Calibri"/>
          <w:b/>
          <w:bCs/>
          <w:sz w:val="22"/>
          <w:szCs w:val="22"/>
        </w:rPr>
        <w:t>Background Check:</w:t>
      </w:r>
      <w:r w:rsidRPr="00E94279">
        <w:rPr>
          <w:rFonts w:ascii="Nunito Sans" w:hAnsi="Nunito Sans" w:cs="Calibri"/>
          <w:sz w:val="22"/>
          <w:szCs w:val="22"/>
        </w:rPr>
        <w:t xml:space="preserve"> In accordance with institutional policy, a background check is required for all newly appointed faculty. You will receive a secure link via email from HireRight; please check both your inbox and spam/junk folders. Prompt completion of this step will help expedite the onboarding process. If the criminal history check returns an adverse report, you will be notified, and this offer may be withdrawn.</w:t>
      </w:r>
    </w:p>
    <w:p w14:paraId="2C84566B" w14:textId="1AC76E1D" w:rsidR="00D87B64" w:rsidRDefault="00E94279" w:rsidP="00965AC3">
      <w:pPr>
        <w:pStyle w:val="ListParagraph"/>
        <w:numPr>
          <w:ilvl w:val="0"/>
          <w:numId w:val="3"/>
        </w:numPr>
        <w:spacing w:after="0" w:line="240" w:lineRule="auto"/>
        <w:rPr>
          <w:rFonts w:ascii="Nunito Sans" w:hAnsi="Nunito Sans" w:cs="Calibri"/>
          <w:sz w:val="22"/>
          <w:szCs w:val="22"/>
        </w:rPr>
      </w:pPr>
      <w:r w:rsidRPr="00E94279">
        <w:rPr>
          <w:rFonts w:ascii="Nunito Sans" w:hAnsi="Nunito Sans" w:cs="Calibri"/>
          <w:b/>
          <w:bCs/>
          <w:sz w:val="22"/>
          <w:szCs w:val="22"/>
        </w:rPr>
        <w:t>Official Transcripts and Credential Evaluation:</w:t>
      </w:r>
      <w:r w:rsidRPr="00E94279">
        <w:rPr>
          <w:rFonts w:ascii="Nunito Sans" w:hAnsi="Nunito Sans" w:cs="Calibri"/>
          <w:sz w:val="22"/>
          <w:szCs w:val="22"/>
        </w:rPr>
        <w:t xml:space="preserve"> Prior to your first day of employment, you must provide the Office of Faculty and Academic Resources with the official transcript(s) of your highest degree. If your highest degree was earned internationally, a certification by an agency certified by the National Association of Credential Evaluation Services (NACES) is required to validate the U.S. degree equivalency. </w:t>
      </w:r>
    </w:p>
    <w:p w14:paraId="37BC1342" w14:textId="77777777" w:rsidR="00965AC3" w:rsidRPr="00965AC3" w:rsidRDefault="00965AC3" w:rsidP="00965AC3">
      <w:pPr>
        <w:keepLines/>
        <w:widowControl w:val="0"/>
        <w:spacing w:after="0" w:line="240" w:lineRule="auto"/>
        <w:ind w:firstLine="720"/>
        <w:rPr>
          <w:rFonts w:ascii="Nunito Sans" w:eastAsia="Public Sans" w:hAnsi="Nunito Sans" w:cs="Public Sans"/>
          <w:b/>
          <w:bCs/>
          <w:color w:val="000000" w:themeColor="text1"/>
          <w:sz w:val="22"/>
          <w:szCs w:val="22"/>
        </w:rPr>
      </w:pPr>
      <w:r w:rsidRPr="00965AC3">
        <w:rPr>
          <w:rFonts w:ascii="Nunito Sans" w:eastAsia="Public Sans" w:hAnsi="Nunito Sans" w:cs="Public Sans"/>
          <w:b/>
          <w:bCs/>
          <w:color w:val="000000" w:themeColor="text1"/>
          <w:sz w:val="22"/>
          <w:szCs w:val="22"/>
        </w:rPr>
        <w:t>*Please send the required document(s) to:</w:t>
      </w:r>
    </w:p>
    <w:p w14:paraId="453BAF75" w14:textId="77777777" w:rsidR="00965AC3" w:rsidRPr="00965AC3" w:rsidRDefault="00965AC3" w:rsidP="00965AC3">
      <w:pPr>
        <w:keepLines/>
        <w:widowControl w:val="0"/>
        <w:spacing w:after="0" w:line="240" w:lineRule="auto"/>
        <w:ind w:left="720" w:firstLine="720"/>
        <w:rPr>
          <w:rFonts w:ascii="Nunito Sans" w:eastAsia="Public Sans" w:hAnsi="Nunito Sans" w:cs="Public Sans"/>
          <w:color w:val="000000" w:themeColor="text1"/>
          <w:sz w:val="22"/>
          <w:szCs w:val="22"/>
        </w:rPr>
      </w:pPr>
      <w:r w:rsidRPr="00965AC3">
        <w:rPr>
          <w:rFonts w:ascii="Nunito Sans" w:eastAsia="Public Sans" w:hAnsi="Nunito Sans" w:cs="Public Sans"/>
          <w:color w:val="000000" w:themeColor="text1"/>
          <w:sz w:val="22"/>
          <w:szCs w:val="22"/>
        </w:rPr>
        <w:t>Texas State University, C/O: Faculty and Academic Resources,</w:t>
      </w:r>
    </w:p>
    <w:p w14:paraId="1DC6E53C" w14:textId="77777777" w:rsidR="00965AC3" w:rsidRPr="00965AC3" w:rsidRDefault="00965AC3" w:rsidP="00965AC3">
      <w:pPr>
        <w:keepLines/>
        <w:widowControl w:val="0"/>
        <w:spacing w:after="0" w:line="240" w:lineRule="auto"/>
        <w:ind w:left="1440" w:firstLine="720"/>
        <w:rPr>
          <w:rFonts w:ascii="Nunito Sans" w:eastAsia="Public Sans" w:hAnsi="Nunito Sans" w:cs="Public Sans"/>
          <w:color w:val="000000" w:themeColor="text1"/>
          <w:sz w:val="22"/>
          <w:szCs w:val="22"/>
        </w:rPr>
      </w:pPr>
      <w:r w:rsidRPr="00965AC3">
        <w:rPr>
          <w:rFonts w:ascii="Nunito Sans" w:eastAsia="Public Sans" w:hAnsi="Nunito Sans" w:cs="Public Sans"/>
          <w:color w:val="000000" w:themeColor="text1"/>
          <w:sz w:val="22"/>
          <w:szCs w:val="22"/>
        </w:rPr>
        <w:t>601 University Drive, San Marcos, TX 78666</w:t>
      </w:r>
    </w:p>
    <w:p w14:paraId="7254FE71" w14:textId="77777777" w:rsidR="00965AC3" w:rsidRPr="00965AC3" w:rsidRDefault="00965AC3" w:rsidP="00965AC3">
      <w:pPr>
        <w:keepLines/>
        <w:widowControl w:val="0"/>
        <w:spacing w:after="0" w:line="240" w:lineRule="auto"/>
        <w:ind w:left="720" w:firstLine="720"/>
        <w:rPr>
          <w:rFonts w:ascii="Nunito Sans" w:eastAsia="Public Sans" w:hAnsi="Nunito Sans" w:cs="Public Sans"/>
          <w:i/>
          <w:iCs/>
          <w:color w:val="000000" w:themeColor="text1"/>
          <w:sz w:val="22"/>
          <w:szCs w:val="22"/>
        </w:rPr>
      </w:pPr>
      <w:r w:rsidRPr="00965AC3">
        <w:rPr>
          <w:rFonts w:ascii="Nunito Sans" w:eastAsia="Public Sans" w:hAnsi="Nunito Sans" w:cs="Public Sans"/>
          <w:i/>
          <w:iCs/>
          <w:color w:val="000000" w:themeColor="text1"/>
          <w:sz w:val="22"/>
          <w:szCs w:val="22"/>
        </w:rPr>
        <w:t>or send electronically to</w:t>
      </w:r>
      <w:r w:rsidRPr="00965AC3">
        <w:rPr>
          <w:rFonts w:ascii="Nunito Sans" w:eastAsia="Public Sans" w:hAnsi="Nunito Sans" w:cs="Public Sans"/>
          <w:i/>
          <w:iCs/>
          <w:color w:val="AC9155"/>
          <w:sz w:val="22"/>
          <w:szCs w:val="22"/>
        </w:rPr>
        <w:t xml:space="preserve"> </w:t>
      </w:r>
      <w:hyperlink r:id="rId14" w:history="1">
        <w:r w:rsidRPr="008B2F22">
          <w:rPr>
            <w:rStyle w:val="Hyperlink"/>
            <w:rFonts w:ascii="Nunito Sans" w:eastAsia="Public Sans" w:hAnsi="Nunito Sans" w:cs="Public Sans"/>
            <w:color w:val="694C00"/>
            <w:sz w:val="22"/>
            <w:szCs w:val="22"/>
          </w:rPr>
          <w:t>fac-transcripts@txstate.edu</w:t>
        </w:r>
      </w:hyperlink>
      <w:r w:rsidRPr="00965AC3">
        <w:rPr>
          <w:rFonts w:ascii="Nunito Sans" w:eastAsia="Public Sans" w:hAnsi="Nunito Sans" w:cs="Public Sans"/>
          <w:i/>
          <w:iCs/>
          <w:color w:val="AC9155"/>
          <w:sz w:val="22"/>
          <w:szCs w:val="22"/>
        </w:rPr>
        <w:t xml:space="preserve"> </w:t>
      </w:r>
      <w:r w:rsidRPr="00965AC3">
        <w:rPr>
          <w:rFonts w:ascii="Nunito Sans" w:eastAsia="Public Sans" w:hAnsi="Nunito Sans" w:cs="Public Sans"/>
          <w:i/>
          <w:iCs/>
          <w:color w:val="000000" w:themeColor="text1"/>
          <w:sz w:val="22"/>
          <w:szCs w:val="22"/>
        </w:rPr>
        <w:t xml:space="preserve">per the </w:t>
      </w:r>
    </w:p>
    <w:p w14:paraId="50589627" w14:textId="488A5DD1" w:rsidR="00965AC3" w:rsidRPr="00965AC3" w:rsidRDefault="00965AC3" w:rsidP="00965AC3">
      <w:pPr>
        <w:keepLines/>
        <w:widowControl w:val="0"/>
        <w:spacing w:after="0" w:line="240" w:lineRule="auto"/>
        <w:ind w:left="720" w:firstLine="720"/>
        <w:rPr>
          <w:rFonts w:ascii="Nunito Sans" w:eastAsia="Public Sans" w:hAnsi="Nunito Sans" w:cs="Public Sans"/>
          <w:i/>
          <w:iCs/>
          <w:color w:val="AC9155"/>
          <w:sz w:val="22"/>
          <w:szCs w:val="22"/>
        </w:rPr>
      </w:pPr>
      <w:r w:rsidRPr="00965AC3">
        <w:rPr>
          <w:rFonts w:ascii="Nunito Sans" w:eastAsia="Public Sans" w:hAnsi="Nunito Sans" w:cs="Public Sans"/>
          <w:i/>
          <w:iCs/>
          <w:color w:val="000000" w:themeColor="text1"/>
          <w:sz w:val="22"/>
          <w:szCs w:val="22"/>
        </w:rPr>
        <w:t>Guidelines for Accepting Transcripts.</w:t>
      </w:r>
    </w:p>
    <w:p w14:paraId="321A1127" w14:textId="62199FE1" w:rsidR="00E94279" w:rsidRPr="00965AC3" w:rsidRDefault="00E94279" w:rsidP="00965AC3">
      <w:pPr>
        <w:pStyle w:val="xmsonormal"/>
        <w:numPr>
          <w:ilvl w:val="0"/>
          <w:numId w:val="3"/>
        </w:numPr>
        <w:rPr>
          <w:rFonts w:ascii="Nunito Sans" w:eastAsia="Times New Roman" w:hAnsi="Nunito Sans"/>
        </w:rPr>
      </w:pPr>
      <w:r w:rsidRPr="00E94279">
        <w:rPr>
          <w:rFonts w:ascii="Nunito Sans" w:eastAsia="Times New Roman" w:hAnsi="Nunito Sans" w:cs="Calibri"/>
          <w:b/>
          <w:bCs/>
          <w:sz w:val="22"/>
          <w:szCs w:val="22"/>
        </w:rPr>
        <w:t>Onsite Work Availability:</w:t>
      </w:r>
      <w:r w:rsidRPr="00E94279">
        <w:rPr>
          <w:rFonts w:ascii="Nunito Sans" w:eastAsia="Times New Roman" w:hAnsi="Nunito Sans" w:cs="Calibri"/>
          <w:sz w:val="22"/>
          <w:szCs w:val="22"/>
        </w:rPr>
        <w:t xml:space="preserve"> You must be available to work onsite in [Insert City, TX] at [Insert Department or Campus/Building Name] as designated by your hiring unit.</w:t>
      </w:r>
    </w:p>
    <w:p w14:paraId="2D10D438" w14:textId="77777777" w:rsidR="00E94279" w:rsidRPr="00E94279" w:rsidRDefault="00E94279" w:rsidP="00E94279">
      <w:pPr>
        <w:pStyle w:val="xmsonormal"/>
        <w:ind w:left="720"/>
        <w:rPr>
          <w:rFonts w:ascii="Nunito Sans" w:hAnsi="Nunito Sans"/>
        </w:rPr>
      </w:pPr>
      <w:r w:rsidRPr="00E94279">
        <w:rPr>
          <w:rFonts w:ascii="Nunito Sans" w:hAnsi="Nunito Sans" w:cs="Calibri"/>
          <w:sz w:val="22"/>
          <w:szCs w:val="22"/>
        </w:rPr>
        <w:t xml:space="preserve">For </w:t>
      </w:r>
      <w:r w:rsidRPr="00E94279">
        <w:rPr>
          <w:rFonts w:ascii="Nunito Sans" w:hAnsi="Nunito Sans" w:cs="Calibri"/>
          <w:b/>
          <w:bCs/>
          <w:sz w:val="22"/>
          <w:szCs w:val="22"/>
        </w:rPr>
        <w:t>out-of-state appointments</w:t>
      </w:r>
      <w:r w:rsidRPr="00E94279">
        <w:rPr>
          <w:rFonts w:ascii="Nunito Sans" w:hAnsi="Nunito Sans" w:cs="Calibri"/>
          <w:sz w:val="22"/>
          <w:szCs w:val="22"/>
        </w:rPr>
        <w:t xml:space="preserve">, if you plan to work remotely from a state where TXST is </w:t>
      </w:r>
      <w:r w:rsidRPr="00E94279">
        <w:rPr>
          <w:rFonts w:ascii="Nunito Sans" w:hAnsi="Nunito Sans" w:cs="Calibri"/>
          <w:i/>
          <w:iCs/>
          <w:sz w:val="22"/>
          <w:szCs w:val="22"/>
        </w:rPr>
        <w:t>not</w:t>
      </w:r>
      <w:r w:rsidRPr="00E94279">
        <w:rPr>
          <w:rFonts w:ascii="Nunito Sans" w:hAnsi="Nunito Sans" w:cs="Calibri"/>
          <w:sz w:val="22"/>
          <w:szCs w:val="22"/>
        </w:rPr>
        <w:t xml:space="preserve"> currently registered, please contact </w:t>
      </w:r>
      <w:hyperlink r:id="rId15" w:tgtFrame="_new" w:history="1">
        <w:r w:rsidRPr="008B2F22">
          <w:rPr>
            <w:rStyle w:val="Hyperlink"/>
            <w:rFonts w:ascii="Nunito Sans" w:hAnsi="Nunito Sans" w:cs="Calibri"/>
            <w:color w:val="694C00"/>
            <w:sz w:val="22"/>
            <w:szCs w:val="22"/>
          </w:rPr>
          <w:t>Payroll and Tax Compliance</w:t>
        </w:r>
      </w:hyperlink>
      <w:r w:rsidRPr="00E94279">
        <w:rPr>
          <w:rFonts w:ascii="Nunito Sans" w:hAnsi="Nunito Sans" w:cs="Calibri"/>
          <w:sz w:val="22"/>
          <w:szCs w:val="22"/>
        </w:rPr>
        <w:t xml:space="preserve"> with any questions. You can find the list of states where TXST is registered for </w:t>
      </w:r>
      <w:hyperlink r:id="rId16" w:history="1">
        <w:r w:rsidRPr="008B2F22">
          <w:rPr>
            <w:rStyle w:val="Hyperlink"/>
            <w:rFonts w:ascii="Nunito Sans" w:hAnsi="Nunito Sans" w:cs="Calibri"/>
            <w:color w:val="694C00"/>
            <w:sz w:val="22"/>
            <w:szCs w:val="22"/>
          </w:rPr>
          <w:t>Out of State Employment</w:t>
        </w:r>
      </w:hyperlink>
      <w:r w:rsidRPr="00E94279">
        <w:rPr>
          <w:rFonts w:ascii="Nunito Sans" w:hAnsi="Nunito Sans" w:cs="Calibri"/>
          <w:sz w:val="22"/>
          <w:szCs w:val="22"/>
        </w:rPr>
        <w:t>.</w:t>
      </w:r>
    </w:p>
    <w:p w14:paraId="79AA3405" w14:textId="77777777" w:rsidR="00E94279" w:rsidRPr="00E94279" w:rsidRDefault="00E94279" w:rsidP="00E94279">
      <w:pPr>
        <w:pStyle w:val="ListParagraph"/>
        <w:numPr>
          <w:ilvl w:val="0"/>
          <w:numId w:val="3"/>
        </w:numPr>
        <w:spacing w:after="0" w:line="240" w:lineRule="auto"/>
        <w:rPr>
          <w:rFonts w:ascii="Nunito Sans" w:hAnsi="Nunito Sans" w:cs="Calibri"/>
          <w:sz w:val="22"/>
          <w:szCs w:val="22"/>
        </w:rPr>
      </w:pPr>
      <w:r w:rsidRPr="00E94279">
        <w:rPr>
          <w:rFonts w:ascii="Nunito Sans" w:hAnsi="Nunito Sans" w:cs="Calibri"/>
          <w:b/>
          <w:bCs/>
          <w:sz w:val="22"/>
          <w:szCs w:val="22"/>
        </w:rPr>
        <w:lastRenderedPageBreak/>
        <w:t>Employment Authorization and Visa Requirements:</w:t>
      </w:r>
      <w:r w:rsidRPr="00E94279">
        <w:rPr>
          <w:rFonts w:ascii="Nunito Sans" w:hAnsi="Nunito Sans" w:cs="Calibri"/>
          <w:sz w:val="22"/>
          <w:szCs w:val="22"/>
        </w:rPr>
        <w:t xml:space="preserve"> This offer is contingent upon your ability to legally work in the United States. If you require visa sponsorship (e.g., H</w:t>
      </w:r>
      <w:r w:rsidRPr="00E94279">
        <w:rPr>
          <w:rFonts w:ascii="Cambria Math" w:hAnsi="Cambria Math" w:cs="Cambria Math"/>
          <w:sz w:val="22"/>
          <w:szCs w:val="22"/>
        </w:rPr>
        <w:t>‑</w:t>
      </w:r>
      <w:r w:rsidRPr="00E94279">
        <w:rPr>
          <w:rFonts w:ascii="Nunito Sans" w:hAnsi="Nunito Sans" w:cs="Calibri"/>
          <w:sz w:val="22"/>
          <w:szCs w:val="22"/>
        </w:rPr>
        <w:t>1B, J</w:t>
      </w:r>
      <w:r w:rsidRPr="00E94279">
        <w:rPr>
          <w:rFonts w:ascii="Cambria Math" w:hAnsi="Cambria Math" w:cs="Cambria Math"/>
          <w:sz w:val="22"/>
          <w:szCs w:val="22"/>
        </w:rPr>
        <w:t>‑</w:t>
      </w:r>
      <w:r w:rsidRPr="00E94279">
        <w:rPr>
          <w:rFonts w:ascii="Nunito Sans" w:hAnsi="Nunito Sans" w:cs="Calibri"/>
          <w:sz w:val="22"/>
          <w:szCs w:val="22"/>
        </w:rPr>
        <w:t>1, TN), Texas State University may, at its discretion and in accordance with institutional policy, initiate the petition process. Visa sponsorship is not guaranteed. Employment may only begin once appropriate work authorization has been obtained.</w:t>
      </w:r>
    </w:p>
    <w:p w14:paraId="119A8F31" w14:textId="77777777" w:rsidR="00E94279" w:rsidRPr="00E94279" w:rsidRDefault="00E94279" w:rsidP="00E94279">
      <w:pPr>
        <w:spacing w:after="0" w:line="240" w:lineRule="auto"/>
        <w:contextualSpacing/>
        <w:jc w:val="center"/>
        <w:rPr>
          <w:rFonts w:ascii="Nunito Sans" w:hAnsi="Nunito Sans" w:cs="Calibri"/>
          <w:sz w:val="22"/>
          <w:szCs w:val="22"/>
        </w:rPr>
      </w:pPr>
    </w:p>
    <w:p w14:paraId="71740983"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 xml:space="preserve">All faculty, administrators, and staff are subject to the relevant provisions of the </w:t>
      </w:r>
      <w:hyperlink r:id="rId17" w:history="1">
        <w:r w:rsidRPr="008B2F22">
          <w:rPr>
            <w:rStyle w:val="Hyperlink"/>
            <w:rFonts w:ascii="Nunito Sans" w:hAnsi="Nunito Sans" w:cs="Calibri"/>
            <w:color w:val="694C00"/>
            <w:sz w:val="22"/>
            <w:szCs w:val="22"/>
          </w:rPr>
          <w:t>Texas State University System (TSUS) Rules and Regulations</w:t>
        </w:r>
      </w:hyperlink>
      <w:r w:rsidRPr="00E94279">
        <w:rPr>
          <w:rFonts w:ascii="Nunito Sans" w:hAnsi="Nunito Sans" w:cs="Calibri"/>
          <w:sz w:val="22"/>
          <w:szCs w:val="22"/>
        </w:rPr>
        <w:t xml:space="preserve"> and the </w:t>
      </w:r>
      <w:hyperlink r:id="rId18" w:history="1">
        <w:r w:rsidRPr="008B2F22">
          <w:rPr>
            <w:rStyle w:val="Hyperlink"/>
            <w:rFonts w:ascii="Nunito Sans" w:hAnsi="Nunito Sans" w:cs="Calibri"/>
            <w:color w:val="694C00"/>
            <w:sz w:val="22"/>
            <w:szCs w:val="22"/>
          </w:rPr>
          <w:t>University Policies: Policy and Procedure Statements</w:t>
        </w:r>
      </w:hyperlink>
      <w:r w:rsidRPr="00E94279">
        <w:rPr>
          <w:rFonts w:ascii="Nunito Sans" w:hAnsi="Nunito Sans" w:cs="Calibri"/>
          <w:sz w:val="22"/>
          <w:szCs w:val="22"/>
        </w:rPr>
        <w:t xml:space="preserve"> of Texas State University and to applicable state and federal laws.</w:t>
      </w:r>
    </w:p>
    <w:p w14:paraId="0B9DE812" w14:textId="77777777" w:rsidR="00E94279" w:rsidRPr="00E94279" w:rsidRDefault="00E94279" w:rsidP="00E94279">
      <w:pPr>
        <w:spacing w:after="0" w:line="240" w:lineRule="auto"/>
        <w:contextualSpacing/>
        <w:rPr>
          <w:rFonts w:ascii="Nunito Sans" w:hAnsi="Nunito Sans" w:cs="Calibri"/>
          <w:sz w:val="22"/>
          <w:szCs w:val="22"/>
        </w:rPr>
      </w:pPr>
    </w:p>
    <w:p w14:paraId="43DCA938"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Please review the details outlined above. To accept this offer, kindly respond to this email with your stated acceptance no later than [</w:t>
      </w:r>
      <w:r w:rsidRPr="00E94279">
        <w:rPr>
          <w:rFonts w:ascii="Nunito Sans" w:hAnsi="Nunito Sans" w:cs="Calibri"/>
          <w:b/>
          <w:bCs/>
          <w:sz w:val="22"/>
          <w:szCs w:val="22"/>
        </w:rPr>
        <w:t>date</w:t>
      </w:r>
      <w:r w:rsidRPr="00E94279">
        <w:rPr>
          <w:rFonts w:ascii="Nunito Sans" w:hAnsi="Nunito Sans" w:cs="Calibri"/>
          <w:sz w:val="22"/>
          <w:szCs w:val="22"/>
        </w:rPr>
        <w:t xml:space="preserve">]. If you have any questions or require additional clarification, please feel free to call me </w:t>
      </w:r>
      <w:proofErr w:type="gramStart"/>
      <w:r w:rsidRPr="00E94279">
        <w:rPr>
          <w:rFonts w:ascii="Nunito Sans" w:hAnsi="Nunito Sans" w:cs="Calibri"/>
          <w:sz w:val="22"/>
          <w:szCs w:val="22"/>
        </w:rPr>
        <w:t>at</w:t>
      </w:r>
      <w:proofErr w:type="gramEnd"/>
      <w:r w:rsidRPr="00E94279">
        <w:rPr>
          <w:rFonts w:ascii="Nunito Sans" w:hAnsi="Nunito Sans" w:cs="Calibri"/>
          <w:sz w:val="22"/>
          <w:szCs w:val="22"/>
        </w:rPr>
        <w:t xml:space="preserve"> </w:t>
      </w:r>
      <w:r w:rsidRPr="00E94279">
        <w:rPr>
          <w:rFonts w:ascii="Nunito Sans" w:hAnsi="Nunito Sans" w:cs="Calibri"/>
          <w:b/>
          <w:bCs/>
          <w:sz w:val="22"/>
          <w:szCs w:val="22"/>
        </w:rPr>
        <w:t>[phone number]</w:t>
      </w:r>
      <w:r w:rsidRPr="00E94279">
        <w:rPr>
          <w:rFonts w:ascii="Nunito Sans" w:hAnsi="Nunito Sans" w:cs="Calibri"/>
          <w:sz w:val="22"/>
          <w:szCs w:val="22"/>
        </w:rPr>
        <w:t>. I look forward to hearing from you soon.</w:t>
      </w:r>
    </w:p>
    <w:p w14:paraId="0354A968" w14:textId="77777777" w:rsidR="00E94279" w:rsidRPr="00E94279" w:rsidRDefault="00E94279" w:rsidP="00E94279">
      <w:pPr>
        <w:spacing w:after="0" w:line="240" w:lineRule="auto"/>
        <w:contextualSpacing/>
        <w:rPr>
          <w:rFonts w:ascii="Nunito Sans" w:hAnsi="Nunito Sans" w:cs="Calibri"/>
          <w:sz w:val="22"/>
          <w:szCs w:val="22"/>
        </w:rPr>
      </w:pPr>
    </w:p>
    <w:p w14:paraId="4BCC3B5A" w14:textId="56046635"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Warm regards,</w:t>
      </w:r>
    </w:p>
    <w:p w14:paraId="750DBCFD"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[Your Full Name]</w:t>
      </w:r>
    </w:p>
    <w:p w14:paraId="2B183930"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[Your Title]</w:t>
      </w:r>
    </w:p>
    <w:p w14:paraId="5B56A2E7"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[Department Name]</w:t>
      </w:r>
    </w:p>
    <w:p w14:paraId="25B4682A"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Texas State University</w:t>
      </w:r>
    </w:p>
    <w:p w14:paraId="150CCA7C" w14:textId="77777777" w:rsidR="00E94279" w:rsidRPr="00E94279" w:rsidRDefault="00E94279" w:rsidP="00E94279">
      <w:pPr>
        <w:spacing w:after="0" w:line="240" w:lineRule="auto"/>
        <w:contextualSpacing/>
        <w:rPr>
          <w:rFonts w:ascii="Nunito Sans" w:hAnsi="Nunito Sans" w:cs="Calibri"/>
          <w:sz w:val="22"/>
          <w:szCs w:val="22"/>
        </w:rPr>
      </w:pPr>
    </w:p>
    <w:p w14:paraId="26C0A581" w14:textId="77777777" w:rsidR="00E94279" w:rsidRPr="00E94279" w:rsidRDefault="00E94279" w:rsidP="00E94279">
      <w:pPr>
        <w:spacing w:after="0" w:line="240" w:lineRule="auto"/>
        <w:rPr>
          <w:rFonts w:ascii="Nunito Sans" w:eastAsia="Calibri" w:hAnsi="Nunito Sans" w:cs="Calibri"/>
          <w:sz w:val="22"/>
          <w:szCs w:val="22"/>
        </w:rPr>
      </w:pPr>
      <w:r w:rsidRPr="00E94279">
        <w:rPr>
          <w:rFonts w:ascii="Nunito Sans" w:eastAsia="Calibri" w:hAnsi="Nunito Sans" w:cs="Calibri"/>
          <w:b/>
          <w:bCs/>
          <w:sz w:val="22"/>
          <w:szCs w:val="22"/>
        </w:rPr>
        <w:t>Acceptance</w:t>
      </w:r>
      <w:r w:rsidRPr="00E94279">
        <w:rPr>
          <w:rFonts w:ascii="Nunito Sans" w:eastAsia="Calibri" w:hAnsi="Nunito Sans" w:cs="Calibri"/>
          <w:sz w:val="22"/>
          <w:szCs w:val="22"/>
        </w:rPr>
        <w:t>:</w:t>
      </w:r>
    </w:p>
    <w:p w14:paraId="479A1104" w14:textId="77777777" w:rsidR="00E94279" w:rsidRPr="00E94279" w:rsidRDefault="00E94279" w:rsidP="00E94279">
      <w:pPr>
        <w:spacing w:after="0" w:line="240" w:lineRule="auto"/>
        <w:rPr>
          <w:rFonts w:ascii="Nunito Sans" w:hAnsi="Nunito Sans" w:cs="Calibri"/>
          <w:sz w:val="22"/>
          <w:szCs w:val="22"/>
        </w:rPr>
      </w:pPr>
      <w:r w:rsidRPr="00E94279">
        <w:rPr>
          <w:rFonts w:ascii="Nunito Sans" w:hAnsi="Nunito Sans" w:cs="Calibri"/>
          <w:sz w:val="22"/>
          <w:szCs w:val="22"/>
        </w:rPr>
        <w:t xml:space="preserve">I, </w:t>
      </w:r>
      <w:r w:rsidRPr="00E94279">
        <w:rPr>
          <w:rFonts w:ascii="Nunito Sans" w:eastAsia="Calibri" w:hAnsi="Nunito Sans" w:cs="Calibri"/>
          <w:b/>
          <w:bCs/>
          <w:sz w:val="22"/>
          <w:szCs w:val="22"/>
        </w:rPr>
        <w:t>___________</w:t>
      </w:r>
      <w:r w:rsidRPr="00E94279">
        <w:rPr>
          <w:rFonts w:ascii="Nunito Sans" w:hAnsi="Nunito Sans" w:cs="Calibri"/>
          <w:b/>
          <w:bCs/>
          <w:sz w:val="22"/>
          <w:szCs w:val="22"/>
        </w:rPr>
        <w:t xml:space="preserve"> [Selected Candidate's Name]</w:t>
      </w:r>
      <w:r w:rsidRPr="00E94279">
        <w:rPr>
          <w:rFonts w:ascii="Nunito Sans" w:hAnsi="Nunito Sans" w:cs="Calibri"/>
          <w:sz w:val="22"/>
          <w:szCs w:val="22"/>
        </w:rPr>
        <w:t>, accept the terms of this appointment on this ___ day of ____________, 2025.</w:t>
      </w:r>
    </w:p>
    <w:p w14:paraId="7C8BA768" w14:textId="77777777" w:rsidR="00E94279" w:rsidRPr="00E94279" w:rsidRDefault="00E94279" w:rsidP="00E94279">
      <w:pPr>
        <w:spacing w:after="0" w:line="240" w:lineRule="auto"/>
        <w:contextualSpacing/>
        <w:rPr>
          <w:rFonts w:ascii="Nunito Sans" w:hAnsi="Nunito Sans" w:cs="Calibri"/>
          <w:sz w:val="22"/>
          <w:szCs w:val="22"/>
        </w:rPr>
      </w:pPr>
    </w:p>
    <w:p w14:paraId="14A242A3"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xc:   Faculty and Academic Resources (</w:t>
      </w:r>
      <w:hyperlink r:id="rId19" w:history="1">
        <w:r w:rsidRPr="008B2F22">
          <w:rPr>
            <w:rStyle w:val="Hyperlink"/>
            <w:rFonts w:ascii="Nunito Sans" w:hAnsi="Nunito Sans" w:cs="Calibri"/>
            <w:color w:val="694C00"/>
            <w:sz w:val="22"/>
            <w:szCs w:val="22"/>
          </w:rPr>
          <w:t>facultyresources@txstate.edu</w:t>
        </w:r>
      </w:hyperlink>
      <w:r w:rsidRPr="00E94279">
        <w:rPr>
          <w:rFonts w:ascii="Nunito Sans" w:hAnsi="Nunito Sans" w:cs="Calibri"/>
          <w:sz w:val="22"/>
          <w:szCs w:val="22"/>
        </w:rPr>
        <w:t>)</w:t>
      </w:r>
    </w:p>
    <w:p w14:paraId="2FE31273" w14:textId="77777777" w:rsidR="00E94279" w:rsidRPr="00E94279" w:rsidRDefault="00E94279" w:rsidP="00E94279">
      <w:pPr>
        <w:spacing w:after="0" w:line="240" w:lineRule="auto"/>
        <w:contextualSpacing/>
        <w:rPr>
          <w:rFonts w:ascii="Nunito Sans" w:hAnsi="Nunito Sans" w:cs="Calibri"/>
          <w:b/>
          <w:bCs/>
          <w:sz w:val="22"/>
          <w:szCs w:val="22"/>
        </w:rPr>
      </w:pPr>
      <w:r w:rsidRPr="00E94279">
        <w:rPr>
          <w:rFonts w:ascii="Nunito Sans" w:hAnsi="Nunito Sans" w:cs="Calibri"/>
          <w:b/>
          <w:bCs/>
          <w:sz w:val="22"/>
          <w:szCs w:val="22"/>
        </w:rPr>
        <w:t xml:space="preserve">        Dean, College </w:t>
      </w:r>
    </w:p>
    <w:p w14:paraId="35479833" w14:textId="77777777" w:rsidR="00E94279" w:rsidRPr="00E94279" w:rsidRDefault="00E94279" w:rsidP="00E94279">
      <w:pPr>
        <w:spacing w:after="0" w:line="240" w:lineRule="auto"/>
        <w:contextualSpacing/>
        <w:rPr>
          <w:rFonts w:ascii="Nunito Sans" w:hAnsi="Nunito Sans" w:cs="Calibri"/>
          <w:sz w:val="22"/>
          <w:szCs w:val="22"/>
        </w:rPr>
      </w:pPr>
    </w:p>
    <w:p w14:paraId="16A6AEE0"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w:t>
      </w:r>
      <w:r w:rsidRPr="00E94279">
        <w:rPr>
          <w:rFonts w:ascii="Nunito Sans" w:hAnsi="Nunito Sans" w:cs="Calibri"/>
          <w:b/>
          <w:bCs/>
          <w:sz w:val="22"/>
          <w:szCs w:val="22"/>
        </w:rPr>
        <w:t>INSERT XC: BELOW IF APPLICABLE</w:t>
      </w:r>
      <w:r w:rsidRPr="00E94279">
        <w:rPr>
          <w:rFonts w:ascii="Nunito Sans" w:hAnsi="Nunito Sans" w:cs="Calibri"/>
          <w:sz w:val="22"/>
          <w:szCs w:val="22"/>
        </w:rPr>
        <w:t>)</w:t>
      </w:r>
    </w:p>
    <w:p w14:paraId="138F92C2" w14:textId="77777777" w:rsidR="00E94279" w:rsidRPr="00E94279" w:rsidRDefault="00E94279" w:rsidP="00E94279">
      <w:pPr>
        <w:spacing w:after="0" w:line="240" w:lineRule="auto"/>
        <w:contextualSpacing/>
        <w:rPr>
          <w:rFonts w:ascii="Nunito Sans" w:hAnsi="Nunito Sans" w:cs="Calibri"/>
          <w:sz w:val="22"/>
          <w:szCs w:val="22"/>
        </w:rPr>
      </w:pPr>
    </w:p>
    <w:p w14:paraId="05FDC59E"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International Employment (</w:t>
      </w:r>
      <w:hyperlink r:id="rId20" w:history="1">
        <w:r w:rsidRPr="008B2F22">
          <w:rPr>
            <w:rStyle w:val="Hyperlink"/>
            <w:rFonts w:ascii="Nunito Sans" w:hAnsi="Nunito Sans" w:cs="Calibri"/>
            <w:color w:val="694C00"/>
            <w:sz w:val="22"/>
            <w:szCs w:val="22"/>
          </w:rPr>
          <w:t>inationalemploy@txstate.edu</w:t>
        </w:r>
      </w:hyperlink>
      <w:r w:rsidRPr="00E94279">
        <w:rPr>
          <w:rFonts w:ascii="Nunito Sans" w:hAnsi="Nunito Sans" w:cs="Calibri"/>
          <w:sz w:val="22"/>
          <w:szCs w:val="22"/>
        </w:rPr>
        <w:t>)</w:t>
      </w:r>
    </w:p>
    <w:p w14:paraId="7392E728" w14:textId="77777777" w:rsidR="00E94279" w:rsidRPr="00E94279" w:rsidRDefault="00E94279" w:rsidP="00E94279">
      <w:pPr>
        <w:spacing w:after="0" w:line="240" w:lineRule="auto"/>
        <w:contextualSpacing/>
        <w:rPr>
          <w:rFonts w:ascii="Nunito Sans" w:hAnsi="Nunito Sans" w:cs="Calibri"/>
          <w:sz w:val="22"/>
          <w:szCs w:val="22"/>
        </w:rPr>
      </w:pPr>
      <w:r w:rsidRPr="00E94279">
        <w:rPr>
          <w:rFonts w:ascii="Nunito Sans" w:hAnsi="Nunito Sans" w:cs="Calibri"/>
          <w:sz w:val="22"/>
          <w:szCs w:val="22"/>
        </w:rPr>
        <w:t>ISSS Scholars (</w:t>
      </w:r>
      <w:hyperlink r:id="rId21" w:history="1">
        <w:r w:rsidRPr="008B2F22">
          <w:rPr>
            <w:rStyle w:val="Hyperlink"/>
            <w:rFonts w:ascii="Nunito Sans" w:hAnsi="Nunito Sans" w:cs="Calibri"/>
            <w:color w:val="694C00"/>
            <w:sz w:val="22"/>
            <w:szCs w:val="22"/>
          </w:rPr>
          <w:t>internationalscholars@txstate.edu</w:t>
        </w:r>
      </w:hyperlink>
      <w:r w:rsidRPr="00E94279">
        <w:rPr>
          <w:rFonts w:ascii="Nunito Sans" w:hAnsi="Nunito Sans" w:cs="Calibri"/>
          <w:sz w:val="22"/>
          <w:szCs w:val="22"/>
        </w:rPr>
        <w:t>)</w:t>
      </w:r>
    </w:p>
    <w:p w14:paraId="65BAE28A" w14:textId="77777777" w:rsidR="00E94279" w:rsidRPr="00E94279" w:rsidRDefault="00E94279" w:rsidP="00E94279">
      <w:pPr>
        <w:spacing w:after="0" w:line="240" w:lineRule="auto"/>
        <w:contextualSpacing/>
        <w:rPr>
          <w:rFonts w:ascii="Nunito Sans" w:hAnsi="Nunito Sans" w:cs="Calibri"/>
          <w:sz w:val="22"/>
          <w:szCs w:val="22"/>
        </w:rPr>
      </w:pPr>
    </w:p>
    <w:p w14:paraId="4D91AF75" w14:textId="77777777" w:rsidR="00E94279" w:rsidRPr="00E94279" w:rsidRDefault="00E94279" w:rsidP="00E94279">
      <w:pPr>
        <w:rPr>
          <w:rFonts w:ascii="Nunito Sans" w:hAnsi="Nunito Sans"/>
        </w:rPr>
      </w:pPr>
    </w:p>
    <w:p w14:paraId="1D3F08C7" w14:textId="48813847" w:rsidR="008117DA" w:rsidRPr="005C3F83" w:rsidRDefault="008117DA" w:rsidP="00E94279">
      <w:pPr>
        <w:spacing w:after="0" w:line="240" w:lineRule="auto"/>
        <w:contextualSpacing/>
        <w:rPr>
          <w:rFonts w:ascii="Nunito Sans" w:hAnsi="Nunito Sans"/>
        </w:rPr>
      </w:pPr>
    </w:p>
    <w:sectPr w:rsidR="008117DA" w:rsidRPr="005C3F83">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Sans">
    <w:altName w:val="Calibri"/>
    <w:charset w:val="00"/>
    <w:family w:val="auto"/>
    <w:pitch w:val="variable"/>
    <w:sig w:usb0="A00002FF" w:usb1="5000204B" w:usb2="00000000" w:usb3="00000000" w:csb0="00000197" w:csb1="00000000"/>
    <w:embedRegular r:id="rId1" w:fontKey="{6D44682E-C701-4DAE-BB89-932FBC21AEC4}"/>
    <w:embedBold r:id="rId2" w:fontKey="{C1AC2DD4-BC26-4B18-802D-417E2B1E5C16}"/>
    <w:embedItalic r:id="rId3" w:fontKey="{2BBCAB50-AF47-45BA-A38F-C28F310B4CC7}"/>
  </w:font>
  <w:font w:name="Public Sans">
    <w:charset w:val="00"/>
    <w:family w:val="auto"/>
    <w:pitch w:val="default"/>
    <w:embedRegular r:id="rId4" w:fontKey="{DA802497-8B51-44B2-A29F-D895DD9B6704}"/>
    <w:embedBold r:id="rId5" w:fontKey="{56866BFA-1BEC-425C-8B31-FD97511F2814}"/>
    <w:embedItalic r:id="rId6" w:fontKey="{08C28D85-43CD-40EA-B2C7-8A7E913602C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7" w:fontKey="{A3B9E800-0CCA-46F8-957C-4911754907F4}"/>
    <w:embedBold r:id="rId8" w:fontKey="{E3EFF8E4-E95D-4E46-B290-2FDCDB388D1B}"/>
    <w:embedItalic r:id="rId9" w:fontKey="{CB198CD5-0BB5-4A7C-9C88-C21943F842DA}"/>
  </w:font>
  <w:font w:name="Calibri">
    <w:panose1 w:val="020F0502020204030204"/>
    <w:charset w:val="00"/>
    <w:family w:val="swiss"/>
    <w:pitch w:val="variable"/>
    <w:sig w:usb0="E4002EFF" w:usb1="C200247B" w:usb2="00000009" w:usb3="00000000" w:csb0="000001FF" w:csb1="00000000"/>
    <w:embedRegular r:id="rId10" w:fontKey="{752C9019-EE77-42EF-8F53-4E486685D8B6}"/>
    <w:embedBold r:id="rId11" w:fontKey="{C28B570D-6F05-4397-BE05-0E010821CF0A}"/>
    <w:embedItalic r:id="rId12" w:fontKey="{79A3256C-75B2-429D-A355-5656B037B298}"/>
  </w:font>
  <w:font w:name="Cambria Math">
    <w:panose1 w:val="02040503050406030204"/>
    <w:charset w:val="00"/>
    <w:family w:val="roman"/>
    <w:pitch w:val="variable"/>
    <w:sig w:usb0="E00006FF" w:usb1="420024FF" w:usb2="02000000" w:usb3="00000000" w:csb0="0000019F" w:csb1="00000000"/>
    <w:embedRegular r:id="rId13" w:fontKey="{099458DB-3EE4-4651-B71E-8EFA99943165}"/>
  </w:font>
  <w:font w:name="Aptos Display">
    <w:charset w:val="00"/>
    <w:family w:val="swiss"/>
    <w:pitch w:val="variable"/>
    <w:sig w:usb0="20000287" w:usb1="00000003" w:usb2="00000000" w:usb3="00000000" w:csb0="0000019F" w:csb1="00000000"/>
    <w:embedRegular r:id="rId14" w:fontKey="{EE9C7937-F1F9-4746-A632-E742F61A27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3F37C0"/>
    <w:multiLevelType w:val="hybridMultilevel"/>
    <w:tmpl w:val="BBA660EA"/>
    <w:lvl w:ilvl="0" w:tplc="2CDC3A1C">
      <w:start w:val="1"/>
      <w:numFmt w:val="decimal"/>
      <w:lvlText w:val="(%1)"/>
      <w:lvlJc w:val="left"/>
      <w:pPr>
        <w:ind w:left="720" w:hanging="360"/>
      </w:pPr>
      <w:rPr>
        <w:rFonts w:ascii="Nunito Sans" w:eastAsia="Public Sans" w:hAnsi="Nunito Sans" w:cs="Public 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5F0516"/>
    <w:multiLevelType w:val="hybridMultilevel"/>
    <w:tmpl w:val="B654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91588D"/>
    <w:multiLevelType w:val="hybridMultilevel"/>
    <w:tmpl w:val="A4B4F702"/>
    <w:lvl w:ilvl="0" w:tplc="87207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611993"/>
    <w:multiLevelType w:val="hybridMultilevel"/>
    <w:tmpl w:val="B020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4849748">
    <w:abstractNumId w:val="3"/>
  </w:num>
  <w:num w:numId="2" w16cid:durableId="280037786">
    <w:abstractNumId w:val="0"/>
  </w:num>
  <w:num w:numId="3" w16cid:durableId="1664894468">
    <w:abstractNumId w:val="2"/>
  </w:num>
  <w:num w:numId="4" w16cid:durableId="807092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8117DA"/>
    <w:rsid w:val="000B6E5D"/>
    <w:rsid w:val="000D40EB"/>
    <w:rsid w:val="00132FE4"/>
    <w:rsid w:val="005648D1"/>
    <w:rsid w:val="005C3F83"/>
    <w:rsid w:val="005F1059"/>
    <w:rsid w:val="006C3D2E"/>
    <w:rsid w:val="008117DA"/>
    <w:rsid w:val="008A4A1B"/>
    <w:rsid w:val="008B2F22"/>
    <w:rsid w:val="00965AC3"/>
    <w:rsid w:val="00D87B64"/>
    <w:rsid w:val="00E94279"/>
    <w:rsid w:val="00F07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889CC21"/>
  <w15:docId w15:val="{19D18E11-0C29-45FA-993F-022EED540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FE4"/>
    <w:pPr>
      <w:ind w:left="720"/>
      <w:contextualSpacing/>
    </w:pPr>
  </w:style>
  <w:style w:type="character" w:styleId="Hyperlink">
    <w:name w:val="Hyperlink"/>
    <w:basedOn w:val="DefaultParagraphFont"/>
    <w:uiPriority w:val="99"/>
    <w:unhideWhenUsed/>
    <w:rsid w:val="005C3F83"/>
    <w:rPr>
      <w:color w:val="467886" w:themeColor="hyperlink"/>
      <w:u w:val="single"/>
    </w:rPr>
  </w:style>
  <w:style w:type="paragraph" w:customStyle="1" w:styleId="xmsonormal">
    <w:name w:val="x_msonormal"/>
    <w:basedOn w:val="Normal"/>
    <w:rsid w:val="005C3F83"/>
    <w:pPr>
      <w:spacing w:after="0" w:line="240" w:lineRule="auto"/>
    </w:pPr>
    <w:rPr>
      <w:rFonts w:ascii="Aptos" w:eastAsiaTheme="minorHAnsi" w:hAnsi="Aptos" w:cs="Aptos"/>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rbenefits@txstate.edu" TargetMode="External"/><Relationship Id="rId18" Type="http://schemas.openxmlformats.org/officeDocument/2006/relationships/hyperlink" Target="https://policies.txst.edu/university-policies.html" TargetMode="External"/><Relationship Id="rId3" Type="http://schemas.openxmlformats.org/officeDocument/2006/relationships/customXml" Target="../customXml/item3.xml"/><Relationship Id="rId21" Type="http://schemas.openxmlformats.org/officeDocument/2006/relationships/hyperlink" Target="mailto:internationalscholars@txstate.edu" TargetMode="External"/><Relationship Id="rId7" Type="http://schemas.openxmlformats.org/officeDocument/2006/relationships/webSettings" Target="webSettings.xml"/><Relationship Id="rId12" Type="http://schemas.openxmlformats.org/officeDocument/2006/relationships/hyperlink" Target="https://www.hr.txst.edu/benefits.html" TargetMode="External"/><Relationship Id="rId17" Type="http://schemas.openxmlformats.org/officeDocument/2006/relationships/hyperlink" Target="https://www.tsus.edu/about-tsus/policies.html" TargetMode="External"/><Relationship Id="rId2" Type="http://schemas.openxmlformats.org/officeDocument/2006/relationships/customXml" Target="../customXml/item2.xml"/><Relationship Id="rId16" Type="http://schemas.openxmlformats.org/officeDocument/2006/relationships/hyperlink" Target="https://www.txst.edu/payroll/tax-compliance/out-of-state-employment.html" TargetMode="External"/><Relationship Id="rId20" Type="http://schemas.openxmlformats.org/officeDocument/2006/relationships/hyperlink" Target="mailto:inationalemploy@txstate.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olicies.txst.edu/division-policies/academic-affairs/04-01-40.html" TargetMode="External"/><Relationship Id="rId5" Type="http://schemas.openxmlformats.org/officeDocument/2006/relationships/styles" Target="styles.xml"/><Relationship Id="rId15" Type="http://schemas.openxmlformats.org/officeDocument/2006/relationships/hyperlink" Target="https://www.txst.edu/payroll/about.html" TargetMode="External"/><Relationship Id="rId23" Type="http://schemas.openxmlformats.org/officeDocument/2006/relationships/theme" Target="theme/theme1.xml"/><Relationship Id="rId10" Type="http://schemas.openxmlformats.org/officeDocument/2006/relationships/hyperlink" Target="https://policies.txst.edu/division-policies/academic-affairs/04-01-40.html" TargetMode="External"/><Relationship Id="rId19" Type="http://schemas.openxmlformats.org/officeDocument/2006/relationships/hyperlink" Target="mailto:facultyresources@txstate.edu" TargetMode="External"/><Relationship Id="rId4" Type="http://schemas.openxmlformats.org/officeDocument/2006/relationships/numbering" Target="numbering.xml"/><Relationship Id="rId9" Type="http://schemas.openxmlformats.org/officeDocument/2006/relationships/hyperlink" Target="https://policies.txst.edu/division-policies/research/03-12.html" TargetMode="External"/><Relationship Id="rId14" Type="http://schemas.openxmlformats.org/officeDocument/2006/relationships/hyperlink" Target="mailto:fac-transcripts@txstate.ed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820C3409590C438F73E21BED0E6D25" ma:contentTypeVersion="13" ma:contentTypeDescription="Create a new document." ma:contentTypeScope="" ma:versionID="801fe92d8a1cae775de36ce86a6fea50">
  <xsd:schema xmlns:xsd="http://www.w3.org/2001/XMLSchema" xmlns:xs="http://www.w3.org/2001/XMLSchema" xmlns:p="http://schemas.microsoft.com/office/2006/metadata/properties" xmlns:ns2="b5eda048-60f9-4dcd-9b3c-779af6672e07" xmlns:ns3="74ece74a-ff76-4ca7-9a35-be1af99f8b3a" targetNamespace="http://schemas.microsoft.com/office/2006/metadata/properties" ma:root="true" ma:fieldsID="7618185bde843fe8bc92634d0eb7c9bc" ns2:_="" ns3:_="">
    <xsd:import namespace="b5eda048-60f9-4dcd-9b3c-779af6672e07"/>
    <xsd:import namespace="74ece74a-ff76-4ca7-9a35-be1af99f8b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da048-60f9-4dcd-9b3c-779af6672e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ce74a-ff76-4ca7-9a35-be1af99f8b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f070925-94a5-45ec-90a4-837b10e28e63}" ma:internalName="TaxCatchAll" ma:showField="CatchAllData" ma:web="74ece74a-ff76-4ca7-9a35-be1af99f8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eda048-60f9-4dcd-9b3c-779af6672e07">
      <Terms xmlns="http://schemas.microsoft.com/office/infopath/2007/PartnerControls"/>
    </lcf76f155ced4ddcb4097134ff3c332f>
    <TaxCatchAll xmlns="74ece74a-ff76-4ca7-9a35-be1af99f8b3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D9E090-D3B0-4408-A5FA-AEBB1DADD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eda048-60f9-4dcd-9b3c-779af6672e07"/>
    <ds:schemaRef ds:uri="74ece74a-ff76-4ca7-9a35-be1af99f8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B42546-F86B-4A62-A08F-61170809D857}">
  <ds:schemaRefs>
    <ds:schemaRef ds:uri="http://schemas.microsoft.com/office/2006/metadata/properties"/>
    <ds:schemaRef ds:uri="http://schemas.microsoft.com/office/infopath/2007/PartnerControls"/>
    <ds:schemaRef ds:uri="b5eda048-60f9-4dcd-9b3c-779af6672e07"/>
    <ds:schemaRef ds:uri="74ece74a-ff76-4ca7-9a35-be1af99f8b3a"/>
  </ds:schemaRefs>
</ds:datastoreItem>
</file>

<file path=customXml/itemProps3.xml><?xml version="1.0" encoding="utf-8"?>
<ds:datastoreItem xmlns:ds="http://schemas.openxmlformats.org/officeDocument/2006/customXml" ds:itemID="{763DFD35-D6DB-4D8E-B74D-053C831894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1521</Words>
  <Characters>8674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10175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Rodriguez, Jazmin I</cp:lastModifiedBy>
  <cp:revision>10</cp:revision>
  <cp:lastPrinted>2025-08-21T17:28:00Z</cp:lastPrinted>
  <dcterms:created xsi:type="dcterms:W3CDTF">2025-08-21T17:08:00Z</dcterms:created>
  <dcterms:modified xsi:type="dcterms:W3CDTF">2025-08-26T20:26:00Z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0x01010088820C3409590C438F73E21BED0E6D25</vt:lpwstr>
  </property>
  <property fmtid="{D5CDD505-2E9C-101B-9397-08002B2CF9AE}" pid="3" name="MediaServiceImageTags">
    <vt:lpwstr/>
  </property>
</Properties>
</file>