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0696" w14:textId="4C963EF7" w:rsidR="006127D7" w:rsidRPr="00376734" w:rsidRDefault="006127D7" w:rsidP="00376734">
      <w:pPr>
        <w:widowControl w:val="0"/>
        <w:shd w:val="clear" w:color="auto" w:fill="FFFFFF"/>
        <w:tabs>
          <w:tab w:val="left" w:pos="5760"/>
        </w:tabs>
        <w:spacing w:after="0" w:line="240" w:lineRule="auto"/>
        <w:rPr>
          <w:rFonts w:ascii="Arial" w:eastAsia="Times New Roman" w:hAnsi="Arial" w:cs="Arial"/>
          <w:b/>
          <w:color w:val="333333"/>
        </w:rPr>
      </w:pPr>
    </w:p>
    <w:p w14:paraId="64F91B84" w14:textId="77777777" w:rsidR="00376734" w:rsidRPr="00376734" w:rsidRDefault="00376734" w:rsidP="00376734">
      <w:pPr>
        <w:widowControl w:val="0"/>
        <w:shd w:val="clear" w:color="auto" w:fill="FFFFFF"/>
        <w:tabs>
          <w:tab w:val="left" w:pos="5760"/>
        </w:tabs>
        <w:spacing w:after="0" w:line="240" w:lineRule="auto"/>
        <w:rPr>
          <w:rFonts w:ascii="Arial" w:eastAsia="Times New Roman" w:hAnsi="Arial" w:cs="Arial"/>
          <w:b/>
          <w:color w:val="333333"/>
        </w:rPr>
      </w:pPr>
    </w:p>
    <w:p w14:paraId="237F4CC6" w14:textId="77777777" w:rsidR="00376734" w:rsidRPr="00376734" w:rsidRDefault="00376734" w:rsidP="00376734">
      <w:pPr>
        <w:widowControl w:val="0"/>
        <w:shd w:val="clear" w:color="auto" w:fill="FFFFFF"/>
        <w:tabs>
          <w:tab w:val="left" w:pos="5760"/>
        </w:tabs>
        <w:spacing w:after="0" w:line="240" w:lineRule="auto"/>
        <w:rPr>
          <w:rFonts w:ascii="Arial" w:eastAsia="Times New Roman" w:hAnsi="Arial" w:cs="Arial"/>
          <w:b/>
          <w:color w:val="333333"/>
        </w:rPr>
      </w:pPr>
    </w:p>
    <w:p w14:paraId="470B81D8" w14:textId="64890809" w:rsidR="00BE26D9" w:rsidRPr="00376734" w:rsidRDefault="00DE6A7A" w:rsidP="00376734">
      <w:pPr>
        <w:widowControl w:val="0"/>
        <w:shd w:val="clear" w:color="auto" w:fill="FFFFFF"/>
        <w:tabs>
          <w:tab w:val="left" w:pos="5040"/>
        </w:tabs>
        <w:spacing w:after="0" w:line="240" w:lineRule="auto"/>
        <w:rPr>
          <w:rFonts w:ascii="Arial" w:eastAsia="Times New Roman" w:hAnsi="Arial" w:cs="Arial"/>
          <w:b/>
        </w:rPr>
      </w:pPr>
      <w:r w:rsidRPr="00376734">
        <w:rPr>
          <w:rFonts w:ascii="Arial" w:eastAsia="Times New Roman" w:hAnsi="Arial" w:cs="Arial"/>
          <w:b/>
          <w:color w:val="333333"/>
        </w:rPr>
        <w:t>Research Security</w:t>
      </w:r>
      <w:r w:rsidR="00644F42" w:rsidRPr="00376734">
        <w:rPr>
          <w:rFonts w:ascii="Arial" w:eastAsia="Times New Roman" w:hAnsi="Arial" w:cs="Arial"/>
          <w:b/>
          <w:color w:val="333333"/>
        </w:rPr>
        <w:t xml:space="preserve"> Program</w:t>
      </w:r>
      <w:r w:rsidR="00BE26D9" w:rsidRPr="00376734">
        <w:rPr>
          <w:rFonts w:ascii="Arial" w:eastAsia="Times New Roman" w:hAnsi="Arial" w:cs="Arial"/>
          <w:color w:val="333333"/>
        </w:rPr>
        <w:tab/>
      </w:r>
      <w:r w:rsidR="00BE26D9" w:rsidRPr="00376734">
        <w:rPr>
          <w:rFonts w:ascii="Arial" w:eastAsia="Times New Roman" w:hAnsi="Arial" w:cs="Arial"/>
          <w:b/>
          <w:color w:val="333333"/>
        </w:rPr>
        <w:t>UPPS No 02.02.1</w:t>
      </w:r>
      <w:r w:rsidRPr="00376734">
        <w:rPr>
          <w:rFonts w:ascii="Arial" w:eastAsia="Times New Roman" w:hAnsi="Arial" w:cs="Arial"/>
          <w:b/>
          <w:color w:val="333333"/>
        </w:rPr>
        <w:t>3</w:t>
      </w:r>
      <w:r w:rsidR="00141633" w:rsidRPr="00376734">
        <w:rPr>
          <w:rFonts w:ascii="Arial" w:eastAsia="Times New Roman" w:hAnsi="Arial" w:cs="Arial"/>
          <w:b/>
          <w:color w:val="333333"/>
        </w:rPr>
        <w:t xml:space="preserve"> </w:t>
      </w:r>
    </w:p>
    <w:p w14:paraId="1F81196E" w14:textId="76DD15A3" w:rsidR="00BE26D9" w:rsidRPr="00376734" w:rsidRDefault="00BE26D9" w:rsidP="00376734">
      <w:pPr>
        <w:widowControl w:val="0"/>
        <w:shd w:val="clear" w:color="auto" w:fill="FFFFFF"/>
        <w:tabs>
          <w:tab w:val="left" w:pos="5760"/>
        </w:tabs>
        <w:spacing w:after="0" w:line="240" w:lineRule="auto"/>
        <w:ind w:left="5040"/>
        <w:rPr>
          <w:rFonts w:ascii="Arial" w:eastAsia="Times New Roman" w:hAnsi="Arial" w:cs="Arial"/>
          <w:b/>
        </w:rPr>
      </w:pPr>
      <w:r w:rsidRPr="00376734">
        <w:rPr>
          <w:rFonts w:ascii="Arial" w:eastAsia="Times New Roman" w:hAnsi="Arial" w:cs="Arial"/>
          <w:b/>
          <w:bCs/>
        </w:rPr>
        <w:t xml:space="preserve">Issue No. </w:t>
      </w:r>
      <w:r w:rsidR="00DE6A7A" w:rsidRPr="00376734">
        <w:rPr>
          <w:rFonts w:ascii="Arial" w:eastAsia="Times New Roman" w:hAnsi="Arial" w:cs="Arial"/>
          <w:b/>
          <w:bCs/>
        </w:rPr>
        <w:t>1</w:t>
      </w:r>
    </w:p>
    <w:p w14:paraId="36B96242" w14:textId="397248C9" w:rsidR="00BE26D9" w:rsidRPr="00376734" w:rsidRDefault="0068113C" w:rsidP="00376734">
      <w:pPr>
        <w:widowControl w:val="0"/>
        <w:shd w:val="clear" w:color="auto" w:fill="FFFFFF"/>
        <w:tabs>
          <w:tab w:val="left" w:pos="5760"/>
        </w:tabs>
        <w:spacing w:after="0" w:line="240" w:lineRule="auto"/>
        <w:ind w:left="5040"/>
        <w:rPr>
          <w:rFonts w:ascii="Arial" w:eastAsia="Times New Roman" w:hAnsi="Arial" w:cs="Arial"/>
          <w:b/>
          <w:bCs/>
        </w:rPr>
      </w:pPr>
      <w:r w:rsidRPr="00376734">
        <w:rPr>
          <w:rFonts w:ascii="Arial" w:eastAsia="Times New Roman" w:hAnsi="Arial" w:cs="Arial"/>
          <w:b/>
          <w:bCs/>
        </w:rPr>
        <w:t>Effect</w:t>
      </w:r>
      <w:r w:rsidR="00730C3E" w:rsidRPr="00376734">
        <w:rPr>
          <w:rFonts w:ascii="Arial" w:eastAsia="Times New Roman" w:hAnsi="Arial" w:cs="Arial"/>
          <w:b/>
          <w:bCs/>
        </w:rPr>
        <w:t xml:space="preserve">ive Date: </w:t>
      </w:r>
      <w:r w:rsidR="00376734">
        <w:rPr>
          <w:rFonts w:ascii="Arial" w:eastAsia="Times New Roman" w:hAnsi="Arial" w:cs="Arial"/>
          <w:b/>
          <w:bCs/>
        </w:rPr>
        <w:t>08/01/2025</w:t>
      </w:r>
      <w:r w:rsidR="00730C3E" w:rsidRPr="00376734">
        <w:rPr>
          <w:rFonts w:ascii="Arial" w:eastAsia="Times New Roman" w:hAnsi="Arial" w:cs="Arial"/>
          <w:b/>
          <w:bCs/>
        </w:rPr>
        <w:br/>
        <w:t xml:space="preserve">Next Review Date: </w:t>
      </w:r>
      <w:r w:rsidR="00945527">
        <w:rPr>
          <w:rFonts w:ascii="Arial" w:eastAsia="Times New Roman" w:hAnsi="Arial" w:cs="Arial"/>
          <w:b/>
          <w:bCs/>
        </w:rPr>
        <w:t>10</w:t>
      </w:r>
      <w:r w:rsidR="00EA2A49" w:rsidRPr="00376734">
        <w:rPr>
          <w:rFonts w:ascii="Arial" w:eastAsia="Times New Roman" w:hAnsi="Arial" w:cs="Arial"/>
          <w:b/>
          <w:bCs/>
        </w:rPr>
        <w:t>/01/2030 (E5Y)</w:t>
      </w:r>
    </w:p>
    <w:p w14:paraId="00FB5AE4" w14:textId="39293CAE" w:rsidR="00730C3E" w:rsidRDefault="00730C3E" w:rsidP="00376734">
      <w:pPr>
        <w:widowControl w:val="0"/>
        <w:shd w:val="clear" w:color="auto" w:fill="FFFFFF"/>
        <w:tabs>
          <w:tab w:val="left" w:pos="5760"/>
        </w:tabs>
        <w:spacing w:after="0" w:line="240" w:lineRule="auto"/>
        <w:ind w:left="5040"/>
        <w:rPr>
          <w:rFonts w:ascii="Arial" w:eastAsia="Times New Roman" w:hAnsi="Arial" w:cs="Arial"/>
          <w:b/>
          <w:bCs/>
        </w:rPr>
      </w:pPr>
      <w:r w:rsidRPr="00376734">
        <w:rPr>
          <w:rFonts w:ascii="Arial" w:eastAsia="Times New Roman" w:hAnsi="Arial" w:cs="Arial"/>
          <w:b/>
          <w:bCs/>
        </w:rPr>
        <w:t xml:space="preserve">Sr. Reviewer: Associate Vice President for Research </w:t>
      </w:r>
    </w:p>
    <w:p w14:paraId="45DA994C" w14:textId="77777777" w:rsidR="00BE26D9" w:rsidRDefault="00BE26D9" w:rsidP="00376734">
      <w:pPr>
        <w:widowControl w:val="0"/>
        <w:shd w:val="clear" w:color="auto" w:fill="FFFFFF"/>
        <w:tabs>
          <w:tab w:val="left" w:pos="5760"/>
        </w:tabs>
        <w:spacing w:after="0" w:line="240" w:lineRule="auto"/>
        <w:ind w:left="5760"/>
        <w:rPr>
          <w:rFonts w:ascii="Arial" w:eastAsia="Times New Roman" w:hAnsi="Arial" w:cs="Arial"/>
          <w:b/>
        </w:rPr>
      </w:pPr>
    </w:p>
    <w:p w14:paraId="7EB2B15A" w14:textId="77777777" w:rsidR="00376734" w:rsidRDefault="00376734" w:rsidP="00376734">
      <w:pPr>
        <w:widowControl w:val="0"/>
        <w:shd w:val="clear" w:color="auto" w:fill="FFFFFF"/>
        <w:tabs>
          <w:tab w:val="left" w:pos="5760"/>
        </w:tabs>
        <w:spacing w:after="0" w:line="240" w:lineRule="auto"/>
        <w:rPr>
          <w:rFonts w:ascii="Arial" w:eastAsia="Times New Roman" w:hAnsi="Arial" w:cs="Arial"/>
        </w:rPr>
      </w:pPr>
    </w:p>
    <w:p w14:paraId="35BC9AB2" w14:textId="1F92DF75" w:rsidR="00376734" w:rsidRPr="00376734" w:rsidRDefault="00376734" w:rsidP="00376734">
      <w:pPr>
        <w:widowControl w:val="0"/>
        <w:shd w:val="clear" w:color="auto" w:fill="FFFFFF"/>
        <w:tabs>
          <w:tab w:val="left" w:pos="5760"/>
        </w:tabs>
        <w:spacing w:after="0" w:line="240" w:lineRule="auto"/>
        <w:rPr>
          <w:rFonts w:ascii="Arial" w:eastAsia="Times New Roman" w:hAnsi="Arial" w:cs="Arial"/>
          <w:b/>
          <w:bCs/>
        </w:rPr>
      </w:pPr>
      <w:r w:rsidRPr="00376734">
        <w:rPr>
          <w:rFonts w:ascii="Arial" w:eastAsia="Times New Roman" w:hAnsi="Arial" w:cs="Arial"/>
          <w:b/>
          <w:bCs/>
        </w:rPr>
        <w:t xml:space="preserve">POLICY STATEMENT </w:t>
      </w:r>
    </w:p>
    <w:p w14:paraId="0E64F805" w14:textId="77777777" w:rsidR="00376734" w:rsidRDefault="00376734" w:rsidP="00376734">
      <w:pPr>
        <w:widowControl w:val="0"/>
        <w:shd w:val="clear" w:color="auto" w:fill="FFFFFF"/>
        <w:tabs>
          <w:tab w:val="left" w:pos="5760"/>
        </w:tabs>
        <w:spacing w:after="0" w:line="240" w:lineRule="auto"/>
        <w:rPr>
          <w:rFonts w:ascii="Arial" w:eastAsia="Times New Roman" w:hAnsi="Arial" w:cs="Arial"/>
        </w:rPr>
      </w:pPr>
    </w:p>
    <w:p w14:paraId="702E6B00" w14:textId="528B8C91" w:rsidR="00376734" w:rsidRPr="00376734" w:rsidRDefault="00376734" w:rsidP="00376734">
      <w:pPr>
        <w:widowControl w:val="0"/>
        <w:shd w:val="clear" w:color="auto" w:fill="FFFFFF"/>
        <w:tabs>
          <w:tab w:val="left" w:pos="5760"/>
        </w:tabs>
        <w:spacing w:after="0" w:line="240" w:lineRule="auto"/>
        <w:rPr>
          <w:rFonts w:ascii="Arial" w:eastAsia="Times New Roman" w:hAnsi="Arial" w:cs="Arial"/>
          <w:i/>
          <w:iCs/>
        </w:rPr>
      </w:pPr>
      <w:r w:rsidRPr="00376734">
        <w:rPr>
          <w:rFonts w:ascii="Arial" w:eastAsia="Times New Roman" w:hAnsi="Arial" w:cs="Arial"/>
          <w:i/>
          <w:iCs/>
        </w:rPr>
        <w:t>Texas State University is committed to the highest standards of integrity and compliance by ensuring the protection and security of research data and intellectual property in accordance with ethical, legal, regulatory, contractual, and system requirements.</w:t>
      </w:r>
    </w:p>
    <w:p w14:paraId="6E37C27D" w14:textId="6986B72F" w:rsidR="00BE26D9" w:rsidRPr="00376734" w:rsidRDefault="00BE26D9" w:rsidP="00376734">
      <w:pPr>
        <w:widowControl w:val="0"/>
        <w:shd w:val="clear" w:color="auto" w:fill="FFFFFF"/>
        <w:tabs>
          <w:tab w:val="left" w:pos="5760"/>
        </w:tabs>
        <w:spacing w:after="0" w:line="240" w:lineRule="auto"/>
        <w:rPr>
          <w:rFonts w:ascii="Arial" w:eastAsia="Times New Roman" w:hAnsi="Arial" w:cs="Arial"/>
          <w:b/>
        </w:rPr>
      </w:pPr>
      <w:r w:rsidRPr="00376734">
        <w:rPr>
          <w:rFonts w:ascii="Arial" w:eastAsia="Times New Roman" w:hAnsi="Arial" w:cs="Arial"/>
        </w:rPr>
        <w:t> </w:t>
      </w:r>
    </w:p>
    <w:p w14:paraId="6C2D1E75" w14:textId="05DC5536" w:rsidR="00BE26D9" w:rsidRPr="00376734" w:rsidRDefault="00BE26D9" w:rsidP="00376734">
      <w:pPr>
        <w:keepNext/>
        <w:keepLines/>
        <w:spacing w:after="0" w:line="240" w:lineRule="auto"/>
        <w:outlineLvl w:val="1"/>
        <w:rPr>
          <w:rFonts w:ascii="Arial" w:eastAsia="Times New Roman" w:hAnsi="Arial" w:cs="Arial"/>
          <w:b/>
        </w:rPr>
      </w:pPr>
      <w:r w:rsidRPr="00376734">
        <w:rPr>
          <w:rFonts w:ascii="Arial" w:eastAsia="Times New Roman" w:hAnsi="Arial" w:cs="Arial"/>
          <w:b/>
          <w:bCs/>
        </w:rPr>
        <w:t> 01.</w:t>
      </w:r>
      <w:r w:rsidRPr="00376734">
        <w:rPr>
          <w:rFonts w:ascii="Arial" w:eastAsia="Times New Roman" w:hAnsi="Arial" w:cs="Arial"/>
          <w:b/>
          <w:bCs/>
        </w:rPr>
        <w:tab/>
      </w:r>
      <w:r w:rsidR="00376734">
        <w:rPr>
          <w:rFonts w:ascii="Arial" w:eastAsia="Times New Roman" w:hAnsi="Arial" w:cs="Arial"/>
          <w:b/>
          <w:bCs/>
        </w:rPr>
        <w:t>SCOPE</w:t>
      </w:r>
    </w:p>
    <w:p w14:paraId="19F661D2" w14:textId="77777777" w:rsidR="00BE26D9" w:rsidRPr="00376734" w:rsidRDefault="00BE26D9" w:rsidP="00376734">
      <w:pPr>
        <w:keepNext/>
        <w:keepLines/>
        <w:spacing w:after="0" w:line="240" w:lineRule="auto"/>
        <w:outlineLvl w:val="1"/>
        <w:rPr>
          <w:rFonts w:ascii="Arial" w:eastAsia="Times New Roman" w:hAnsi="Arial" w:cs="Arial"/>
          <w:b/>
        </w:rPr>
      </w:pPr>
      <w:r w:rsidRPr="00376734">
        <w:rPr>
          <w:rFonts w:ascii="Arial" w:eastAsia="Times New Roman" w:hAnsi="Arial" w:cs="Arial"/>
          <w:bCs/>
        </w:rPr>
        <w:t> </w:t>
      </w:r>
    </w:p>
    <w:p w14:paraId="50AA5426" w14:textId="474D9FE1" w:rsidR="00705E2A" w:rsidRPr="00376734" w:rsidRDefault="00BE26D9" w:rsidP="000D17EF">
      <w:pPr>
        <w:widowControl w:val="0"/>
        <w:shd w:val="clear" w:color="auto" w:fill="FFFFFF"/>
        <w:tabs>
          <w:tab w:val="left" w:pos="1440"/>
          <w:tab w:val="left" w:pos="5760"/>
        </w:tabs>
        <w:spacing w:after="0" w:line="240" w:lineRule="auto"/>
        <w:ind w:left="1440" w:hanging="720"/>
        <w:rPr>
          <w:rFonts w:ascii="Arial" w:eastAsia="Times New Roman" w:hAnsi="Arial" w:cs="Arial"/>
          <w:color w:val="333333"/>
        </w:rPr>
      </w:pPr>
      <w:r w:rsidRPr="00376734">
        <w:rPr>
          <w:rFonts w:ascii="Arial" w:eastAsia="Times New Roman" w:hAnsi="Arial" w:cs="Arial"/>
          <w:color w:val="333333"/>
        </w:rPr>
        <w:t>01.01</w:t>
      </w:r>
      <w:r w:rsidRPr="00376734">
        <w:rPr>
          <w:rFonts w:ascii="Arial" w:eastAsia="Times New Roman" w:hAnsi="Arial" w:cs="Arial"/>
          <w:color w:val="333333"/>
        </w:rPr>
        <w:tab/>
      </w:r>
      <w:r w:rsidR="00DE6A7A" w:rsidRPr="00376734">
        <w:rPr>
          <w:rFonts w:ascii="Arial" w:eastAsia="Times New Roman" w:hAnsi="Arial" w:cs="Arial"/>
          <w:color w:val="333333"/>
        </w:rPr>
        <w:t xml:space="preserve">Texas State University maintains a research security program to protect </w:t>
      </w:r>
      <w:r w:rsidR="00171B7F" w:rsidRPr="00376734">
        <w:rPr>
          <w:rFonts w:ascii="Arial" w:eastAsia="Times New Roman" w:hAnsi="Arial" w:cs="Arial"/>
          <w:color w:val="333333"/>
        </w:rPr>
        <w:t xml:space="preserve">and secure </w:t>
      </w:r>
      <w:r w:rsidR="00DE6A7A" w:rsidRPr="00376734">
        <w:rPr>
          <w:rFonts w:ascii="Arial" w:eastAsia="Times New Roman" w:hAnsi="Arial" w:cs="Arial"/>
          <w:color w:val="333333"/>
        </w:rPr>
        <w:t>intellectual property</w:t>
      </w:r>
      <w:r w:rsidR="00171B7F" w:rsidRPr="00376734">
        <w:rPr>
          <w:rFonts w:ascii="Arial" w:eastAsia="Times New Roman" w:hAnsi="Arial" w:cs="Arial"/>
          <w:color w:val="333333"/>
        </w:rPr>
        <w:t xml:space="preserve"> and research data</w:t>
      </w:r>
      <w:r w:rsidR="00DE6A7A" w:rsidRPr="00376734">
        <w:rPr>
          <w:rFonts w:ascii="Arial" w:eastAsia="Times New Roman" w:hAnsi="Arial" w:cs="Arial"/>
          <w:color w:val="333333"/>
        </w:rPr>
        <w:t xml:space="preserve">, prevent research misconduct, </w:t>
      </w:r>
      <w:r w:rsidR="00171B7F" w:rsidRPr="00376734">
        <w:rPr>
          <w:rFonts w:ascii="Arial" w:eastAsia="Times New Roman" w:hAnsi="Arial" w:cs="Arial"/>
          <w:color w:val="333333"/>
        </w:rPr>
        <w:t xml:space="preserve">and mitigate the risks related to research security and foreign interference. </w:t>
      </w:r>
      <w:r w:rsidR="00767D26" w:rsidRPr="00376734">
        <w:rPr>
          <w:rFonts w:ascii="Arial" w:eastAsia="Times New Roman" w:hAnsi="Arial" w:cs="Arial"/>
          <w:color w:val="333333"/>
        </w:rPr>
        <w:t xml:space="preserve">The </w:t>
      </w:r>
      <w:r w:rsidR="008E384E">
        <w:rPr>
          <w:rFonts w:ascii="Arial" w:eastAsia="Times New Roman" w:hAnsi="Arial" w:cs="Arial"/>
          <w:color w:val="333333"/>
        </w:rPr>
        <w:t>Research Security P</w:t>
      </w:r>
      <w:r w:rsidR="00767D26" w:rsidRPr="00376734">
        <w:rPr>
          <w:rFonts w:ascii="Arial" w:eastAsia="Times New Roman" w:hAnsi="Arial" w:cs="Arial"/>
          <w:color w:val="333333"/>
        </w:rPr>
        <w:t>rogram promotes transparency and guards against conflicts of interest and commitment, provides training and information on research security, and implements processes to assess and manage potential risks associated with collaborations and data. The program includes elements of cybersecurity, foreign travel security, research security training, export control training, and annual reporting of foreign financial support.</w:t>
      </w:r>
      <w:r w:rsidR="003D7716" w:rsidRPr="00376734">
        <w:rPr>
          <w:rFonts w:ascii="Arial" w:eastAsia="Times New Roman" w:hAnsi="Arial" w:cs="Arial"/>
          <w:color w:val="333333"/>
        </w:rPr>
        <w:t xml:space="preserve"> </w:t>
      </w:r>
    </w:p>
    <w:p w14:paraId="45551043" w14:textId="77777777" w:rsidR="006127D7" w:rsidRPr="00376734" w:rsidRDefault="006127D7" w:rsidP="00376734">
      <w:pPr>
        <w:widowControl w:val="0"/>
        <w:shd w:val="clear" w:color="auto" w:fill="FFFFFF"/>
        <w:tabs>
          <w:tab w:val="left" w:pos="1440"/>
          <w:tab w:val="left" w:pos="5760"/>
        </w:tabs>
        <w:spacing w:after="0" w:line="240" w:lineRule="auto"/>
        <w:ind w:left="1440" w:hanging="720"/>
        <w:rPr>
          <w:rFonts w:ascii="Arial" w:eastAsia="Times New Roman" w:hAnsi="Arial" w:cs="Arial"/>
          <w:b/>
          <w:color w:val="333333"/>
        </w:rPr>
      </w:pPr>
    </w:p>
    <w:p w14:paraId="6B5DAEC8" w14:textId="3FDEA92B" w:rsidR="00BE26D9" w:rsidRPr="00376734" w:rsidRDefault="00BE26D9" w:rsidP="00376734">
      <w:pPr>
        <w:spacing w:after="0" w:line="240" w:lineRule="auto"/>
        <w:rPr>
          <w:rFonts w:ascii="Arial" w:eastAsia="Times New Roman" w:hAnsi="Arial" w:cs="Arial"/>
          <w:b/>
        </w:rPr>
      </w:pPr>
      <w:r w:rsidRPr="00376734">
        <w:rPr>
          <w:rFonts w:ascii="Arial" w:eastAsia="Times New Roman" w:hAnsi="Arial" w:cs="Arial"/>
          <w:b/>
        </w:rPr>
        <w:t>02.</w:t>
      </w:r>
      <w:r w:rsidRPr="00376734">
        <w:rPr>
          <w:rFonts w:ascii="Arial" w:eastAsia="Times New Roman" w:hAnsi="Arial" w:cs="Arial"/>
          <w:b/>
        </w:rPr>
        <w:tab/>
      </w:r>
      <w:r w:rsidR="008E384E">
        <w:rPr>
          <w:rFonts w:ascii="Arial" w:eastAsia="Times New Roman" w:hAnsi="Arial" w:cs="Arial"/>
          <w:b/>
        </w:rPr>
        <w:t>STATE AND FEDERAL REGULATIONS</w:t>
      </w:r>
    </w:p>
    <w:p w14:paraId="040723B3" w14:textId="7B6F762A" w:rsidR="006127D7" w:rsidRPr="00376734" w:rsidRDefault="006127D7" w:rsidP="00376734">
      <w:pPr>
        <w:spacing w:after="0" w:line="240" w:lineRule="auto"/>
        <w:rPr>
          <w:rFonts w:ascii="Arial" w:eastAsia="Times New Roman" w:hAnsi="Arial" w:cs="Arial"/>
          <w:b/>
        </w:rPr>
      </w:pPr>
    </w:p>
    <w:p w14:paraId="521FF6A8" w14:textId="12B44954" w:rsidR="001528B5" w:rsidRPr="001528B5" w:rsidRDefault="0068113C" w:rsidP="001528B5">
      <w:pPr>
        <w:shd w:val="clear" w:color="auto" w:fill="FFFFFF"/>
        <w:tabs>
          <w:tab w:val="left" w:pos="1440"/>
        </w:tabs>
        <w:spacing w:after="0" w:line="240" w:lineRule="auto"/>
        <w:ind w:left="1440" w:hanging="720"/>
        <w:rPr>
          <w:rFonts w:ascii="Arial" w:eastAsia="Times New Roman" w:hAnsi="Arial" w:cs="Arial"/>
          <w:color w:val="333333"/>
        </w:rPr>
      </w:pPr>
      <w:r w:rsidRPr="00376734">
        <w:rPr>
          <w:rFonts w:ascii="Arial" w:eastAsia="Times New Roman" w:hAnsi="Arial" w:cs="Arial"/>
          <w:color w:val="333333"/>
        </w:rPr>
        <w:t>02.01</w:t>
      </w:r>
      <w:r w:rsidRPr="00376734">
        <w:rPr>
          <w:rFonts w:ascii="Arial" w:eastAsia="Times New Roman" w:hAnsi="Arial" w:cs="Arial"/>
          <w:color w:val="333333"/>
        </w:rPr>
        <w:tab/>
      </w:r>
      <w:r w:rsidR="001528B5" w:rsidRPr="001528B5">
        <w:rPr>
          <w:rFonts w:ascii="Arial" w:eastAsia="Times New Roman" w:hAnsi="Arial" w:cs="Arial"/>
          <w:bCs/>
        </w:rPr>
        <w:t>Federal and state governments and granting agencies have identified foreign influence as a significant risk within higher education research. In some cases, foreign governments, institutions, and researchers have misused their involvement in the research community to compromise United States national and economic security, resulting in the loss of research funding, loss of export privileges, and civil or criminal penalties, including imprisonment.</w:t>
      </w:r>
    </w:p>
    <w:p w14:paraId="5CDBBF53" w14:textId="77777777" w:rsidR="001528B5" w:rsidRPr="00376734" w:rsidRDefault="001528B5" w:rsidP="00376734">
      <w:pPr>
        <w:shd w:val="clear" w:color="auto" w:fill="FFFFFF"/>
        <w:tabs>
          <w:tab w:val="left" w:pos="1440"/>
        </w:tabs>
        <w:spacing w:after="0" w:line="240" w:lineRule="auto"/>
        <w:ind w:left="1440" w:hanging="720"/>
        <w:rPr>
          <w:rFonts w:ascii="Arial" w:eastAsia="Times New Roman" w:hAnsi="Arial" w:cs="Arial"/>
          <w:b/>
        </w:rPr>
      </w:pPr>
    </w:p>
    <w:p w14:paraId="7C9E0A86" w14:textId="4D2185DA" w:rsidR="006127D7" w:rsidRDefault="00BE26D9" w:rsidP="008E384E">
      <w:pPr>
        <w:shd w:val="clear" w:color="auto" w:fill="FFFFFF"/>
        <w:tabs>
          <w:tab w:val="left" w:pos="360"/>
          <w:tab w:val="left" w:pos="1440"/>
        </w:tabs>
        <w:spacing w:after="0" w:line="240" w:lineRule="auto"/>
        <w:ind w:left="1440" w:hanging="720"/>
        <w:rPr>
          <w:rFonts w:ascii="Arial" w:eastAsia="Times New Roman" w:hAnsi="Arial" w:cs="Arial"/>
        </w:rPr>
      </w:pPr>
      <w:r w:rsidRPr="00376734">
        <w:rPr>
          <w:rFonts w:ascii="Arial" w:eastAsia="Times New Roman" w:hAnsi="Arial" w:cs="Arial"/>
          <w:color w:val="333333"/>
        </w:rPr>
        <w:t>02.02</w:t>
      </w:r>
      <w:r w:rsidRPr="00376734">
        <w:rPr>
          <w:rFonts w:ascii="Arial" w:eastAsia="Times New Roman" w:hAnsi="Arial" w:cs="Arial"/>
          <w:color w:val="333333"/>
        </w:rPr>
        <w:tab/>
      </w:r>
      <w:r w:rsidR="00994884" w:rsidRPr="00376734">
        <w:rPr>
          <w:rFonts w:ascii="Arial" w:eastAsia="Times New Roman" w:hAnsi="Arial" w:cs="Arial"/>
        </w:rPr>
        <w:t xml:space="preserve">The provisions of this policy, established by the </w:t>
      </w:r>
      <w:hyperlink r:id="rId11" w:history="1">
        <w:r w:rsidR="00994884" w:rsidRPr="00376734">
          <w:rPr>
            <w:rStyle w:val="Hyperlink"/>
            <w:rFonts w:ascii="Arial" w:eastAsia="Times New Roman" w:hAnsi="Arial" w:cs="Arial"/>
          </w:rPr>
          <w:t>Education Code Section 51.956</w:t>
        </w:r>
      </w:hyperlink>
      <w:r w:rsidR="00994884" w:rsidRPr="00376734">
        <w:rPr>
          <w:rFonts w:ascii="Arial" w:eastAsia="Times New Roman" w:hAnsi="Arial" w:cs="Arial"/>
        </w:rPr>
        <w:t xml:space="preserve">, are the guiding principles for promoting an organizational culture of compliance </w:t>
      </w:r>
      <w:r w:rsidR="00EF0F63" w:rsidRPr="00376734">
        <w:rPr>
          <w:rFonts w:ascii="Arial" w:eastAsia="Times New Roman" w:hAnsi="Arial" w:cs="Arial"/>
        </w:rPr>
        <w:t xml:space="preserve">with state and federal requirements (e.g., </w:t>
      </w:r>
      <w:hyperlink r:id="rId12" w:history="1">
        <w:r w:rsidR="00EF0F63" w:rsidRPr="008E384E">
          <w:rPr>
            <w:rStyle w:val="Hyperlink"/>
            <w:rFonts w:ascii="Arial" w:eastAsia="Times New Roman" w:hAnsi="Arial" w:cs="Arial"/>
          </w:rPr>
          <w:t>NSPM 33</w:t>
        </w:r>
      </w:hyperlink>
      <w:r w:rsidR="008E384E">
        <w:rPr>
          <w:rFonts w:ascii="Arial" w:eastAsia="Times New Roman" w:hAnsi="Arial" w:cs="Arial"/>
        </w:rPr>
        <w:t>;</w:t>
      </w:r>
      <w:r w:rsidR="00002074" w:rsidRPr="00376734">
        <w:rPr>
          <w:rFonts w:ascii="Arial" w:eastAsia="Times New Roman" w:hAnsi="Arial" w:cs="Arial"/>
        </w:rPr>
        <w:t xml:space="preserve"> </w:t>
      </w:r>
      <w:hyperlink r:id="rId13" w:history="1">
        <w:r w:rsidR="00002074" w:rsidRPr="008E384E">
          <w:rPr>
            <w:rStyle w:val="Hyperlink"/>
            <w:rFonts w:ascii="Arial" w:eastAsia="Times New Roman" w:hAnsi="Arial" w:cs="Arial"/>
          </w:rPr>
          <w:t>CHIPS and Science Act, 2022</w:t>
        </w:r>
      </w:hyperlink>
      <w:r w:rsidR="008E384E">
        <w:rPr>
          <w:rFonts w:ascii="Arial" w:eastAsia="Times New Roman" w:hAnsi="Arial" w:cs="Arial"/>
        </w:rPr>
        <w:t xml:space="preserve">; </w:t>
      </w:r>
      <w:hyperlink r:id="rId14" w:history="1">
        <w:r w:rsidR="008E384E" w:rsidRPr="008E384E">
          <w:rPr>
            <w:rStyle w:val="Hyperlink"/>
            <w:rFonts w:ascii="Arial" w:eastAsia="Times New Roman" w:hAnsi="Arial" w:cs="Arial"/>
          </w:rPr>
          <w:t>SB No. 1565</w:t>
        </w:r>
      </w:hyperlink>
      <w:r w:rsidR="008E384E">
        <w:rPr>
          <w:rFonts w:ascii="Arial" w:eastAsia="Times New Roman" w:hAnsi="Arial" w:cs="Arial"/>
        </w:rPr>
        <w:t xml:space="preserve">; </w:t>
      </w:r>
      <w:r w:rsidR="00002074" w:rsidRPr="00376734">
        <w:rPr>
          <w:rFonts w:ascii="Arial" w:eastAsia="Times New Roman" w:hAnsi="Arial" w:cs="Arial"/>
        </w:rPr>
        <w:t xml:space="preserve"> </w:t>
      </w:r>
      <w:r w:rsidR="00E654D0">
        <w:rPr>
          <w:rFonts w:ascii="Arial" w:eastAsia="Times New Roman" w:hAnsi="Arial" w:cs="Arial"/>
        </w:rPr>
        <w:t xml:space="preserve">and </w:t>
      </w:r>
      <w:hyperlink r:id="rId15" w:history="1">
        <w:r w:rsidR="00002074" w:rsidRPr="008E384E">
          <w:rPr>
            <w:rStyle w:val="Hyperlink"/>
            <w:rFonts w:ascii="Arial" w:eastAsia="Times New Roman" w:hAnsi="Arial" w:cs="Arial"/>
          </w:rPr>
          <w:t>GA-48</w:t>
        </w:r>
      </w:hyperlink>
      <w:r w:rsidR="00002074" w:rsidRPr="00376734">
        <w:rPr>
          <w:rFonts w:ascii="Arial" w:eastAsia="Times New Roman" w:hAnsi="Arial" w:cs="Arial"/>
        </w:rPr>
        <w:t>)</w:t>
      </w:r>
      <w:r w:rsidR="00452AB2" w:rsidRPr="00376734">
        <w:rPr>
          <w:rFonts w:ascii="Arial" w:eastAsia="Times New Roman" w:hAnsi="Arial" w:cs="Arial"/>
        </w:rPr>
        <w:t>.</w:t>
      </w:r>
    </w:p>
    <w:p w14:paraId="148A7749" w14:textId="77777777" w:rsidR="00CB6FFC" w:rsidRPr="008E384E" w:rsidRDefault="00CB6FFC" w:rsidP="008E384E">
      <w:pPr>
        <w:shd w:val="clear" w:color="auto" w:fill="FFFFFF"/>
        <w:tabs>
          <w:tab w:val="left" w:pos="360"/>
          <w:tab w:val="left" w:pos="1440"/>
        </w:tabs>
        <w:spacing w:after="0" w:line="240" w:lineRule="auto"/>
        <w:ind w:left="1440" w:hanging="720"/>
        <w:rPr>
          <w:rFonts w:ascii="Arial" w:eastAsia="Times New Roman" w:hAnsi="Arial" w:cs="Arial"/>
        </w:rPr>
      </w:pPr>
    </w:p>
    <w:p w14:paraId="1DFEB225" w14:textId="31BF3BDE" w:rsidR="00EF0F63" w:rsidRDefault="00BE26D9" w:rsidP="00376734">
      <w:pPr>
        <w:shd w:val="clear" w:color="auto" w:fill="FFFFFF"/>
        <w:spacing w:after="0" w:line="240" w:lineRule="auto"/>
        <w:outlineLvl w:val="3"/>
        <w:rPr>
          <w:rFonts w:ascii="Arial" w:eastAsia="Times New Roman" w:hAnsi="Arial" w:cs="Arial"/>
          <w:b/>
          <w:bCs/>
          <w:color w:val="333333"/>
        </w:rPr>
      </w:pPr>
      <w:r w:rsidRPr="00376734">
        <w:rPr>
          <w:rFonts w:ascii="Arial" w:eastAsia="Times New Roman" w:hAnsi="Arial" w:cs="Arial"/>
          <w:b/>
          <w:color w:val="333333"/>
        </w:rPr>
        <w:lastRenderedPageBreak/>
        <w:t xml:space="preserve"> </w:t>
      </w:r>
      <w:r w:rsidR="004F526C" w:rsidRPr="00376734">
        <w:rPr>
          <w:rFonts w:ascii="Arial" w:eastAsia="Times New Roman" w:hAnsi="Arial" w:cs="Arial"/>
          <w:b/>
          <w:bCs/>
          <w:color w:val="333333"/>
        </w:rPr>
        <w:t>03.</w:t>
      </w:r>
      <w:r w:rsidR="004F526C" w:rsidRPr="00376734">
        <w:rPr>
          <w:rFonts w:ascii="Arial" w:eastAsia="Times New Roman" w:hAnsi="Arial" w:cs="Arial"/>
          <w:b/>
          <w:bCs/>
          <w:color w:val="333333"/>
        </w:rPr>
        <w:tab/>
      </w:r>
      <w:r w:rsidR="00EF0F63" w:rsidRPr="00376734">
        <w:rPr>
          <w:rFonts w:ascii="Arial" w:eastAsia="Times New Roman" w:hAnsi="Arial" w:cs="Arial"/>
          <w:b/>
          <w:bCs/>
          <w:color w:val="333333"/>
        </w:rPr>
        <w:t>RESPONSIBLITILIES</w:t>
      </w:r>
    </w:p>
    <w:p w14:paraId="1A22FC14" w14:textId="77777777" w:rsidR="00CB6FFC" w:rsidRPr="00376734" w:rsidRDefault="00CB6FFC" w:rsidP="00376734">
      <w:pPr>
        <w:shd w:val="clear" w:color="auto" w:fill="FFFFFF"/>
        <w:spacing w:after="0" w:line="240" w:lineRule="auto"/>
        <w:outlineLvl w:val="3"/>
        <w:rPr>
          <w:rFonts w:ascii="Arial" w:eastAsia="Times New Roman" w:hAnsi="Arial" w:cs="Arial"/>
          <w:b/>
          <w:bCs/>
          <w:color w:val="333333"/>
        </w:rPr>
      </w:pPr>
    </w:p>
    <w:p w14:paraId="3C425282" w14:textId="4B82F56E" w:rsidR="004F526C" w:rsidRPr="00376734" w:rsidRDefault="004F526C" w:rsidP="00376734">
      <w:pPr>
        <w:shd w:val="clear" w:color="auto" w:fill="FFFFFF" w:themeFill="background1"/>
        <w:spacing w:after="0" w:line="240" w:lineRule="auto"/>
        <w:ind w:left="1440" w:hanging="720"/>
        <w:outlineLvl w:val="3"/>
        <w:rPr>
          <w:rFonts w:ascii="Arial" w:eastAsia="Times New Roman" w:hAnsi="Arial" w:cs="Arial"/>
          <w:color w:val="333333"/>
        </w:rPr>
      </w:pPr>
      <w:r w:rsidRPr="00376734">
        <w:rPr>
          <w:rFonts w:ascii="Arial" w:eastAsia="Times New Roman" w:hAnsi="Arial" w:cs="Arial"/>
          <w:color w:val="333333"/>
        </w:rPr>
        <w:t>03.01</w:t>
      </w:r>
      <w:r w:rsidRPr="00376734">
        <w:rPr>
          <w:rFonts w:ascii="Arial" w:hAnsi="Arial" w:cs="Arial"/>
        </w:rPr>
        <w:tab/>
      </w:r>
      <w:r w:rsidR="389942BA" w:rsidRPr="00376734">
        <w:rPr>
          <w:rFonts w:ascii="Arial" w:eastAsia="Times New Roman" w:hAnsi="Arial" w:cs="Arial"/>
          <w:color w:val="333333"/>
        </w:rPr>
        <w:t>The Division of Research</w:t>
      </w:r>
      <w:r w:rsidR="00EF0F63" w:rsidRPr="00376734">
        <w:rPr>
          <w:rFonts w:ascii="Arial" w:eastAsia="Times New Roman" w:hAnsi="Arial" w:cs="Arial"/>
          <w:color w:val="333333"/>
        </w:rPr>
        <w:t xml:space="preserve">, in coordination with Information Security Office (ISO), </w:t>
      </w:r>
      <w:r w:rsidR="00FC47B5" w:rsidRPr="00376734">
        <w:rPr>
          <w:rFonts w:ascii="Arial" w:eastAsia="Times New Roman" w:hAnsi="Arial" w:cs="Arial"/>
          <w:color w:val="333333"/>
        </w:rPr>
        <w:t xml:space="preserve">is </w:t>
      </w:r>
      <w:r w:rsidR="005C026D" w:rsidRPr="00376734">
        <w:rPr>
          <w:rFonts w:ascii="Arial" w:eastAsia="Times New Roman" w:hAnsi="Arial" w:cs="Arial"/>
          <w:color w:val="333333"/>
        </w:rPr>
        <w:t xml:space="preserve">responsible </w:t>
      </w:r>
      <w:r w:rsidR="00EF0F63" w:rsidRPr="00376734">
        <w:rPr>
          <w:rFonts w:ascii="Arial" w:eastAsia="Times New Roman" w:hAnsi="Arial" w:cs="Arial"/>
          <w:color w:val="333333"/>
        </w:rPr>
        <w:t>for</w:t>
      </w:r>
      <w:r w:rsidR="005C026D" w:rsidRPr="00376734">
        <w:rPr>
          <w:rFonts w:ascii="Arial" w:eastAsia="Times New Roman" w:hAnsi="Arial" w:cs="Arial"/>
          <w:color w:val="333333"/>
        </w:rPr>
        <w:t xml:space="preserve"> the governance of</w:t>
      </w:r>
      <w:r w:rsidR="00EF0F63" w:rsidRPr="00376734">
        <w:rPr>
          <w:rFonts w:ascii="Arial" w:eastAsia="Times New Roman" w:hAnsi="Arial" w:cs="Arial"/>
          <w:color w:val="333333"/>
        </w:rPr>
        <w:t xml:space="preserve"> classified information, </w:t>
      </w:r>
      <w:proofErr w:type="gramStart"/>
      <w:r w:rsidR="00EF0F63" w:rsidRPr="00376734">
        <w:rPr>
          <w:rFonts w:ascii="Arial" w:eastAsia="Times New Roman" w:hAnsi="Arial" w:cs="Arial"/>
          <w:color w:val="333333"/>
        </w:rPr>
        <w:t>controlled</w:t>
      </w:r>
      <w:proofErr w:type="gramEnd"/>
      <w:r w:rsidR="00EF0F63" w:rsidRPr="00376734">
        <w:rPr>
          <w:rFonts w:ascii="Arial" w:eastAsia="Times New Roman" w:hAnsi="Arial" w:cs="Arial"/>
          <w:color w:val="333333"/>
        </w:rPr>
        <w:t xml:space="preserve"> </w:t>
      </w:r>
      <w:r w:rsidR="003D4E62" w:rsidRPr="00376734">
        <w:rPr>
          <w:rFonts w:ascii="Arial" w:eastAsia="Times New Roman" w:hAnsi="Arial" w:cs="Arial"/>
          <w:color w:val="333333"/>
        </w:rPr>
        <w:t xml:space="preserve">unclassified information, </w:t>
      </w:r>
      <w:r w:rsidR="006F0F74" w:rsidRPr="00376734">
        <w:rPr>
          <w:rFonts w:ascii="Arial" w:eastAsia="Times New Roman" w:hAnsi="Arial" w:cs="Arial"/>
          <w:color w:val="333333"/>
        </w:rPr>
        <w:t xml:space="preserve">oversight </w:t>
      </w:r>
      <w:r w:rsidR="00EF0F63" w:rsidRPr="00376734">
        <w:rPr>
          <w:rFonts w:ascii="Arial" w:eastAsia="Times New Roman" w:hAnsi="Arial" w:cs="Arial"/>
          <w:color w:val="333333"/>
        </w:rPr>
        <w:t xml:space="preserve">of the </w:t>
      </w:r>
      <w:r w:rsidR="008E384E">
        <w:rPr>
          <w:rFonts w:ascii="Arial" w:eastAsia="Times New Roman" w:hAnsi="Arial" w:cs="Arial"/>
          <w:color w:val="333333"/>
        </w:rPr>
        <w:t>u</w:t>
      </w:r>
      <w:r w:rsidR="00EF0F63" w:rsidRPr="00376734">
        <w:rPr>
          <w:rFonts w:ascii="Arial" w:eastAsia="Times New Roman" w:hAnsi="Arial" w:cs="Arial"/>
          <w:color w:val="333333"/>
        </w:rPr>
        <w:t xml:space="preserve">niversity’s secure computing enclave, foreign influence reporting, and export control. </w:t>
      </w:r>
    </w:p>
    <w:p w14:paraId="4312C333" w14:textId="77777777" w:rsidR="00351814" w:rsidRPr="00376734" w:rsidRDefault="00351814" w:rsidP="00376734">
      <w:pPr>
        <w:shd w:val="clear" w:color="auto" w:fill="FFFFFF"/>
        <w:spacing w:after="0" w:line="240" w:lineRule="auto"/>
        <w:ind w:left="1440" w:hanging="720"/>
        <w:outlineLvl w:val="3"/>
        <w:rPr>
          <w:rFonts w:ascii="Arial" w:eastAsia="Times New Roman" w:hAnsi="Arial" w:cs="Arial"/>
          <w:color w:val="333333"/>
        </w:rPr>
      </w:pPr>
    </w:p>
    <w:p w14:paraId="7B0FDE8B" w14:textId="288A25B0" w:rsidR="00351814" w:rsidRPr="00376734" w:rsidRDefault="00351814" w:rsidP="00AE6838">
      <w:pPr>
        <w:shd w:val="clear" w:color="auto" w:fill="FFFFFF" w:themeFill="background1"/>
        <w:spacing w:after="0" w:line="240" w:lineRule="auto"/>
        <w:ind w:left="1440" w:hanging="720"/>
        <w:outlineLvl w:val="3"/>
        <w:rPr>
          <w:rFonts w:ascii="Arial" w:eastAsia="Times New Roman" w:hAnsi="Arial" w:cs="Arial"/>
          <w:color w:val="333333"/>
        </w:rPr>
      </w:pPr>
      <w:r w:rsidRPr="00376734">
        <w:rPr>
          <w:rFonts w:ascii="Arial" w:eastAsia="Times New Roman" w:hAnsi="Arial" w:cs="Arial"/>
          <w:color w:val="333333"/>
        </w:rPr>
        <w:t>03.02</w:t>
      </w:r>
      <w:r w:rsidRPr="00376734">
        <w:rPr>
          <w:rFonts w:ascii="Arial" w:hAnsi="Arial" w:cs="Arial"/>
        </w:rPr>
        <w:tab/>
      </w:r>
      <w:r w:rsidRPr="00376734">
        <w:rPr>
          <w:rFonts w:ascii="Arial" w:eastAsia="Times New Roman" w:hAnsi="Arial" w:cs="Arial"/>
          <w:color w:val="333333"/>
        </w:rPr>
        <w:t>In its commitment to the highest standards of integrity and regulatory compliance in safeguarding its research portfolio, Texas State has appointed the</w:t>
      </w:r>
      <w:r w:rsidR="7FA99D00" w:rsidRPr="00376734">
        <w:rPr>
          <w:rFonts w:ascii="Arial" w:eastAsia="Times New Roman" w:hAnsi="Arial" w:cs="Arial"/>
          <w:color w:val="333333"/>
        </w:rPr>
        <w:t xml:space="preserve"> </w:t>
      </w:r>
      <w:r w:rsidR="00AE6838">
        <w:rPr>
          <w:rFonts w:ascii="Arial" w:eastAsia="Times New Roman" w:hAnsi="Arial" w:cs="Arial"/>
          <w:color w:val="333333"/>
        </w:rPr>
        <w:t>a</w:t>
      </w:r>
      <w:r w:rsidR="7FA99D00" w:rsidRPr="00376734">
        <w:rPr>
          <w:rFonts w:ascii="Arial" w:eastAsia="Times New Roman" w:hAnsi="Arial" w:cs="Arial"/>
          <w:color w:val="333333"/>
        </w:rPr>
        <w:t xml:space="preserve">ssociate </w:t>
      </w:r>
      <w:r w:rsidR="00AE6838">
        <w:rPr>
          <w:rFonts w:ascii="Arial" w:eastAsia="Times New Roman" w:hAnsi="Arial" w:cs="Arial"/>
          <w:color w:val="333333"/>
        </w:rPr>
        <w:t>v</w:t>
      </w:r>
      <w:r w:rsidR="7FA99D00" w:rsidRPr="00376734">
        <w:rPr>
          <w:rFonts w:ascii="Arial" w:eastAsia="Times New Roman" w:hAnsi="Arial" w:cs="Arial"/>
          <w:color w:val="333333"/>
        </w:rPr>
        <w:t xml:space="preserve">ice </w:t>
      </w:r>
      <w:r w:rsidR="00AE6838">
        <w:rPr>
          <w:rFonts w:ascii="Arial" w:eastAsia="Times New Roman" w:hAnsi="Arial" w:cs="Arial"/>
          <w:color w:val="333333"/>
        </w:rPr>
        <w:t>p</w:t>
      </w:r>
      <w:r w:rsidR="7FA99D00" w:rsidRPr="00376734">
        <w:rPr>
          <w:rFonts w:ascii="Arial" w:eastAsia="Times New Roman" w:hAnsi="Arial" w:cs="Arial"/>
          <w:color w:val="333333"/>
        </w:rPr>
        <w:t>resident for Research</w:t>
      </w:r>
      <w:r w:rsidR="2780F468" w:rsidRPr="00376734">
        <w:rPr>
          <w:rFonts w:ascii="Arial" w:eastAsia="Times New Roman" w:hAnsi="Arial" w:cs="Arial"/>
          <w:color w:val="333333"/>
        </w:rPr>
        <w:t xml:space="preserve"> as the acting </w:t>
      </w:r>
      <w:r w:rsidR="0D18C7DA" w:rsidRPr="00376734">
        <w:rPr>
          <w:rFonts w:ascii="Arial" w:eastAsia="Times New Roman" w:hAnsi="Arial" w:cs="Arial"/>
          <w:color w:val="333333"/>
        </w:rPr>
        <w:t>R</w:t>
      </w:r>
      <w:r w:rsidR="2780F468" w:rsidRPr="00376734">
        <w:rPr>
          <w:rFonts w:ascii="Arial" w:eastAsia="Times New Roman" w:hAnsi="Arial" w:cs="Arial"/>
          <w:color w:val="333333"/>
        </w:rPr>
        <w:t>esearch</w:t>
      </w:r>
      <w:r w:rsidRPr="00376734">
        <w:rPr>
          <w:rFonts w:ascii="Arial" w:eastAsia="Times New Roman" w:hAnsi="Arial" w:cs="Arial"/>
          <w:color w:val="333333"/>
        </w:rPr>
        <w:t xml:space="preserve"> </w:t>
      </w:r>
      <w:r w:rsidR="4B82075C" w:rsidRPr="00376734">
        <w:rPr>
          <w:rFonts w:ascii="Arial" w:eastAsia="Times New Roman" w:hAnsi="Arial" w:cs="Arial"/>
          <w:color w:val="333333"/>
        </w:rPr>
        <w:t>S</w:t>
      </w:r>
      <w:r w:rsidRPr="00376734">
        <w:rPr>
          <w:rFonts w:ascii="Arial" w:eastAsia="Times New Roman" w:hAnsi="Arial" w:cs="Arial"/>
          <w:color w:val="333333"/>
        </w:rPr>
        <w:t xml:space="preserve">ecurity </w:t>
      </w:r>
      <w:r w:rsidR="16D19E20" w:rsidRPr="00376734">
        <w:rPr>
          <w:rFonts w:ascii="Arial" w:eastAsia="Times New Roman" w:hAnsi="Arial" w:cs="Arial"/>
          <w:color w:val="333333"/>
        </w:rPr>
        <w:t>O</w:t>
      </w:r>
      <w:r w:rsidRPr="00376734">
        <w:rPr>
          <w:rFonts w:ascii="Arial" w:eastAsia="Times New Roman" w:hAnsi="Arial" w:cs="Arial"/>
          <w:color w:val="333333"/>
        </w:rPr>
        <w:t xml:space="preserve">fficer (RSO). The RSO reports to the </w:t>
      </w:r>
      <w:r w:rsidR="00AE6838">
        <w:rPr>
          <w:rFonts w:ascii="Arial" w:eastAsia="Times New Roman" w:hAnsi="Arial" w:cs="Arial"/>
          <w:color w:val="333333"/>
        </w:rPr>
        <w:t>v</w:t>
      </w:r>
      <w:r w:rsidRPr="00376734">
        <w:rPr>
          <w:rFonts w:ascii="Arial" w:eastAsia="Times New Roman" w:hAnsi="Arial" w:cs="Arial"/>
          <w:color w:val="333333"/>
        </w:rPr>
        <w:t xml:space="preserve">ice </w:t>
      </w:r>
      <w:r w:rsidR="00AE6838">
        <w:rPr>
          <w:rFonts w:ascii="Arial" w:eastAsia="Times New Roman" w:hAnsi="Arial" w:cs="Arial"/>
          <w:color w:val="333333"/>
        </w:rPr>
        <w:t>p</w:t>
      </w:r>
      <w:r w:rsidRPr="00376734">
        <w:rPr>
          <w:rFonts w:ascii="Arial" w:eastAsia="Times New Roman" w:hAnsi="Arial" w:cs="Arial"/>
          <w:color w:val="333333"/>
        </w:rPr>
        <w:t xml:space="preserve">resident for Research and will be responsible </w:t>
      </w:r>
      <w:r w:rsidR="004766A4" w:rsidRPr="00376734">
        <w:rPr>
          <w:rFonts w:ascii="Arial" w:eastAsia="Times New Roman" w:hAnsi="Arial" w:cs="Arial"/>
          <w:color w:val="333333"/>
        </w:rPr>
        <w:t>for</w:t>
      </w:r>
      <w:r w:rsidRPr="00376734">
        <w:rPr>
          <w:rFonts w:ascii="Arial" w:eastAsia="Times New Roman" w:hAnsi="Arial" w:cs="Arial"/>
          <w:color w:val="333333"/>
        </w:rPr>
        <w:t>:</w:t>
      </w:r>
    </w:p>
    <w:p w14:paraId="2D28452A" w14:textId="77777777" w:rsidR="00AE6838" w:rsidRDefault="00AF523F" w:rsidP="00AE6838">
      <w:pPr>
        <w:shd w:val="clear" w:color="auto" w:fill="FFFFFF" w:themeFill="background1"/>
        <w:spacing w:after="0" w:line="240" w:lineRule="auto"/>
        <w:ind w:left="1440" w:hanging="720"/>
        <w:outlineLvl w:val="3"/>
        <w:rPr>
          <w:rFonts w:ascii="Arial" w:eastAsia="Times New Roman" w:hAnsi="Arial" w:cs="Arial"/>
          <w:color w:val="333333"/>
        </w:rPr>
      </w:pPr>
      <w:r w:rsidRPr="00376734">
        <w:rPr>
          <w:rFonts w:ascii="Arial" w:eastAsia="Times New Roman" w:hAnsi="Arial" w:cs="Arial"/>
          <w:color w:val="333333"/>
        </w:rPr>
        <w:tab/>
      </w:r>
    </w:p>
    <w:p w14:paraId="2338E4AE" w14:textId="10BEC318" w:rsidR="00CC6FD6"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f</w:t>
      </w:r>
      <w:r w:rsidR="00351814" w:rsidRPr="00AE6838">
        <w:rPr>
          <w:rFonts w:ascii="Arial" w:eastAsia="Times New Roman" w:hAnsi="Arial" w:cs="Arial"/>
          <w:color w:val="333333"/>
          <w:sz w:val="24"/>
          <w:szCs w:val="24"/>
        </w:rPr>
        <w:t>acilitat</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xml:space="preserve"> the implementation of the federal and state requirements</w:t>
      </w:r>
      <w:r w:rsidR="00AA1DD0" w:rsidRPr="00AE6838">
        <w:rPr>
          <w:rFonts w:ascii="Arial" w:eastAsia="Times New Roman" w:hAnsi="Arial" w:cs="Arial"/>
          <w:color w:val="333333"/>
          <w:sz w:val="24"/>
          <w:szCs w:val="24"/>
        </w:rPr>
        <w:t xml:space="preserve"> </w:t>
      </w:r>
      <w:r w:rsidR="002C2317" w:rsidRPr="00AE6838">
        <w:rPr>
          <w:rFonts w:ascii="Arial" w:eastAsia="Times New Roman" w:hAnsi="Arial" w:cs="Arial"/>
          <w:color w:val="333333"/>
          <w:sz w:val="24"/>
          <w:szCs w:val="24"/>
        </w:rPr>
        <w:t>related to</w:t>
      </w:r>
      <w:r w:rsidR="00351814" w:rsidRPr="00AE6838">
        <w:rPr>
          <w:rFonts w:ascii="Arial" w:eastAsia="Times New Roman" w:hAnsi="Arial" w:cs="Arial"/>
          <w:color w:val="333333"/>
          <w:sz w:val="24"/>
          <w:szCs w:val="24"/>
        </w:rPr>
        <w:t xml:space="preserve"> research </w:t>
      </w:r>
      <w:proofErr w:type="gramStart"/>
      <w:r w:rsidR="00351814" w:rsidRPr="00AE6838">
        <w:rPr>
          <w:rFonts w:ascii="Arial" w:eastAsia="Times New Roman" w:hAnsi="Arial" w:cs="Arial"/>
          <w:color w:val="333333"/>
          <w:sz w:val="24"/>
          <w:szCs w:val="24"/>
        </w:rPr>
        <w:t>security</w:t>
      </w:r>
      <w:r w:rsidRPr="00AE6838">
        <w:rPr>
          <w:rFonts w:ascii="Arial" w:eastAsia="Times New Roman" w:hAnsi="Arial" w:cs="Arial"/>
          <w:color w:val="333333"/>
          <w:sz w:val="24"/>
          <w:szCs w:val="24"/>
        </w:rPr>
        <w:t>;</w:t>
      </w:r>
      <w:proofErr w:type="gramEnd"/>
      <w:r w:rsidRPr="00AE6838">
        <w:rPr>
          <w:rFonts w:ascii="Arial" w:eastAsia="Times New Roman" w:hAnsi="Arial" w:cs="Arial"/>
          <w:color w:val="333333"/>
          <w:sz w:val="24"/>
          <w:szCs w:val="24"/>
        </w:rPr>
        <w:t xml:space="preserve"> </w:t>
      </w:r>
    </w:p>
    <w:p w14:paraId="094D516C" w14:textId="77777777" w:rsidR="00AE6838" w:rsidRPr="00AE6838" w:rsidRDefault="00AE6838" w:rsidP="00AE6838">
      <w:pPr>
        <w:pStyle w:val="ListParagraph"/>
        <w:shd w:val="clear" w:color="auto" w:fill="FFFFFF" w:themeFill="background1"/>
        <w:spacing w:after="0" w:line="240" w:lineRule="auto"/>
        <w:ind w:left="1800"/>
        <w:outlineLvl w:val="3"/>
        <w:rPr>
          <w:rFonts w:ascii="Arial" w:eastAsia="Times New Roman" w:hAnsi="Arial" w:cs="Arial"/>
          <w:color w:val="333333"/>
          <w:sz w:val="24"/>
          <w:szCs w:val="24"/>
        </w:rPr>
      </w:pPr>
    </w:p>
    <w:p w14:paraId="398E1A4A" w14:textId="76394598" w:rsid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proofErr w:type="gramStart"/>
      <w:r w:rsidRPr="00AE6838">
        <w:rPr>
          <w:rFonts w:ascii="Arial" w:eastAsia="Times New Roman" w:hAnsi="Arial" w:cs="Arial"/>
          <w:color w:val="333333"/>
          <w:sz w:val="24"/>
          <w:szCs w:val="24"/>
        </w:rPr>
        <w:t>e</w:t>
      </w:r>
      <w:r w:rsidR="00351814" w:rsidRPr="00AE6838">
        <w:rPr>
          <w:rFonts w:ascii="Arial" w:eastAsia="Times New Roman" w:hAnsi="Arial" w:cs="Arial"/>
          <w:color w:val="333333"/>
          <w:sz w:val="24"/>
          <w:szCs w:val="24"/>
        </w:rPr>
        <w:t>nsur</w:t>
      </w:r>
      <w:r w:rsidR="002C2317" w:rsidRPr="00AE6838">
        <w:rPr>
          <w:rFonts w:ascii="Arial" w:eastAsia="Times New Roman" w:hAnsi="Arial" w:cs="Arial"/>
          <w:color w:val="333333"/>
          <w:sz w:val="24"/>
          <w:szCs w:val="24"/>
        </w:rPr>
        <w:t>ing</w:t>
      </w:r>
      <w:proofErr w:type="gramEnd"/>
      <w:r w:rsidR="00351814" w:rsidRPr="00AE6838">
        <w:rPr>
          <w:rFonts w:ascii="Arial" w:eastAsia="Times New Roman" w:hAnsi="Arial" w:cs="Arial"/>
          <w:color w:val="333333"/>
          <w:sz w:val="24"/>
          <w:szCs w:val="24"/>
        </w:rPr>
        <w:t xml:space="preserve"> that investigators and academic units have the relevant information regarding the rapidly changing landscape for international activities and research </w:t>
      </w:r>
      <w:proofErr w:type="gramStart"/>
      <w:r w:rsidR="00351814" w:rsidRPr="00AE6838">
        <w:rPr>
          <w:rFonts w:ascii="Arial" w:eastAsia="Times New Roman" w:hAnsi="Arial" w:cs="Arial"/>
          <w:color w:val="333333"/>
          <w:sz w:val="24"/>
          <w:szCs w:val="24"/>
        </w:rPr>
        <w:t>security</w:t>
      </w:r>
      <w:r w:rsidRPr="00AE6838">
        <w:rPr>
          <w:rFonts w:ascii="Arial" w:eastAsia="Times New Roman" w:hAnsi="Arial" w:cs="Arial"/>
          <w:color w:val="333333"/>
          <w:sz w:val="24"/>
          <w:szCs w:val="24"/>
        </w:rPr>
        <w:t>;</w:t>
      </w:r>
      <w:proofErr w:type="gramEnd"/>
    </w:p>
    <w:p w14:paraId="5855A99B" w14:textId="77777777" w:rsidR="00AE6838" w:rsidRPr="00AE6838" w:rsidRDefault="00AE6838" w:rsidP="00AE6838">
      <w:pPr>
        <w:shd w:val="clear" w:color="auto" w:fill="FFFFFF" w:themeFill="background1"/>
        <w:spacing w:after="0" w:line="240" w:lineRule="auto"/>
        <w:outlineLvl w:val="3"/>
        <w:rPr>
          <w:rFonts w:ascii="Arial" w:eastAsia="Times New Roman" w:hAnsi="Arial" w:cs="Arial"/>
          <w:color w:val="333333"/>
        </w:rPr>
      </w:pPr>
    </w:p>
    <w:p w14:paraId="797E8DFC" w14:textId="77777777" w:rsid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c</w:t>
      </w:r>
      <w:r w:rsidR="00351814" w:rsidRPr="00AE6838">
        <w:rPr>
          <w:rFonts w:ascii="Arial" w:eastAsia="Times New Roman" w:hAnsi="Arial" w:cs="Arial"/>
          <w:color w:val="333333"/>
          <w:sz w:val="24"/>
          <w:szCs w:val="24"/>
        </w:rPr>
        <w:t>onduct</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xml:space="preserve"> initial and ongoing risk assessments for securing sensitive research information and take action to mitigate institutional </w:t>
      </w:r>
      <w:proofErr w:type="gramStart"/>
      <w:r w:rsidR="00351814" w:rsidRPr="00AE6838">
        <w:rPr>
          <w:rFonts w:ascii="Arial" w:eastAsia="Times New Roman" w:hAnsi="Arial" w:cs="Arial"/>
          <w:color w:val="333333"/>
          <w:sz w:val="24"/>
          <w:szCs w:val="24"/>
        </w:rPr>
        <w:t>risks</w:t>
      </w:r>
      <w:r w:rsidRPr="00AE6838">
        <w:rPr>
          <w:rFonts w:ascii="Arial" w:eastAsia="Times New Roman" w:hAnsi="Arial" w:cs="Arial"/>
          <w:color w:val="333333"/>
          <w:sz w:val="24"/>
          <w:szCs w:val="24"/>
        </w:rPr>
        <w:t>;</w:t>
      </w:r>
      <w:proofErr w:type="gramEnd"/>
      <w:r w:rsidRPr="00AE6838">
        <w:rPr>
          <w:rFonts w:ascii="Arial" w:eastAsia="Times New Roman" w:hAnsi="Arial" w:cs="Arial"/>
          <w:color w:val="333333"/>
          <w:sz w:val="24"/>
          <w:szCs w:val="24"/>
        </w:rPr>
        <w:t xml:space="preserve"> </w:t>
      </w:r>
    </w:p>
    <w:p w14:paraId="6784AF26" w14:textId="77777777" w:rsidR="00AE6838" w:rsidRPr="00AE6838" w:rsidRDefault="00AE6838" w:rsidP="00AE6838">
      <w:pPr>
        <w:shd w:val="clear" w:color="auto" w:fill="FFFFFF" w:themeFill="background1"/>
        <w:spacing w:after="0" w:line="240" w:lineRule="auto"/>
        <w:outlineLvl w:val="3"/>
        <w:rPr>
          <w:rFonts w:ascii="Arial" w:eastAsia="Times New Roman" w:hAnsi="Arial" w:cs="Arial"/>
          <w:color w:val="333333"/>
        </w:rPr>
      </w:pPr>
    </w:p>
    <w:p w14:paraId="5A52E319" w14:textId="77777777" w:rsid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d</w:t>
      </w:r>
      <w:r w:rsidR="00351814" w:rsidRPr="00AE6838">
        <w:rPr>
          <w:rFonts w:ascii="Arial" w:eastAsia="Times New Roman" w:hAnsi="Arial" w:cs="Arial"/>
          <w:color w:val="333333"/>
          <w:sz w:val="24"/>
          <w:szCs w:val="24"/>
        </w:rPr>
        <w:t>evelop</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implement</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and provid</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xml:space="preserve"> oversight of policies, procedures, and associated research security </w:t>
      </w:r>
      <w:proofErr w:type="gramStart"/>
      <w:r w:rsidR="00351814" w:rsidRPr="00AE6838">
        <w:rPr>
          <w:rFonts w:ascii="Arial" w:eastAsia="Times New Roman" w:hAnsi="Arial" w:cs="Arial"/>
          <w:color w:val="333333"/>
          <w:sz w:val="24"/>
          <w:szCs w:val="24"/>
        </w:rPr>
        <w:t>training</w:t>
      </w:r>
      <w:r w:rsidRPr="00AE6838">
        <w:rPr>
          <w:rFonts w:ascii="Arial" w:eastAsia="Times New Roman" w:hAnsi="Arial" w:cs="Arial"/>
          <w:color w:val="333333"/>
          <w:sz w:val="24"/>
          <w:szCs w:val="24"/>
        </w:rPr>
        <w:t>;</w:t>
      </w:r>
      <w:proofErr w:type="gramEnd"/>
      <w:r w:rsidRPr="00AE6838">
        <w:rPr>
          <w:rFonts w:ascii="Arial" w:eastAsia="Times New Roman" w:hAnsi="Arial" w:cs="Arial"/>
          <w:color w:val="333333"/>
          <w:sz w:val="24"/>
          <w:szCs w:val="24"/>
        </w:rPr>
        <w:t xml:space="preserve"> </w:t>
      </w:r>
    </w:p>
    <w:p w14:paraId="317CA2FE" w14:textId="77777777" w:rsidR="00AE6838" w:rsidRPr="00AE6838" w:rsidRDefault="00AE6838" w:rsidP="00AE6838">
      <w:pPr>
        <w:shd w:val="clear" w:color="auto" w:fill="FFFFFF" w:themeFill="background1"/>
        <w:spacing w:after="0" w:line="240" w:lineRule="auto"/>
        <w:outlineLvl w:val="3"/>
        <w:rPr>
          <w:rFonts w:ascii="Arial" w:eastAsia="Times New Roman" w:hAnsi="Arial" w:cs="Arial"/>
          <w:color w:val="333333"/>
        </w:rPr>
      </w:pPr>
    </w:p>
    <w:p w14:paraId="3406D8C0" w14:textId="36A262CB" w:rsid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d</w:t>
      </w:r>
      <w:r w:rsidR="00351814" w:rsidRPr="00AE6838">
        <w:rPr>
          <w:rFonts w:ascii="Arial" w:eastAsia="Times New Roman" w:hAnsi="Arial" w:cs="Arial"/>
          <w:color w:val="333333"/>
          <w:sz w:val="24"/>
          <w:szCs w:val="24"/>
        </w:rPr>
        <w:t>evelop</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xml:space="preserve"> and implement</w:t>
      </w:r>
      <w:r w:rsidR="002C2317" w:rsidRPr="00AE6838">
        <w:rPr>
          <w:rFonts w:ascii="Arial" w:eastAsia="Times New Roman" w:hAnsi="Arial" w:cs="Arial"/>
          <w:color w:val="333333"/>
          <w:sz w:val="24"/>
          <w:szCs w:val="24"/>
        </w:rPr>
        <w:t>ing</w:t>
      </w:r>
      <w:r w:rsidR="00351814" w:rsidRPr="00AE6838">
        <w:rPr>
          <w:rFonts w:ascii="Arial" w:eastAsia="Times New Roman" w:hAnsi="Arial" w:cs="Arial"/>
          <w:color w:val="333333"/>
          <w:sz w:val="24"/>
          <w:szCs w:val="24"/>
        </w:rPr>
        <w:t xml:space="preserve"> procedures for monitoring and incident reporting involving research security-related </w:t>
      </w:r>
      <w:proofErr w:type="gramStart"/>
      <w:r w:rsidR="00351814" w:rsidRPr="00AE6838">
        <w:rPr>
          <w:rFonts w:ascii="Arial" w:eastAsia="Times New Roman" w:hAnsi="Arial" w:cs="Arial"/>
          <w:color w:val="333333"/>
          <w:sz w:val="24"/>
          <w:szCs w:val="24"/>
        </w:rPr>
        <w:t>compliance</w:t>
      </w:r>
      <w:r w:rsidRPr="00AE6838">
        <w:rPr>
          <w:rFonts w:ascii="Arial" w:eastAsia="Times New Roman" w:hAnsi="Arial" w:cs="Arial"/>
          <w:color w:val="333333"/>
          <w:sz w:val="24"/>
          <w:szCs w:val="24"/>
        </w:rPr>
        <w:t>;</w:t>
      </w:r>
      <w:proofErr w:type="gramEnd"/>
      <w:r w:rsidRPr="00AE6838">
        <w:rPr>
          <w:rFonts w:ascii="Arial" w:eastAsia="Times New Roman" w:hAnsi="Arial" w:cs="Arial"/>
          <w:color w:val="333333"/>
          <w:sz w:val="24"/>
          <w:szCs w:val="24"/>
        </w:rPr>
        <w:t xml:space="preserve"> </w:t>
      </w:r>
    </w:p>
    <w:p w14:paraId="7083F589" w14:textId="77777777" w:rsidR="00AE6838" w:rsidRPr="00AE6838" w:rsidRDefault="00AE6838" w:rsidP="00AE6838">
      <w:pPr>
        <w:shd w:val="clear" w:color="auto" w:fill="FFFFFF" w:themeFill="background1"/>
        <w:spacing w:after="0" w:line="240" w:lineRule="auto"/>
        <w:outlineLvl w:val="3"/>
        <w:rPr>
          <w:rFonts w:ascii="Arial" w:eastAsia="Times New Roman" w:hAnsi="Arial" w:cs="Arial"/>
          <w:color w:val="333333"/>
        </w:rPr>
      </w:pPr>
    </w:p>
    <w:p w14:paraId="28FE16C3" w14:textId="517F197D" w:rsid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i</w:t>
      </w:r>
      <w:r w:rsidR="00657E59" w:rsidRPr="00AE6838">
        <w:rPr>
          <w:rFonts w:ascii="Arial" w:eastAsia="Times New Roman" w:hAnsi="Arial" w:cs="Arial"/>
          <w:color w:val="333333"/>
          <w:sz w:val="24"/>
          <w:szCs w:val="24"/>
        </w:rPr>
        <w:t>dentify</w:t>
      </w:r>
      <w:r w:rsidR="002C2317" w:rsidRPr="00AE6838">
        <w:rPr>
          <w:rFonts w:ascii="Arial" w:eastAsia="Times New Roman" w:hAnsi="Arial" w:cs="Arial"/>
          <w:color w:val="333333"/>
          <w:sz w:val="24"/>
          <w:szCs w:val="24"/>
        </w:rPr>
        <w:t>ing</w:t>
      </w:r>
      <w:r w:rsidR="00657E59" w:rsidRPr="00AE6838">
        <w:rPr>
          <w:rFonts w:ascii="Arial" w:eastAsia="Times New Roman" w:hAnsi="Arial" w:cs="Arial"/>
          <w:color w:val="333333"/>
          <w:sz w:val="24"/>
          <w:szCs w:val="24"/>
        </w:rPr>
        <w:t xml:space="preserve"> and oversee</w:t>
      </w:r>
      <w:r w:rsidR="002C2317" w:rsidRPr="00AE6838">
        <w:rPr>
          <w:rFonts w:ascii="Arial" w:eastAsia="Times New Roman" w:hAnsi="Arial" w:cs="Arial"/>
          <w:color w:val="333333"/>
          <w:sz w:val="24"/>
          <w:szCs w:val="24"/>
        </w:rPr>
        <w:t>ing</w:t>
      </w:r>
      <w:r w:rsidR="00657E59" w:rsidRPr="00AE6838">
        <w:rPr>
          <w:rFonts w:ascii="Arial" w:eastAsia="Times New Roman" w:hAnsi="Arial" w:cs="Arial"/>
          <w:color w:val="333333"/>
          <w:sz w:val="24"/>
          <w:szCs w:val="24"/>
        </w:rPr>
        <w:t xml:space="preserve"> any </w:t>
      </w:r>
      <w:r>
        <w:rPr>
          <w:rFonts w:ascii="Arial" w:eastAsia="Times New Roman" w:hAnsi="Arial" w:cs="Arial"/>
          <w:color w:val="333333"/>
          <w:sz w:val="24"/>
          <w:szCs w:val="24"/>
        </w:rPr>
        <w:t>u</w:t>
      </w:r>
      <w:r w:rsidR="00657E59" w:rsidRPr="00AE6838">
        <w:rPr>
          <w:rFonts w:ascii="Arial" w:eastAsia="Times New Roman" w:hAnsi="Arial" w:cs="Arial"/>
          <w:color w:val="333333"/>
          <w:sz w:val="24"/>
          <w:szCs w:val="24"/>
        </w:rPr>
        <w:t xml:space="preserve">niversity employee association </w:t>
      </w:r>
      <w:r w:rsidR="2F29C0A4" w:rsidRPr="00AE6838">
        <w:rPr>
          <w:rFonts w:ascii="Arial" w:eastAsia="Times New Roman" w:hAnsi="Arial" w:cs="Arial"/>
          <w:color w:val="333333"/>
          <w:sz w:val="24"/>
          <w:szCs w:val="24"/>
        </w:rPr>
        <w:t>with</w:t>
      </w:r>
      <w:r w:rsidR="00657E59" w:rsidRPr="00AE6838">
        <w:rPr>
          <w:rFonts w:ascii="Arial" w:eastAsia="Times New Roman" w:hAnsi="Arial" w:cs="Arial"/>
          <w:color w:val="333333"/>
          <w:sz w:val="24"/>
          <w:szCs w:val="24"/>
        </w:rPr>
        <w:t xml:space="preserve"> </w:t>
      </w:r>
      <w:r>
        <w:rPr>
          <w:rFonts w:ascii="Arial" w:eastAsia="Times New Roman" w:hAnsi="Arial" w:cs="Arial"/>
          <w:color w:val="333333"/>
          <w:sz w:val="24"/>
          <w:szCs w:val="24"/>
        </w:rPr>
        <w:t>m</w:t>
      </w:r>
      <w:r w:rsidR="00657E59" w:rsidRPr="00AE6838">
        <w:rPr>
          <w:rFonts w:ascii="Arial" w:eastAsia="Times New Roman" w:hAnsi="Arial" w:cs="Arial"/>
          <w:color w:val="333333"/>
          <w:sz w:val="24"/>
          <w:szCs w:val="24"/>
        </w:rPr>
        <w:t xml:space="preserve">align </w:t>
      </w:r>
      <w:r>
        <w:rPr>
          <w:rFonts w:ascii="Arial" w:eastAsia="Times New Roman" w:hAnsi="Arial" w:cs="Arial"/>
          <w:color w:val="333333"/>
          <w:sz w:val="24"/>
          <w:szCs w:val="24"/>
        </w:rPr>
        <w:t>f</w:t>
      </w:r>
      <w:r w:rsidR="00657E59" w:rsidRPr="00AE6838">
        <w:rPr>
          <w:rFonts w:ascii="Arial" w:eastAsia="Times New Roman" w:hAnsi="Arial" w:cs="Arial"/>
          <w:color w:val="333333"/>
          <w:sz w:val="24"/>
          <w:szCs w:val="24"/>
        </w:rPr>
        <w:t xml:space="preserve">oreign </w:t>
      </w:r>
      <w:r>
        <w:rPr>
          <w:rFonts w:ascii="Arial" w:eastAsia="Times New Roman" w:hAnsi="Arial" w:cs="Arial"/>
          <w:color w:val="333333"/>
          <w:sz w:val="24"/>
          <w:szCs w:val="24"/>
        </w:rPr>
        <w:t>t</w:t>
      </w:r>
      <w:r w:rsidR="00657E59" w:rsidRPr="00AE6838">
        <w:rPr>
          <w:rFonts w:ascii="Arial" w:eastAsia="Times New Roman" w:hAnsi="Arial" w:cs="Arial"/>
          <w:color w:val="333333"/>
          <w:sz w:val="24"/>
          <w:szCs w:val="24"/>
        </w:rPr>
        <w:t xml:space="preserve">alent </w:t>
      </w:r>
      <w:proofErr w:type="gramStart"/>
      <w:r>
        <w:rPr>
          <w:rFonts w:ascii="Arial" w:eastAsia="Times New Roman" w:hAnsi="Arial" w:cs="Arial"/>
          <w:color w:val="333333"/>
          <w:sz w:val="24"/>
          <w:szCs w:val="24"/>
        </w:rPr>
        <w:t>p</w:t>
      </w:r>
      <w:r w:rsidR="00657E59" w:rsidRPr="00AE6838">
        <w:rPr>
          <w:rFonts w:ascii="Arial" w:eastAsia="Times New Roman" w:hAnsi="Arial" w:cs="Arial"/>
          <w:color w:val="333333"/>
          <w:sz w:val="24"/>
          <w:szCs w:val="24"/>
        </w:rPr>
        <w:t>rograms</w:t>
      </w:r>
      <w:r w:rsidRPr="00AE6838">
        <w:rPr>
          <w:rFonts w:ascii="Arial" w:eastAsia="Times New Roman" w:hAnsi="Arial" w:cs="Arial"/>
          <w:color w:val="333333"/>
          <w:sz w:val="24"/>
          <w:szCs w:val="24"/>
        </w:rPr>
        <w:t>;</w:t>
      </w:r>
      <w:proofErr w:type="gramEnd"/>
      <w:r w:rsidRPr="00AE6838">
        <w:rPr>
          <w:rFonts w:ascii="Arial" w:eastAsia="Times New Roman" w:hAnsi="Arial" w:cs="Arial"/>
          <w:color w:val="333333"/>
          <w:sz w:val="24"/>
          <w:szCs w:val="24"/>
        </w:rPr>
        <w:t xml:space="preserve"> </w:t>
      </w:r>
    </w:p>
    <w:p w14:paraId="04F84D3E" w14:textId="77777777" w:rsidR="00AE6838" w:rsidRPr="00AE6838" w:rsidRDefault="00AE6838" w:rsidP="00AE6838">
      <w:pPr>
        <w:shd w:val="clear" w:color="auto" w:fill="FFFFFF" w:themeFill="background1"/>
        <w:spacing w:after="0" w:line="240" w:lineRule="auto"/>
        <w:outlineLvl w:val="3"/>
        <w:rPr>
          <w:rFonts w:ascii="Arial" w:eastAsia="Times New Roman" w:hAnsi="Arial" w:cs="Arial"/>
          <w:color w:val="333333"/>
        </w:rPr>
      </w:pPr>
    </w:p>
    <w:p w14:paraId="7ABCAE55" w14:textId="71F1C0A5" w:rsid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a</w:t>
      </w:r>
      <w:r w:rsidR="00657E59" w:rsidRPr="00AE6838">
        <w:rPr>
          <w:rFonts w:ascii="Arial" w:eastAsia="Times New Roman" w:hAnsi="Arial" w:cs="Arial"/>
          <w:color w:val="333333"/>
          <w:sz w:val="24"/>
          <w:szCs w:val="24"/>
        </w:rPr>
        <w:t>ttend</w:t>
      </w:r>
      <w:r w:rsidR="002C2317" w:rsidRPr="00AE6838">
        <w:rPr>
          <w:rFonts w:ascii="Arial" w:eastAsia="Times New Roman" w:hAnsi="Arial" w:cs="Arial"/>
          <w:color w:val="333333"/>
          <w:sz w:val="24"/>
          <w:szCs w:val="24"/>
        </w:rPr>
        <w:t>ing</w:t>
      </w:r>
      <w:r w:rsidR="00657E59" w:rsidRPr="00AE6838">
        <w:rPr>
          <w:rFonts w:ascii="Arial" w:eastAsia="Times New Roman" w:hAnsi="Arial" w:cs="Arial"/>
          <w:color w:val="333333"/>
          <w:sz w:val="24"/>
          <w:szCs w:val="24"/>
        </w:rPr>
        <w:t xml:space="preserve"> academic security and counter exploitation program educational events</w:t>
      </w:r>
      <w:r w:rsidRPr="00AE6838">
        <w:rPr>
          <w:rFonts w:ascii="Arial" w:eastAsia="Times New Roman" w:hAnsi="Arial" w:cs="Arial"/>
          <w:color w:val="333333"/>
          <w:sz w:val="24"/>
          <w:szCs w:val="24"/>
        </w:rPr>
        <w:t>;</w:t>
      </w:r>
      <w:r w:rsidR="00657E59" w:rsidRPr="00AE6838">
        <w:rPr>
          <w:rFonts w:ascii="Arial" w:eastAsia="Times New Roman" w:hAnsi="Arial" w:cs="Arial"/>
          <w:color w:val="333333"/>
          <w:sz w:val="24"/>
          <w:szCs w:val="24"/>
        </w:rPr>
        <w:t xml:space="preserve"> and</w:t>
      </w:r>
    </w:p>
    <w:p w14:paraId="5631385D" w14:textId="77777777" w:rsidR="00AE6838" w:rsidRPr="00AE6838" w:rsidRDefault="00AE6838" w:rsidP="00AE6838">
      <w:pPr>
        <w:shd w:val="clear" w:color="auto" w:fill="FFFFFF" w:themeFill="background1"/>
        <w:spacing w:after="0" w:line="240" w:lineRule="auto"/>
        <w:outlineLvl w:val="3"/>
        <w:rPr>
          <w:rFonts w:ascii="Arial" w:eastAsia="Times New Roman" w:hAnsi="Arial" w:cs="Arial"/>
          <w:color w:val="333333"/>
        </w:rPr>
      </w:pPr>
    </w:p>
    <w:p w14:paraId="5623354C" w14:textId="5F3E7934" w:rsidR="00657E59" w:rsidRPr="00AE6838" w:rsidRDefault="00AE6838" w:rsidP="00AE6838">
      <w:pPr>
        <w:pStyle w:val="ListParagraph"/>
        <w:numPr>
          <w:ilvl w:val="0"/>
          <w:numId w:val="14"/>
        </w:numPr>
        <w:shd w:val="clear" w:color="auto" w:fill="FFFFFF" w:themeFill="background1"/>
        <w:spacing w:after="0" w:line="240" w:lineRule="auto"/>
        <w:ind w:left="1800"/>
        <w:outlineLvl w:val="3"/>
        <w:rPr>
          <w:rFonts w:ascii="Arial" w:eastAsia="Times New Roman" w:hAnsi="Arial" w:cs="Arial"/>
          <w:color w:val="333333"/>
          <w:sz w:val="24"/>
          <w:szCs w:val="24"/>
        </w:rPr>
      </w:pPr>
      <w:r w:rsidRPr="00AE6838">
        <w:rPr>
          <w:rFonts w:ascii="Arial" w:eastAsia="Times New Roman" w:hAnsi="Arial" w:cs="Arial"/>
          <w:color w:val="333333"/>
          <w:sz w:val="24"/>
          <w:szCs w:val="24"/>
        </w:rPr>
        <w:t>a</w:t>
      </w:r>
      <w:r w:rsidR="00657E59" w:rsidRPr="00AE6838">
        <w:rPr>
          <w:rFonts w:ascii="Arial" w:eastAsia="Times New Roman" w:hAnsi="Arial" w:cs="Arial"/>
          <w:color w:val="333333"/>
          <w:sz w:val="24"/>
          <w:szCs w:val="24"/>
        </w:rPr>
        <w:t>dvis</w:t>
      </w:r>
      <w:r w:rsidR="002C2317" w:rsidRPr="00AE6838">
        <w:rPr>
          <w:rFonts w:ascii="Arial" w:eastAsia="Times New Roman" w:hAnsi="Arial" w:cs="Arial"/>
          <w:color w:val="333333"/>
          <w:sz w:val="24"/>
          <w:szCs w:val="24"/>
        </w:rPr>
        <w:t>ing</w:t>
      </w:r>
      <w:r w:rsidR="00657E59" w:rsidRPr="00AE6838">
        <w:rPr>
          <w:rFonts w:ascii="Arial" w:eastAsia="Times New Roman" w:hAnsi="Arial" w:cs="Arial"/>
          <w:color w:val="333333"/>
          <w:sz w:val="24"/>
          <w:szCs w:val="24"/>
        </w:rPr>
        <w:t xml:space="preserve"> the Division of Research, Office of the President, and the Information Security Office on matters related to research security.</w:t>
      </w:r>
    </w:p>
    <w:p w14:paraId="7E06F2FF" w14:textId="77777777" w:rsidR="00241A70" w:rsidRPr="00376734" w:rsidRDefault="00241A70" w:rsidP="00AE6838">
      <w:pPr>
        <w:pStyle w:val="ListParagraph"/>
        <w:shd w:val="clear" w:color="auto" w:fill="FFFFFF" w:themeFill="background1"/>
        <w:spacing w:after="0" w:line="240" w:lineRule="auto"/>
        <w:ind w:left="1800"/>
        <w:contextualSpacing w:val="0"/>
        <w:outlineLvl w:val="3"/>
        <w:rPr>
          <w:rFonts w:ascii="Arial" w:eastAsia="Times New Roman" w:hAnsi="Arial" w:cs="Arial"/>
          <w:color w:val="333333"/>
          <w:sz w:val="24"/>
          <w:szCs w:val="24"/>
        </w:rPr>
      </w:pPr>
    </w:p>
    <w:p w14:paraId="7B3576B6" w14:textId="7C81E712" w:rsidR="003F60F0" w:rsidRPr="00AE6838" w:rsidRDefault="00443DCA" w:rsidP="00AE6838">
      <w:pPr>
        <w:shd w:val="clear" w:color="auto" w:fill="FFFFFF" w:themeFill="background1"/>
        <w:spacing w:after="0" w:line="240" w:lineRule="auto"/>
        <w:ind w:left="1440" w:hanging="720"/>
        <w:outlineLvl w:val="3"/>
        <w:rPr>
          <w:rFonts w:ascii="Arial" w:eastAsia="Times New Roman" w:hAnsi="Arial" w:cs="Arial"/>
          <w:color w:val="333333"/>
        </w:rPr>
      </w:pPr>
      <w:r w:rsidRPr="00376734">
        <w:rPr>
          <w:rFonts w:ascii="Arial" w:eastAsia="Times New Roman" w:hAnsi="Arial" w:cs="Arial"/>
          <w:color w:val="333333"/>
        </w:rPr>
        <w:t>03.</w:t>
      </w:r>
      <w:r w:rsidRPr="00AE6838">
        <w:rPr>
          <w:rFonts w:ascii="Arial" w:eastAsia="Times New Roman" w:hAnsi="Arial" w:cs="Arial"/>
          <w:color w:val="333333"/>
        </w:rPr>
        <w:t>03</w:t>
      </w:r>
      <w:r w:rsidRPr="00AE6838">
        <w:rPr>
          <w:rFonts w:ascii="Arial" w:eastAsia="Times New Roman" w:hAnsi="Arial" w:cs="Arial"/>
          <w:color w:val="333333"/>
        </w:rPr>
        <w:tab/>
      </w:r>
      <w:r w:rsidR="00412E5E" w:rsidRPr="00AE6838">
        <w:rPr>
          <w:rFonts w:ascii="Arial" w:eastAsia="Times New Roman" w:hAnsi="Arial" w:cs="Arial"/>
          <w:color w:val="333333"/>
        </w:rPr>
        <w:t xml:space="preserve">All </w:t>
      </w:r>
      <w:r w:rsidR="00AE6838" w:rsidRPr="00AE6838">
        <w:rPr>
          <w:rFonts w:ascii="Arial" w:eastAsia="Times New Roman" w:hAnsi="Arial" w:cs="Arial"/>
          <w:color w:val="333333"/>
        </w:rPr>
        <w:t>p</w:t>
      </w:r>
      <w:r w:rsidR="00412E5E" w:rsidRPr="00AE6838">
        <w:rPr>
          <w:rFonts w:ascii="Arial" w:eastAsia="Times New Roman" w:hAnsi="Arial" w:cs="Arial"/>
          <w:color w:val="333333"/>
        </w:rPr>
        <w:t xml:space="preserve">rincipal </w:t>
      </w:r>
      <w:r w:rsidR="00AE6838" w:rsidRPr="00AE6838">
        <w:rPr>
          <w:rFonts w:ascii="Arial" w:eastAsia="Times New Roman" w:hAnsi="Arial" w:cs="Arial"/>
          <w:color w:val="333333"/>
        </w:rPr>
        <w:t>i</w:t>
      </w:r>
      <w:r w:rsidR="00412E5E" w:rsidRPr="00AE6838">
        <w:rPr>
          <w:rFonts w:ascii="Arial" w:eastAsia="Times New Roman" w:hAnsi="Arial" w:cs="Arial"/>
          <w:color w:val="333333"/>
        </w:rPr>
        <w:t xml:space="preserve">nvestigators, </w:t>
      </w:r>
      <w:r w:rsidR="00AE6838" w:rsidRPr="00AE6838">
        <w:rPr>
          <w:rFonts w:ascii="Arial" w:eastAsia="Times New Roman" w:hAnsi="Arial" w:cs="Arial"/>
          <w:color w:val="333333"/>
        </w:rPr>
        <w:t>c</w:t>
      </w:r>
      <w:r w:rsidR="00412E5E" w:rsidRPr="00AE6838">
        <w:rPr>
          <w:rFonts w:ascii="Arial" w:eastAsia="Times New Roman" w:hAnsi="Arial" w:cs="Arial"/>
          <w:color w:val="333333"/>
        </w:rPr>
        <w:t>o-</w:t>
      </w:r>
      <w:r w:rsidR="00AE6838" w:rsidRPr="00AE6838">
        <w:rPr>
          <w:rFonts w:ascii="Arial" w:eastAsia="Times New Roman" w:hAnsi="Arial" w:cs="Arial"/>
          <w:color w:val="333333"/>
        </w:rPr>
        <w:t>i</w:t>
      </w:r>
      <w:r w:rsidR="00412E5E" w:rsidRPr="00AE6838">
        <w:rPr>
          <w:rFonts w:ascii="Arial" w:eastAsia="Times New Roman" w:hAnsi="Arial" w:cs="Arial"/>
          <w:color w:val="333333"/>
        </w:rPr>
        <w:t xml:space="preserve">nvestigators, and </w:t>
      </w:r>
      <w:r w:rsidR="00AE6838" w:rsidRPr="00AE6838">
        <w:rPr>
          <w:rFonts w:ascii="Arial" w:eastAsia="Times New Roman" w:hAnsi="Arial" w:cs="Arial"/>
          <w:color w:val="333333"/>
        </w:rPr>
        <w:t>k</w:t>
      </w:r>
      <w:r w:rsidR="00412E5E" w:rsidRPr="00AE6838">
        <w:rPr>
          <w:rFonts w:ascii="Arial" w:eastAsia="Times New Roman" w:hAnsi="Arial" w:cs="Arial"/>
          <w:color w:val="333333"/>
        </w:rPr>
        <w:t xml:space="preserve">ey </w:t>
      </w:r>
      <w:r w:rsidR="00AE6838" w:rsidRPr="00AE6838">
        <w:rPr>
          <w:rFonts w:ascii="Arial" w:eastAsia="Times New Roman" w:hAnsi="Arial" w:cs="Arial"/>
          <w:color w:val="333333"/>
        </w:rPr>
        <w:t>p</w:t>
      </w:r>
      <w:r w:rsidR="00412E5E" w:rsidRPr="00AE6838">
        <w:rPr>
          <w:rFonts w:ascii="Arial" w:eastAsia="Times New Roman" w:hAnsi="Arial" w:cs="Arial"/>
          <w:color w:val="333333"/>
        </w:rPr>
        <w:t xml:space="preserve">ersonnel listed on any externally funded research award have the following responsibilities </w:t>
      </w:r>
      <w:r w:rsidR="003F60F0" w:rsidRPr="00AE6838">
        <w:rPr>
          <w:rFonts w:ascii="Arial" w:eastAsia="Times New Roman" w:hAnsi="Arial" w:cs="Arial"/>
          <w:color w:val="333333"/>
        </w:rPr>
        <w:t>as part of the institution’s Research Security Program:</w:t>
      </w:r>
    </w:p>
    <w:p w14:paraId="0CD1C800" w14:textId="77777777" w:rsidR="00241A70" w:rsidRPr="00AE6838" w:rsidRDefault="00241A70" w:rsidP="00376734">
      <w:pPr>
        <w:shd w:val="clear" w:color="auto" w:fill="FFFFFF" w:themeFill="background1"/>
        <w:spacing w:after="0" w:line="240" w:lineRule="auto"/>
        <w:ind w:left="1440" w:hanging="720"/>
        <w:outlineLvl w:val="3"/>
        <w:rPr>
          <w:rFonts w:ascii="Arial" w:eastAsia="Times New Roman" w:hAnsi="Arial" w:cs="Arial"/>
          <w:color w:val="333333"/>
        </w:rPr>
      </w:pPr>
    </w:p>
    <w:p w14:paraId="57E74910" w14:textId="48C6E882" w:rsidR="00AE6838" w:rsidRPr="00AE6838" w:rsidRDefault="00AE6838" w:rsidP="00AE6838">
      <w:pPr>
        <w:pStyle w:val="ListParagraph"/>
        <w:numPr>
          <w:ilvl w:val="0"/>
          <w:numId w:val="15"/>
        </w:numPr>
        <w:shd w:val="clear" w:color="auto" w:fill="FFFFFF" w:themeFill="background1"/>
        <w:tabs>
          <w:tab w:val="left" w:pos="1800"/>
          <w:tab w:val="left" w:pos="2070"/>
        </w:tabs>
        <w:spacing w:after="0" w:line="240" w:lineRule="auto"/>
        <w:outlineLvl w:val="3"/>
        <w:rPr>
          <w:rFonts w:ascii="Arial" w:eastAsia="Times New Roman" w:hAnsi="Arial" w:cs="Arial"/>
          <w:sz w:val="24"/>
          <w:szCs w:val="24"/>
        </w:rPr>
      </w:pPr>
      <w:r w:rsidRPr="00AE6838">
        <w:rPr>
          <w:rFonts w:ascii="Arial" w:eastAsia="Times New Roman" w:hAnsi="Arial" w:cs="Arial"/>
          <w:color w:val="333333"/>
          <w:sz w:val="24"/>
          <w:szCs w:val="24"/>
        </w:rPr>
        <w:t>a</w:t>
      </w:r>
      <w:r w:rsidR="003F60F0" w:rsidRPr="00AE6838">
        <w:rPr>
          <w:rFonts w:ascii="Arial" w:eastAsia="Times New Roman" w:hAnsi="Arial" w:cs="Arial"/>
          <w:color w:val="333333"/>
          <w:sz w:val="24"/>
          <w:szCs w:val="24"/>
        </w:rPr>
        <w:t xml:space="preserve">dhere to all policies related to </w:t>
      </w:r>
      <w:hyperlink r:id="rId16" w:history="1">
        <w:r w:rsidR="003F60F0" w:rsidRPr="00AE6838">
          <w:rPr>
            <w:rStyle w:val="Hyperlink"/>
            <w:rFonts w:ascii="Arial" w:eastAsia="Times New Roman" w:hAnsi="Arial" w:cs="Arial"/>
            <w:sz w:val="24"/>
            <w:szCs w:val="24"/>
          </w:rPr>
          <w:t xml:space="preserve">UPPS </w:t>
        </w:r>
        <w:r w:rsidRPr="00AE6838">
          <w:rPr>
            <w:rStyle w:val="Hyperlink"/>
            <w:rFonts w:ascii="Arial" w:eastAsia="Times New Roman" w:hAnsi="Arial" w:cs="Arial"/>
            <w:sz w:val="24"/>
            <w:szCs w:val="24"/>
          </w:rPr>
          <w:t xml:space="preserve">No. </w:t>
        </w:r>
        <w:r w:rsidR="003F60F0" w:rsidRPr="00AE6838">
          <w:rPr>
            <w:rStyle w:val="Hyperlink"/>
            <w:rFonts w:ascii="Arial" w:eastAsia="Times New Roman" w:hAnsi="Arial" w:cs="Arial"/>
            <w:sz w:val="24"/>
            <w:szCs w:val="24"/>
          </w:rPr>
          <w:t>02.02.07</w:t>
        </w:r>
      </w:hyperlink>
      <w:r w:rsidR="003F60F0" w:rsidRPr="00AE6838">
        <w:rPr>
          <w:rFonts w:ascii="Arial" w:eastAsia="Times New Roman" w:hAnsi="Arial" w:cs="Arial"/>
          <w:sz w:val="24"/>
          <w:szCs w:val="24"/>
        </w:rPr>
        <w:t>, Researcher Conflicts of</w:t>
      </w:r>
      <w:r w:rsidRPr="00AE6838">
        <w:rPr>
          <w:rFonts w:ascii="Arial" w:eastAsia="Times New Roman" w:hAnsi="Arial" w:cs="Arial"/>
          <w:sz w:val="24"/>
          <w:szCs w:val="24"/>
        </w:rPr>
        <w:t xml:space="preserve"> </w:t>
      </w:r>
      <w:r w:rsidR="003F60F0" w:rsidRPr="00AE6838">
        <w:rPr>
          <w:rFonts w:ascii="Arial" w:eastAsia="Times New Roman" w:hAnsi="Arial" w:cs="Arial"/>
          <w:sz w:val="24"/>
          <w:szCs w:val="24"/>
        </w:rPr>
        <w:t>Interest in Research and Sponsored Program Activities</w:t>
      </w:r>
      <w:r w:rsidRPr="00AE6838">
        <w:rPr>
          <w:rFonts w:ascii="Arial" w:eastAsia="Times New Roman" w:hAnsi="Arial" w:cs="Arial"/>
          <w:color w:val="333333"/>
          <w:sz w:val="24"/>
          <w:szCs w:val="24"/>
        </w:rPr>
        <w:t xml:space="preserve">; </w:t>
      </w:r>
      <w:hyperlink r:id="rId17" w:history="1">
        <w:r w:rsidR="003F60F0" w:rsidRPr="00AE6838">
          <w:rPr>
            <w:rStyle w:val="Hyperlink"/>
            <w:rFonts w:ascii="Arial" w:eastAsia="Times New Roman" w:hAnsi="Arial" w:cs="Arial"/>
            <w:sz w:val="24"/>
            <w:szCs w:val="24"/>
          </w:rPr>
          <w:t xml:space="preserve">UPPS </w:t>
        </w:r>
        <w:r w:rsidRPr="00AE6838">
          <w:rPr>
            <w:rStyle w:val="Hyperlink"/>
            <w:rFonts w:ascii="Arial" w:eastAsia="Times New Roman" w:hAnsi="Arial" w:cs="Arial"/>
            <w:sz w:val="24"/>
            <w:szCs w:val="24"/>
          </w:rPr>
          <w:t xml:space="preserve">No. </w:t>
        </w:r>
        <w:r w:rsidR="003F60F0" w:rsidRPr="00AE6838">
          <w:rPr>
            <w:rStyle w:val="Hyperlink"/>
            <w:rFonts w:ascii="Arial" w:eastAsia="Times New Roman" w:hAnsi="Arial" w:cs="Arial"/>
            <w:sz w:val="24"/>
            <w:szCs w:val="24"/>
          </w:rPr>
          <w:t>02.02.08</w:t>
        </w:r>
      </w:hyperlink>
      <w:r w:rsidR="003F60F0" w:rsidRPr="00AE6838">
        <w:rPr>
          <w:rFonts w:ascii="Arial" w:eastAsia="Times New Roman" w:hAnsi="Arial" w:cs="Arial"/>
          <w:sz w:val="24"/>
          <w:szCs w:val="24"/>
        </w:rPr>
        <w:t>, Conflicts of Commitment in Research</w:t>
      </w:r>
      <w:r w:rsidR="00D27307" w:rsidRPr="00AE6838">
        <w:rPr>
          <w:rFonts w:ascii="Arial" w:eastAsia="Times New Roman" w:hAnsi="Arial" w:cs="Arial"/>
          <w:sz w:val="24"/>
          <w:szCs w:val="24"/>
        </w:rPr>
        <w:t xml:space="preserve"> </w:t>
      </w:r>
      <w:r w:rsidR="003F60F0" w:rsidRPr="00AE6838">
        <w:rPr>
          <w:rFonts w:ascii="Arial" w:eastAsia="Times New Roman" w:hAnsi="Arial" w:cs="Arial"/>
          <w:sz w:val="24"/>
          <w:szCs w:val="24"/>
        </w:rPr>
        <w:t>and Sponsored Program Activities</w:t>
      </w:r>
      <w:r w:rsidRPr="00AE6838">
        <w:rPr>
          <w:rFonts w:ascii="Arial" w:eastAsia="Times New Roman" w:hAnsi="Arial" w:cs="Arial"/>
          <w:color w:val="333333"/>
          <w:sz w:val="24"/>
          <w:szCs w:val="24"/>
        </w:rPr>
        <w:t xml:space="preserve">; </w:t>
      </w:r>
      <w:hyperlink r:id="rId18" w:history="1">
        <w:r w:rsidRPr="00AE6838">
          <w:rPr>
            <w:rStyle w:val="Hyperlink"/>
            <w:rFonts w:ascii="Arial" w:eastAsia="Times New Roman" w:hAnsi="Arial" w:cs="Arial"/>
            <w:sz w:val="24"/>
            <w:szCs w:val="24"/>
          </w:rPr>
          <w:t>UPPS No.</w:t>
        </w:r>
        <w:r w:rsidR="003F60F0" w:rsidRPr="00AE6838">
          <w:rPr>
            <w:rStyle w:val="Hyperlink"/>
            <w:rFonts w:ascii="Arial" w:eastAsia="Times New Roman" w:hAnsi="Arial" w:cs="Arial"/>
            <w:sz w:val="24"/>
            <w:szCs w:val="24"/>
          </w:rPr>
          <w:t xml:space="preserve"> </w:t>
        </w:r>
        <w:r w:rsidR="00D27307" w:rsidRPr="00AE6838">
          <w:rPr>
            <w:rStyle w:val="Hyperlink"/>
            <w:rFonts w:ascii="Arial" w:eastAsia="Times New Roman" w:hAnsi="Arial" w:cs="Arial"/>
            <w:sz w:val="24"/>
            <w:szCs w:val="24"/>
          </w:rPr>
          <w:t>02.02.10</w:t>
        </w:r>
      </w:hyperlink>
      <w:r w:rsidR="00D27307" w:rsidRPr="00AE6838">
        <w:rPr>
          <w:rFonts w:ascii="Arial" w:eastAsia="Times New Roman" w:hAnsi="Arial" w:cs="Arial"/>
          <w:sz w:val="24"/>
          <w:szCs w:val="24"/>
        </w:rPr>
        <w:t xml:space="preserve">, Export Control </w:t>
      </w:r>
      <w:r w:rsidR="00D27307" w:rsidRPr="00AE6838">
        <w:rPr>
          <w:rFonts w:ascii="Arial" w:eastAsia="Times New Roman" w:hAnsi="Arial" w:cs="Arial"/>
          <w:sz w:val="24"/>
          <w:szCs w:val="24"/>
        </w:rPr>
        <w:lastRenderedPageBreak/>
        <w:t>Laws and Regulations</w:t>
      </w:r>
      <w:r w:rsidRPr="00AE6838">
        <w:rPr>
          <w:rFonts w:ascii="Arial" w:eastAsia="Times New Roman" w:hAnsi="Arial" w:cs="Arial"/>
          <w:color w:val="333333"/>
          <w:sz w:val="24"/>
          <w:szCs w:val="24"/>
        </w:rPr>
        <w:t>;</w:t>
      </w:r>
      <w:r w:rsidR="00D27307" w:rsidRPr="00AE6838">
        <w:rPr>
          <w:rFonts w:ascii="Arial" w:eastAsia="Times New Roman" w:hAnsi="Arial" w:cs="Arial"/>
          <w:color w:val="333333"/>
          <w:sz w:val="24"/>
          <w:szCs w:val="24"/>
        </w:rPr>
        <w:t xml:space="preserve"> </w:t>
      </w:r>
      <w:r w:rsidR="003F60F0" w:rsidRPr="00AE6838">
        <w:rPr>
          <w:rFonts w:ascii="Arial" w:eastAsia="Times New Roman" w:hAnsi="Arial" w:cs="Arial"/>
          <w:color w:val="333333"/>
          <w:sz w:val="24"/>
          <w:szCs w:val="24"/>
        </w:rPr>
        <w:t xml:space="preserve">and </w:t>
      </w:r>
      <w:hyperlink r:id="rId19" w:history="1">
        <w:r w:rsidRPr="00AE6838">
          <w:rPr>
            <w:rStyle w:val="Hyperlink"/>
            <w:rFonts w:ascii="Arial" w:eastAsia="Times New Roman" w:hAnsi="Arial" w:cs="Arial"/>
            <w:sz w:val="24"/>
            <w:szCs w:val="24"/>
          </w:rPr>
          <w:t xml:space="preserve">UPPS No. </w:t>
        </w:r>
        <w:r w:rsidR="003F60F0" w:rsidRPr="00AE6838">
          <w:rPr>
            <w:rStyle w:val="Hyperlink"/>
            <w:rFonts w:ascii="Arial" w:eastAsia="Times New Roman" w:hAnsi="Arial" w:cs="Arial"/>
            <w:sz w:val="24"/>
            <w:szCs w:val="24"/>
          </w:rPr>
          <w:t>04.04.06</w:t>
        </w:r>
      </w:hyperlink>
      <w:r w:rsidR="003F60F0" w:rsidRPr="00AE6838">
        <w:rPr>
          <w:rFonts w:ascii="Arial" w:eastAsia="Times New Roman" w:hAnsi="Arial" w:cs="Arial"/>
          <w:sz w:val="24"/>
          <w:szCs w:val="24"/>
        </w:rPr>
        <w:t>, Outside Employment and Activities</w:t>
      </w:r>
      <w:r w:rsidRPr="00AE6838">
        <w:rPr>
          <w:rFonts w:ascii="Arial" w:eastAsia="Times New Roman" w:hAnsi="Arial" w:cs="Arial"/>
          <w:color w:val="333333"/>
          <w:sz w:val="24"/>
          <w:szCs w:val="24"/>
        </w:rPr>
        <w:t xml:space="preserve">; and </w:t>
      </w:r>
    </w:p>
    <w:p w14:paraId="626EF2D3" w14:textId="77777777" w:rsidR="00AE6838" w:rsidRPr="00AE6838" w:rsidRDefault="00AE6838" w:rsidP="00AE6838">
      <w:pPr>
        <w:pStyle w:val="ListParagraph"/>
        <w:shd w:val="clear" w:color="auto" w:fill="FFFFFF" w:themeFill="background1"/>
        <w:tabs>
          <w:tab w:val="left" w:pos="1800"/>
          <w:tab w:val="left" w:pos="2070"/>
        </w:tabs>
        <w:spacing w:after="0" w:line="240" w:lineRule="auto"/>
        <w:ind w:left="1800"/>
        <w:outlineLvl w:val="3"/>
        <w:rPr>
          <w:rFonts w:ascii="Arial" w:eastAsia="Times New Roman" w:hAnsi="Arial" w:cs="Arial"/>
          <w:color w:val="333333"/>
          <w:sz w:val="24"/>
          <w:szCs w:val="24"/>
        </w:rPr>
      </w:pPr>
    </w:p>
    <w:p w14:paraId="7C49D8CF" w14:textId="26C123FC" w:rsidR="003F60F0" w:rsidRPr="00AE6838" w:rsidRDefault="00AE6838" w:rsidP="00AE6838">
      <w:pPr>
        <w:pStyle w:val="ListParagraph"/>
        <w:numPr>
          <w:ilvl w:val="0"/>
          <w:numId w:val="15"/>
        </w:numPr>
        <w:shd w:val="clear" w:color="auto" w:fill="FFFFFF" w:themeFill="background1"/>
        <w:tabs>
          <w:tab w:val="left" w:pos="1800"/>
          <w:tab w:val="left" w:pos="2070"/>
        </w:tabs>
        <w:spacing w:after="0" w:line="240" w:lineRule="auto"/>
        <w:outlineLvl w:val="3"/>
        <w:rPr>
          <w:rFonts w:ascii="Arial" w:eastAsia="Times New Roman" w:hAnsi="Arial" w:cs="Arial"/>
          <w:color w:val="333333"/>
          <w:sz w:val="24"/>
          <w:szCs w:val="24"/>
        </w:rPr>
      </w:pPr>
      <w:r>
        <w:rPr>
          <w:rFonts w:ascii="Arial" w:eastAsia="Times New Roman" w:hAnsi="Arial" w:cs="Arial"/>
          <w:color w:val="333333"/>
          <w:sz w:val="24"/>
          <w:szCs w:val="24"/>
        </w:rPr>
        <w:t>c</w:t>
      </w:r>
      <w:r w:rsidR="003F60F0" w:rsidRPr="00AE6838">
        <w:rPr>
          <w:rFonts w:ascii="Arial" w:eastAsia="Times New Roman" w:hAnsi="Arial" w:cs="Arial"/>
          <w:color w:val="333333"/>
          <w:sz w:val="24"/>
          <w:szCs w:val="24"/>
        </w:rPr>
        <w:t>omplete all required training as requested</w:t>
      </w:r>
      <w:r w:rsidR="00A95842" w:rsidRPr="00AE6838">
        <w:rPr>
          <w:rFonts w:ascii="Arial" w:eastAsia="Times New Roman" w:hAnsi="Arial" w:cs="Arial"/>
          <w:color w:val="333333"/>
          <w:sz w:val="24"/>
          <w:szCs w:val="24"/>
        </w:rPr>
        <w:t>.</w:t>
      </w:r>
    </w:p>
    <w:p w14:paraId="79DD324D" w14:textId="77777777" w:rsidR="00241A70" w:rsidRPr="00376734" w:rsidRDefault="00241A70" w:rsidP="00376734">
      <w:pPr>
        <w:shd w:val="clear" w:color="auto" w:fill="FFFFFF" w:themeFill="background1"/>
        <w:spacing w:after="0" w:line="240" w:lineRule="auto"/>
        <w:ind w:left="2160" w:hanging="720"/>
        <w:outlineLvl w:val="3"/>
        <w:rPr>
          <w:rFonts w:ascii="Arial" w:eastAsia="Times New Roman" w:hAnsi="Arial" w:cs="Arial"/>
          <w:color w:val="333333"/>
        </w:rPr>
      </w:pPr>
    </w:p>
    <w:p w14:paraId="3C62DB0F" w14:textId="7E0D8927" w:rsidR="006127D7" w:rsidRPr="00376734" w:rsidRDefault="00141633" w:rsidP="00FB5D3F">
      <w:pPr>
        <w:tabs>
          <w:tab w:val="left" w:pos="0"/>
          <w:tab w:val="left" w:pos="720"/>
          <w:tab w:val="left" w:pos="1800"/>
        </w:tabs>
        <w:spacing w:after="0" w:line="240" w:lineRule="auto"/>
        <w:rPr>
          <w:rFonts w:ascii="Arial" w:eastAsia="Times New Roman" w:hAnsi="Arial" w:cs="Arial"/>
          <w:b/>
        </w:rPr>
      </w:pPr>
      <w:r w:rsidRPr="00376734">
        <w:rPr>
          <w:rFonts w:ascii="Arial" w:eastAsia="Times New Roman" w:hAnsi="Arial" w:cs="Arial"/>
          <w:b/>
          <w:bCs/>
          <w:color w:val="333333"/>
        </w:rPr>
        <w:t>0</w:t>
      </w:r>
      <w:r w:rsidR="0033428A" w:rsidRPr="00376734">
        <w:rPr>
          <w:rFonts w:ascii="Arial" w:eastAsia="Times New Roman" w:hAnsi="Arial" w:cs="Arial"/>
          <w:b/>
          <w:bCs/>
          <w:color w:val="333333"/>
        </w:rPr>
        <w:t>4</w:t>
      </w:r>
      <w:r w:rsidRPr="00376734">
        <w:rPr>
          <w:rFonts w:ascii="Arial" w:eastAsia="Times New Roman" w:hAnsi="Arial" w:cs="Arial"/>
          <w:b/>
          <w:bCs/>
          <w:color w:val="333333"/>
        </w:rPr>
        <w:t>.</w:t>
      </w:r>
      <w:r w:rsidRPr="00376734">
        <w:rPr>
          <w:rFonts w:ascii="Arial" w:eastAsia="Times New Roman" w:hAnsi="Arial" w:cs="Arial"/>
          <w:b/>
          <w:bCs/>
          <w:color w:val="333333"/>
        </w:rPr>
        <w:tab/>
      </w:r>
      <w:r w:rsidRPr="00376734">
        <w:rPr>
          <w:rFonts w:ascii="Arial" w:eastAsia="Times New Roman" w:hAnsi="Arial" w:cs="Arial"/>
          <w:b/>
          <w:bCs/>
        </w:rPr>
        <w:t>RE</w:t>
      </w:r>
      <w:r w:rsidR="63DBCD26" w:rsidRPr="00376734">
        <w:rPr>
          <w:rFonts w:ascii="Arial" w:eastAsia="Times New Roman" w:hAnsi="Arial" w:cs="Arial"/>
          <w:b/>
          <w:bCs/>
        </w:rPr>
        <w:t>LATED MATERIALS</w:t>
      </w:r>
    </w:p>
    <w:p w14:paraId="7432BE78" w14:textId="77777777" w:rsidR="00BC118F" w:rsidRPr="00376734" w:rsidRDefault="00BC118F" w:rsidP="00376734">
      <w:pPr>
        <w:spacing w:after="0" w:line="240" w:lineRule="auto"/>
        <w:rPr>
          <w:rFonts w:ascii="Arial" w:eastAsia="Times New Roman" w:hAnsi="Arial" w:cs="Arial"/>
          <w:b/>
        </w:rPr>
      </w:pPr>
    </w:p>
    <w:p w14:paraId="6BAC2C00" w14:textId="5792109B" w:rsidR="00443DCA" w:rsidRPr="00FB5D3F" w:rsidRDefault="00FB5D3F" w:rsidP="00FB5D3F">
      <w:pPr>
        <w:spacing w:after="0" w:line="240" w:lineRule="auto"/>
        <w:ind w:left="1440" w:hanging="720"/>
        <w:rPr>
          <w:rFonts w:ascii="Arial" w:eastAsia="Times New Roman" w:hAnsi="Arial" w:cs="Arial"/>
        </w:rPr>
      </w:pPr>
      <w:r w:rsidRPr="00FB5D3F">
        <w:rPr>
          <w:rFonts w:ascii="Arial" w:hAnsi="Arial" w:cs="Arial"/>
        </w:rPr>
        <w:t xml:space="preserve">04.01 </w:t>
      </w:r>
      <w:r w:rsidRPr="00FB5D3F">
        <w:rPr>
          <w:rFonts w:ascii="Arial" w:hAnsi="Arial" w:cs="Arial"/>
        </w:rPr>
        <w:tab/>
      </w:r>
      <w:r>
        <w:rPr>
          <w:rFonts w:ascii="Arial" w:hAnsi="Arial" w:cs="Arial"/>
        </w:rPr>
        <w:t xml:space="preserve">The </w:t>
      </w:r>
      <w:hyperlink r:id="rId20" w:history="1">
        <w:r w:rsidR="00443DCA" w:rsidRPr="00FB5D3F">
          <w:rPr>
            <w:rStyle w:val="Hyperlink"/>
            <w:rFonts w:ascii="Arial" w:eastAsia="Times New Roman" w:hAnsi="Arial" w:cs="Arial"/>
          </w:rPr>
          <w:t xml:space="preserve">Research Security </w:t>
        </w:r>
        <w:r w:rsidR="00945527">
          <w:rPr>
            <w:rStyle w:val="Hyperlink"/>
            <w:rFonts w:ascii="Arial" w:eastAsia="Times New Roman" w:hAnsi="Arial" w:cs="Arial"/>
          </w:rPr>
          <w:t>w</w:t>
        </w:r>
        <w:r w:rsidR="002C2317" w:rsidRPr="00FB5D3F">
          <w:rPr>
            <w:rStyle w:val="Hyperlink"/>
            <w:rFonts w:ascii="Arial" w:eastAsia="Times New Roman" w:hAnsi="Arial" w:cs="Arial"/>
          </w:rPr>
          <w:t>ebsite</w:t>
        </w:r>
      </w:hyperlink>
      <w:r w:rsidR="00443DCA" w:rsidRPr="00FB5D3F">
        <w:rPr>
          <w:rFonts w:ascii="Arial" w:eastAsia="Times New Roman" w:hAnsi="Arial" w:cs="Arial"/>
        </w:rPr>
        <w:t xml:space="preserve"> </w:t>
      </w:r>
      <w:r>
        <w:rPr>
          <w:rFonts w:ascii="Arial" w:eastAsia="Times New Roman" w:hAnsi="Arial" w:cs="Arial"/>
        </w:rPr>
        <w:t xml:space="preserve">provides </w:t>
      </w:r>
      <w:r w:rsidR="002C2317" w:rsidRPr="00FB5D3F">
        <w:rPr>
          <w:rFonts w:ascii="Arial" w:eastAsia="Times New Roman" w:hAnsi="Arial" w:cs="Arial"/>
        </w:rPr>
        <w:t>a c</w:t>
      </w:r>
      <w:r w:rsidR="00443DCA" w:rsidRPr="00FB5D3F">
        <w:rPr>
          <w:rFonts w:ascii="Arial" w:eastAsia="Times New Roman" w:hAnsi="Arial" w:cs="Arial"/>
        </w:rPr>
        <w:t xml:space="preserve">omprehensive </w:t>
      </w:r>
      <w:r w:rsidR="002C2317" w:rsidRPr="00FB5D3F">
        <w:rPr>
          <w:rFonts w:ascii="Arial" w:eastAsia="Times New Roman" w:hAnsi="Arial" w:cs="Arial"/>
        </w:rPr>
        <w:t>o</w:t>
      </w:r>
      <w:r w:rsidR="00443DCA" w:rsidRPr="00FB5D3F">
        <w:rPr>
          <w:rFonts w:ascii="Arial" w:eastAsia="Times New Roman" w:hAnsi="Arial" w:cs="Arial"/>
        </w:rPr>
        <w:t xml:space="preserve">verview of </w:t>
      </w:r>
      <w:r w:rsidR="002C2317" w:rsidRPr="00FB5D3F">
        <w:rPr>
          <w:rFonts w:ascii="Arial" w:eastAsia="Times New Roman" w:hAnsi="Arial" w:cs="Arial"/>
        </w:rPr>
        <w:t>i</w:t>
      </w:r>
      <w:r w:rsidR="00443DCA" w:rsidRPr="00FB5D3F">
        <w:rPr>
          <w:rFonts w:ascii="Arial" w:eastAsia="Times New Roman" w:hAnsi="Arial" w:cs="Arial"/>
        </w:rPr>
        <w:t xml:space="preserve">ndividual and </w:t>
      </w:r>
      <w:r w:rsidR="002C2317" w:rsidRPr="00FB5D3F">
        <w:rPr>
          <w:rFonts w:ascii="Arial" w:eastAsia="Times New Roman" w:hAnsi="Arial" w:cs="Arial"/>
        </w:rPr>
        <w:t>i</w:t>
      </w:r>
      <w:r w:rsidR="00443DCA" w:rsidRPr="00FB5D3F">
        <w:rPr>
          <w:rFonts w:ascii="Arial" w:eastAsia="Times New Roman" w:hAnsi="Arial" w:cs="Arial"/>
        </w:rPr>
        <w:t>nstitutional responsibilities and general information.</w:t>
      </w:r>
    </w:p>
    <w:p w14:paraId="3D556593" w14:textId="77777777" w:rsidR="00FB5D3F" w:rsidRPr="00FB5D3F" w:rsidRDefault="00FB5D3F" w:rsidP="00FB5D3F">
      <w:pPr>
        <w:spacing w:after="0" w:line="240" w:lineRule="auto"/>
        <w:ind w:left="1800" w:hanging="360"/>
        <w:rPr>
          <w:rFonts w:ascii="Arial" w:hAnsi="Arial" w:cs="Arial"/>
        </w:rPr>
      </w:pPr>
    </w:p>
    <w:p w14:paraId="1A9FD682" w14:textId="067FB053" w:rsidR="00FB5D3F" w:rsidRPr="00FB5D3F" w:rsidRDefault="00FB5D3F" w:rsidP="00FB5D3F">
      <w:pPr>
        <w:spacing w:after="0" w:line="240" w:lineRule="auto"/>
        <w:ind w:left="1440" w:hanging="720"/>
        <w:rPr>
          <w:rFonts w:ascii="Arial" w:eastAsia="Times New Roman" w:hAnsi="Arial" w:cs="Arial"/>
        </w:rPr>
      </w:pPr>
      <w:r w:rsidRPr="00FB5D3F">
        <w:rPr>
          <w:rFonts w:ascii="Arial" w:hAnsi="Arial" w:cs="Arial"/>
        </w:rPr>
        <w:t>04.02</w:t>
      </w:r>
      <w:r>
        <w:rPr>
          <w:rFonts w:ascii="Arial" w:hAnsi="Arial" w:cs="Arial"/>
        </w:rPr>
        <w:tab/>
      </w:r>
      <w:hyperlink r:id="rId21" w:history="1">
        <w:r w:rsidR="00823C4C" w:rsidRPr="00945527">
          <w:rPr>
            <w:rStyle w:val="Hyperlink"/>
            <w:rFonts w:ascii="Arial" w:eastAsia="Times New Roman" w:hAnsi="Arial" w:cs="Arial"/>
          </w:rPr>
          <w:t xml:space="preserve">UPPS </w:t>
        </w:r>
        <w:r w:rsidR="00945527" w:rsidRPr="00945527">
          <w:rPr>
            <w:rStyle w:val="Hyperlink"/>
            <w:rFonts w:ascii="Arial" w:eastAsia="Times New Roman" w:hAnsi="Arial" w:cs="Arial"/>
          </w:rPr>
          <w:t xml:space="preserve">No. </w:t>
        </w:r>
        <w:r w:rsidR="00823C4C" w:rsidRPr="00945527">
          <w:rPr>
            <w:rStyle w:val="Hyperlink"/>
            <w:rFonts w:ascii="Arial" w:eastAsia="Times New Roman" w:hAnsi="Arial" w:cs="Arial"/>
          </w:rPr>
          <w:t>02.02.07</w:t>
        </w:r>
      </w:hyperlink>
      <w:r w:rsidR="00823C4C" w:rsidRPr="00945527">
        <w:rPr>
          <w:rFonts w:ascii="Arial" w:eastAsia="Times New Roman" w:hAnsi="Arial" w:cs="Arial"/>
        </w:rPr>
        <w:t xml:space="preserve">, </w:t>
      </w:r>
      <w:r w:rsidR="00823C4C" w:rsidRPr="00945527">
        <w:rPr>
          <w:rFonts w:ascii="Arial" w:hAnsi="Arial" w:cs="Arial"/>
          <w:shd w:val="clear" w:color="auto" w:fill="FFFFFF"/>
        </w:rPr>
        <w:t>Researcher Conflicts of Interest in Research and Sponsored Program Activities</w:t>
      </w:r>
    </w:p>
    <w:p w14:paraId="50EFB2A1" w14:textId="77777777" w:rsidR="00FB5D3F" w:rsidRPr="00FB5D3F" w:rsidRDefault="00FB5D3F" w:rsidP="00FB5D3F">
      <w:pPr>
        <w:spacing w:after="0" w:line="240" w:lineRule="auto"/>
        <w:ind w:left="1800" w:hanging="360"/>
        <w:rPr>
          <w:rFonts w:ascii="Arial" w:eastAsia="Times New Roman" w:hAnsi="Arial" w:cs="Arial"/>
        </w:rPr>
      </w:pPr>
    </w:p>
    <w:p w14:paraId="319D92DF" w14:textId="6ABB16C7" w:rsidR="00FB5D3F" w:rsidRPr="00FB5D3F" w:rsidRDefault="00823C4C" w:rsidP="00FB5D3F">
      <w:pPr>
        <w:pStyle w:val="ListParagraph"/>
        <w:numPr>
          <w:ilvl w:val="1"/>
          <w:numId w:val="16"/>
        </w:numPr>
        <w:tabs>
          <w:tab w:val="left" w:pos="1530"/>
        </w:tabs>
        <w:spacing w:after="0" w:line="240" w:lineRule="auto"/>
        <w:ind w:left="1440" w:hanging="720"/>
        <w:rPr>
          <w:rFonts w:ascii="Arial" w:eastAsia="Times New Roman" w:hAnsi="Arial" w:cs="Arial"/>
          <w:sz w:val="24"/>
          <w:szCs w:val="24"/>
        </w:rPr>
      </w:pPr>
      <w:hyperlink r:id="rId22" w:history="1">
        <w:r w:rsidRPr="00945527">
          <w:rPr>
            <w:rStyle w:val="Hyperlink"/>
            <w:rFonts w:ascii="Arial" w:eastAsia="Times New Roman" w:hAnsi="Arial" w:cs="Arial"/>
            <w:sz w:val="24"/>
            <w:szCs w:val="24"/>
          </w:rPr>
          <w:t>UPPS</w:t>
        </w:r>
        <w:r w:rsidR="00945527" w:rsidRPr="00945527">
          <w:rPr>
            <w:rStyle w:val="Hyperlink"/>
            <w:rFonts w:ascii="Arial" w:eastAsia="Times New Roman" w:hAnsi="Arial" w:cs="Arial"/>
            <w:sz w:val="24"/>
            <w:szCs w:val="24"/>
          </w:rPr>
          <w:t xml:space="preserve"> No.</w:t>
        </w:r>
        <w:r w:rsidRPr="00945527">
          <w:rPr>
            <w:rStyle w:val="Hyperlink"/>
            <w:rFonts w:ascii="Arial" w:eastAsia="Times New Roman" w:hAnsi="Arial" w:cs="Arial"/>
            <w:sz w:val="24"/>
            <w:szCs w:val="24"/>
          </w:rPr>
          <w:t xml:space="preserve"> 02.02.08</w:t>
        </w:r>
      </w:hyperlink>
      <w:r w:rsidRPr="00FB5D3F">
        <w:rPr>
          <w:rFonts w:ascii="Arial" w:eastAsia="Times New Roman" w:hAnsi="Arial" w:cs="Arial"/>
          <w:sz w:val="24"/>
          <w:szCs w:val="24"/>
        </w:rPr>
        <w:t xml:space="preserve">, </w:t>
      </w:r>
      <w:r w:rsidR="0033428A" w:rsidRPr="00FB5D3F">
        <w:rPr>
          <w:rFonts w:ascii="Arial" w:eastAsia="Times New Roman" w:hAnsi="Arial" w:cs="Arial"/>
          <w:sz w:val="24"/>
          <w:szCs w:val="24"/>
        </w:rPr>
        <w:t xml:space="preserve">Conflicts of Commitment </w:t>
      </w:r>
      <w:r w:rsidR="00644F42" w:rsidRPr="00FB5D3F">
        <w:rPr>
          <w:rFonts w:ascii="Arial" w:eastAsia="Times New Roman" w:hAnsi="Arial" w:cs="Arial"/>
          <w:sz w:val="24"/>
          <w:szCs w:val="24"/>
        </w:rPr>
        <w:t xml:space="preserve">in Research and Sponsored Program Activities </w:t>
      </w:r>
    </w:p>
    <w:p w14:paraId="111A0CEC" w14:textId="77777777" w:rsidR="00FB5D3F" w:rsidRPr="00FB5D3F" w:rsidRDefault="00FB5D3F" w:rsidP="00FB5D3F">
      <w:pPr>
        <w:spacing w:after="0" w:line="240" w:lineRule="auto"/>
        <w:ind w:left="1800" w:hanging="360"/>
        <w:rPr>
          <w:rFonts w:ascii="Arial" w:eastAsia="Times New Roman" w:hAnsi="Arial" w:cs="Arial"/>
        </w:rPr>
      </w:pPr>
    </w:p>
    <w:p w14:paraId="36B185F7" w14:textId="0C0363AC" w:rsidR="0033428A" w:rsidRPr="00FB5D3F" w:rsidRDefault="00823C4C" w:rsidP="00FB5D3F">
      <w:pPr>
        <w:pStyle w:val="ListParagraph"/>
        <w:numPr>
          <w:ilvl w:val="1"/>
          <w:numId w:val="16"/>
        </w:numPr>
        <w:spacing w:after="0" w:line="240" w:lineRule="auto"/>
        <w:ind w:left="1440" w:hanging="720"/>
        <w:rPr>
          <w:rFonts w:ascii="Arial" w:eastAsia="Times New Roman" w:hAnsi="Arial" w:cs="Arial"/>
          <w:sz w:val="24"/>
          <w:szCs w:val="24"/>
        </w:rPr>
      </w:pPr>
      <w:hyperlink r:id="rId23" w:history="1">
        <w:r w:rsidRPr="00945527">
          <w:rPr>
            <w:rStyle w:val="Hyperlink"/>
            <w:rFonts w:ascii="Arial" w:eastAsia="Times New Roman" w:hAnsi="Arial" w:cs="Arial"/>
            <w:sz w:val="24"/>
            <w:szCs w:val="24"/>
          </w:rPr>
          <w:t xml:space="preserve">UPPS </w:t>
        </w:r>
        <w:r w:rsidR="00945527" w:rsidRPr="00945527">
          <w:rPr>
            <w:rStyle w:val="Hyperlink"/>
            <w:rFonts w:ascii="Arial" w:eastAsia="Times New Roman" w:hAnsi="Arial" w:cs="Arial"/>
            <w:sz w:val="24"/>
            <w:szCs w:val="24"/>
          </w:rPr>
          <w:t xml:space="preserve">No. </w:t>
        </w:r>
        <w:r w:rsidRPr="00945527">
          <w:rPr>
            <w:rStyle w:val="Hyperlink"/>
            <w:rFonts w:ascii="Arial" w:eastAsia="Times New Roman" w:hAnsi="Arial" w:cs="Arial"/>
            <w:sz w:val="24"/>
            <w:szCs w:val="24"/>
          </w:rPr>
          <w:t>02.02.10</w:t>
        </w:r>
      </w:hyperlink>
      <w:r w:rsidRPr="00945527">
        <w:rPr>
          <w:rFonts w:ascii="Arial" w:eastAsia="Times New Roman" w:hAnsi="Arial" w:cs="Arial"/>
          <w:sz w:val="24"/>
          <w:szCs w:val="24"/>
        </w:rPr>
        <w:t>, Export Control Laws and Regulations</w:t>
      </w:r>
      <w:r w:rsidRPr="00FB5D3F">
        <w:rPr>
          <w:rFonts w:ascii="Arial" w:eastAsia="Times New Roman" w:hAnsi="Arial" w:cs="Arial"/>
          <w:sz w:val="24"/>
          <w:szCs w:val="24"/>
        </w:rPr>
        <w:t xml:space="preserve"> </w:t>
      </w:r>
    </w:p>
    <w:p w14:paraId="367D1F25" w14:textId="77777777" w:rsidR="00FB5D3F" w:rsidRPr="00FB5D3F" w:rsidRDefault="00FB5D3F" w:rsidP="00FB5D3F">
      <w:pPr>
        <w:spacing w:after="0" w:line="240" w:lineRule="auto"/>
        <w:rPr>
          <w:rFonts w:ascii="Arial" w:eastAsia="Times New Roman" w:hAnsi="Arial" w:cs="Arial"/>
        </w:rPr>
      </w:pPr>
    </w:p>
    <w:p w14:paraId="2A37004B" w14:textId="5FC5C93D" w:rsidR="00644F42" w:rsidRPr="00FB5D3F" w:rsidRDefault="00945527" w:rsidP="00FB5D3F">
      <w:pPr>
        <w:pStyle w:val="ListParagraph"/>
        <w:numPr>
          <w:ilvl w:val="1"/>
          <w:numId w:val="16"/>
        </w:numPr>
        <w:spacing w:after="0" w:line="240" w:lineRule="auto"/>
        <w:ind w:left="1440" w:hanging="720"/>
        <w:rPr>
          <w:rFonts w:ascii="Arial" w:eastAsia="Times New Roman" w:hAnsi="Arial" w:cs="Arial"/>
          <w:sz w:val="24"/>
          <w:szCs w:val="24"/>
        </w:rPr>
      </w:pPr>
      <w:hyperlink r:id="rId24" w:history="1">
        <w:r w:rsidRPr="00945527">
          <w:rPr>
            <w:rStyle w:val="Hyperlink"/>
            <w:rFonts w:ascii="Arial" w:eastAsia="Times New Roman" w:hAnsi="Arial" w:cs="Arial"/>
            <w:sz w:val="24"/>
            <w:szCs w:val="24"/>
          </w:rPr>
          <w:t xml:space="preserve">UPPS No. </w:t>
        </w:r>
        <w:r w:rsidR="000229DF" w:rsidRPr="00945527">
          <w:rPr>
            <w:rStyle w:val="Hyperlink"/>
            <w:rFonts w:ascii="Arial" w:eastAsia="Times New Roman" w:hAnsi="Arial" w:cs="Arial"/>
            <w:sz w:val="24"/>
            <w:szCs w:val="24"/>
          </w:rPr>
          <w:t>04.04.06</w:t>
        </w:r>
      </w:hyperlink>
      <w:r w:rsidR="000229DF" w:rsidRPr="00945527">
        <w:rPr>
          <w:rFonts w:ascii="Arial" w:eastAsia="Times New Roman" w:hAnsi="Arial" w:cs="Arial"/>
          <w:sz w:val="24"/>
          <w:szCs w:val="24"/>
        </w:rPr>
        <w:t>, Outside Employment and Activities</w:t>
      </w:r>
    </w:p>
    <w:p w14:paraId="77662B78" w14:textId="77777777" w:rsidR="00FB5D3F" w:rsidRPr="00FB5D3F" w:rsidRDefault="00FB5D3F" w:rsidP="00FB5D3F">
      <w:pPr>
        <w:spacing w:after="0" w:line="240" w:lineRule="auto"/>
        <w:rPr>
          <w:rFonts w:ascii="Arial" w:eastAsia="Times New Roman" w:hAnsi="Arial" w:cs="Arial"/>
        </w:rPr>
      </w:pPr>
    </w:p>
    <w:p w14:paraId="5771C153" w14:textId="69798EBF" w:rsidR="67A2B45F" w:rsidRPr="00FB5D3F" w:rsidRDefault="67A2B45F" w:rsidP="00FB5D3F">
      <w:pPr>
        <w:pStyle w:val="ListParagraph"/>
        <w:numPr>
          <w:ilvl w:val="1"/>
          <w:numId w:val="16"/>
        </w:numPr>
        <w:spacing w:after="0" w:line="240" w:lineRule="auto"/>
        <w:ind w:left="1440" w:hanging="720"/>
        <w:rPr>
          <w:rFonts w:ascii="Arial" w:eastAsia="Times New Roman" w:hAnsi="Arial" w:cs="Arial"/>
          <w:sz w:val="24"/>
          <w:szCs w:val="24"/>
        </w:rPr>
      </w:pPr>
      <w:hyperlink r:id="rId25" w:history="1">
        <w:r w:rsidRPr="00FB5D3F">
          <w:rPr>
            <w:rStyle w:val="Hyperlink"/>
            <w:rFonts w:ascii="Arial" w:eastAsia="Times New Roman" w:hAnsi="Arial" w:cs="Arial"/>
            <w:sz w:val="24"/>
            <w:szCs w:val="24"/>
          </w:rPr>
          <w:t xml:space="preserve">CHIPS </w:t>
        </w:r>
        <w:r w:rsidR="00644F42" w:rsidRPr="00FB5D3F">
          <w:rPr>
            <w:rStyle w:val="Hyperlink"/>
            <w:rFonts w:ascii="Arial" w:eastAsia="Times New Roman" w:hAnsi="Arial" w:cs="Arial"/>
            <w:sz w:val="24"/>
            <w:szCs w:val="24"/>
          </w:rPr>
          <w:t xml:space="preserve">and Science </w:t>
        </w:r>
        <w:r w:rsidRPr="00FB5D3F">
          <w:rPr>
            <w:rStyle w:val="Hyperlink"/>
            <w:rFonts w:ascii="Arial" w:eastAsia="Times New Roman" w:hAnsi="Arial" w:cs="Arial"/>
            <w:sz w:val="24"/>
            <w:szCs w:val="24"/>
          </w:rPr>
          <w:t>Act</w:t>
        </w:r>
      </w:hyperlink>
    </w:p>
    <w:p w14:paraId="4714FC0E" w14:textId="77777777" w:rsidR="00FB5D3F" w:rsidRPr="00FB5D3F" w:rsidRDefault="00FB5D3F" w:rsidP="00FB5D3F">
      <w:pPr>
        <w:pStyle w:val="ListParagraph"/>
        <w:spacing w:after="0" w:line="240" w:lineRule="auto"/>
        <w:ind w:left="1800"/>
        <w:rPr>
          <w:rFonts w:ascii="Arial" w:eastAsia="Times New Roman" w:hAnsi="Arial" w:cs="Arial"/>
          <w:sz w:val="24"/>
          <w:szCs w:val="24"/>
        </w:rPr>
      </w:pPr>
    </w:p>
    <w:p w14:paraId="31E275FA" w14:textId="2CAEC053" w:rsidR="0033428A" w:rsidRPr="00FB5D3F" w:rsidRDefault="0033428A" w:rsidP="00FB5D3F">
      <w:pPr>
        <w:pStyle w:val="ListParagraph"/>
        <w:numPr>
          <w:ilvl w:val="1"/>
          <w:numId w:val="16"/>
        </w:numPr>
        <w:spacing w:after="0" w:line="240" w:lineRule="auto"/>
        <w:ind w:left="1440" w:hanging="720"/>
        <w:rPr>
          <w:rFonts w:ascii="Arial" w:eastAsia="Times New Roman" w:hAnsi="Arial" w:cs="Arial"/>
          <w:sz w:val="24"/>
          <w:szCs w:val="24"/>
        </w:rPr>
      </w:pPr>
      <w:hyperlink r:id="rId26" w:history="1">
        <w:r w:rsidRPr="00FB5D3F">
          <w:rPr>
            <w:rStyle w:val="Hyperlink"/>
            <w:rFonts w:ascii="Arial" w:eastAsia="Times New Roman" w:hAnsi="Arial" w:cs="Arial"/>
            <w:sz w:val="24"/>
            <w:szCs w:val="24"/>
          </w:rPr>
          <w:t>Education Code Section 51.956</w:t>
        </w:r>
      </w:hyperlink>
    </w:p>
    <w:p w14:paraId="653DB708" w14:textId="77777777" w:rsidR="00FB5D3F" w:rsidRPr="00FB5D3F" w:rsidRDefault="00FB5D3F" w:rsidP="00FB5D3F">
      <w:pPr>
        <w:spacing w:after="0" w:line="240" w:lineRule="auto"/>
        <w:rPr>
          <w:rFonts w:ascii="Arial" w:eastAsia="Times New Roman" w:hAnsi="Arial" w:cs="Arial"/>
        </w:rPr>
      </w:pPr>
    </w:p>
    <w:p w14:paraId="06D22DE8" w14:textId="3A97311D" w:rsidR="0033428A" w:rsidRPr="00FB5D3F" w:rsidRDefault="0033428A" w:rsidP="00FB5D3F">
      <w:pPr>
        <w:pStyle w:val="ListParagraph"/>
        <w:numPr>
          <w:ilvl w:val="1"/>
          <w:numId w:val="16"/>
        </w:numPr>
        <w:spacing w:after="0" w:line="240" w:lineRule="auto"/>
        <w:ind w:left="1440" w:hanging="720"/>
        <w:rPr>
          <w:rFonts w:ascii="Arial" w:eastAsia="Times New Roman" w:hAnsi="Arial" w:cs="Arial"/>
          <w:sz w:val="24"/>
          <w:szCs w:val="24"/>
        </w:rPr>
      </w:pPr>
      <w:hyperlink r:id="rId27" w:history="1">
        <w:r w:rsidRPr="00FB5D3F">
          <w:rPr>
            <w:rStyle w:val="Hyperlink"/>
            <w:rFonts w:ascii="Arial" w:eastAsia="Times New Roman" w:hAnsi="Arial" w:cs="Arial"/>
            <w:sz w:val="24"/>
            <w:szCs w:val="24"/>
          </w:rPr>
          <w:t>NSPM 33</w:t>
        </w:r>
      </w:hyperlink>
    </w:p>
    <w:p w14:paraId="3B1C5FD5" w14:textId="77777777" w:rsidR="00FB5D3F" w:rsidRPr="00FB5D3F" w:rsidRDefault="00FB5D3F" w:rsidP="00FB5D3F">
      <w:pPr>
        <w:spacing w:after="0" w:line="240" w:lineRule="auto"/>
        <w:rPr>
          <w:rFonts w:ascii="Arial" w:eastAsia="Times New Roman" w:hAnsi="Arial" w:cs="Arial"/>
        </w:rPr>
      </w:pPr>
    </w:p>
    <w:p w14:paraId="4E54313A" w14:textId="474B9EEA" w:rsidR="00BC7235" w:rsidRPr="00FB5D3F" w:rsidRDefault="00BC7235" w:rsidP="00FB5D3F">
      <w:pPr>
        <w:pStyle w:val="ListParagraph"/>
        <w:numPr>
          <w:ilvl w:val="1"/>
          <w:numId w:val="16"/>
        </w:numPr>
        <w:spacing w:after="0" w:line="240" w:lineRule="auto"/>
        <w:ind w:left="1440" w:hanging="720"/>
        <w:contextualSpacing w:val="0"/>
        <w:rPr>
          <w:rFonts w:ascii="Arial" w:eastAsia="Times New Roman" w:hAnsi="Arial" w:cs="Arial"/>
          <w:sz w:val="24"/>
          <w:szCs w:val="24"/>
        </w:rPr>
      </w:pPr>
      <w:hyperlink r:id="rId28" w:history="1">
        <w:r w:rsidRPr="00FB5D3F">
          <w:rPr>
            <w:rStyle w:val="Hyperlink"/>
            <w:rFonts w:ascii="Arial" w:eastAsia="Times New Roman" w:hAnsi="Arial" w:cs="Arial"/>
            <w:sz w:val="24"/>
            <w:szCs w:val="24"/>
          </w:rPr>
          <w:t>SB No 1565</w:t>
        </w:r>
      </w:hyperlink>
    </w:p>
    <w:p w14:paraId="3F0A05CA" w14:textId="77777777" w:rsidR="00FB5D3F" w:rsidRDefault="00FB5D3F" w:rsidP="00FB5D3F">
      <w:pPr>
        <w:pStyle w:val="ListParagraph"/>
        <w:spacing w:after="0" w:line="240" w:lineRule="auto"/>
        <w:ind w:left="1440" w:hanging="720"/>
        <w:contextualSpacing w:val="0"/>
        <w:rPr>
          <w:rFonts w:ascii="Arial" w:hAnsi="Arial" w:cs="Arial"/>
          <w:sz w:val="24"/>
          <w:szCs w:val="24"/>
        </w:rPr>
      </w:pPr>
    </w:p>
    <w:p w14:paraId="7882A5F2" w14:textId="7E8CF889" w:rsidR="006127D7" w:rsidRPr="00FB5D3F" w:rsidRDefault="00FB5D3F" w:rsidP="00FB5D3F">
      <w:pPr>
        <w:pStyle w:val="ListParagraph"/>
        <w:spacing w:after="0" w:line="240" w:lineRule="auto"/>
        <w:ind w:left="1440" w:hanging="720"/>
        <w:contextualSpacing w:val="0"/>
        <w:rPr>
          <w:rFonts w:ascii="Arial" w:eastAsia="Times New Roman" w:hAnsi="Arial" w:cs="Arial"/>
          <w:sz w:val="24"/>
          <w:szCs w:val="24"/>
        </w:rPr>
      </w:pPr>
      <w:r w:rsidRPr="00FB5D3F">
        <w:rPr>
          <w:rFonts w:ascii="Arial" w:hAnsi="Arial" w:cs="Arial"/>
          <w:sz w:val="24"/>
          <w:szCs w:val="24"/>
        </w:rPr>
        <w:t xml:space="preserve">04.10 </w:t>
      </w:r>
      <w:r>
        <w:rPr>
          <w:rFonts w:ascii="Arial" w:hAnsi="Arial" w:cs="Arial"/>
          <w:sz w:val="24"/>
          <w:szCs w:val="24"/>
        </w:rPr>
        <w:tab/>
      </w:r>
      <w:hyperlink r:id="rId29" w:history="1">
        <w:r w:rsidR="00ED7124" w:rsidRPr="00FB5D3F">
          <w:rPr>
            <w:rStyle w:val="Hyperlink"/>
            <w:rFonts w:ascii="Arial" w:eastAsia="Times New Roman" w:hAnsi="Arial" w:cs="Arial"/>
            <w:sz w:val="24"/>
            <w:szCs w:val="24"/>
          </w:rPr>
          <w:t>GA-48</w:t>
        </w:r>
      </w:hyperlink>
    </w:p>
    <w:p w14:paraId="34033C74" w14:textId="77777777" w:rsidR="006127D7" w:rsidRPr="00376734" w:rsidRDefault="006127D7" w:rsidP="00376734">
      <w:pPr>
        <w:spacing w:after="0" w:line="240" w:lineRule="auto"/>
        <w:ind w:left="720"/>
        <w:rPr>
          <w:rFonts w:ascii="Arial" w:eastAsia="Times New Roman" w:hAnsi="Arial" w:cs="Arial"/>
        </w:rPr>
      </w:pPr>
    </w:p>
    <w:p w14:paraId="7B32ED4D" w14:textId="697E4E58" w:rsidR="00BE26D9" w:rsidRPr="00376734" w:rsidRDefault="00BE26D9" w:rsidP="00376734">
      <w:pPr>
        <w:keepNext/>
        <w:keepLines/>
        <w:tabs>
          <w:tab w:val="left" w:pos="720"/>
        </w:tabs>
        <w:spacing w:after="0" w:line="240" w:lineRule="auto"/>
        <w:outlineLvl w:val="1"/>
        <w:rPr>
          <w:rFonts w:ascii="Arial" w:eastAsia="Times New Roman" w:hAnsi="Arial" w:cs="Arial"/>
          <w:b/>
          <w:bCs/>
          <w:color w:val="000000"/>
        </w:rPr>
      </w:pPr>
      <w:r w:rsidRPr="00376734">
        <w:rPr>
          <w:rFonts w:ascii="Arial" w:eastAsia="Times New Roman" w:hAnsi="Arial" w:cs="Arial"/>
          <w:b/>
          <w:bCs/>
          <w:color w:val="000000"/>
        </w:rPr>
        <w:t>0</w:t>
      </w:r>
      <w:r w:rsidR="00945527">
        <w:rPr>
          <w:rFonts w:ascii="Arial" w:eastAsia="Times New Roman" w:hAnsi="Arial" w:cs="Arial"/>
          <w:b/>
          <w:bCs/>
          <w:color w:val="000000"/>
        </w:rPr>
        <w:t>5</w:t>
      </w:r>
      <w:r w:rsidRPr="00376734">
        <w:rPr>
          <w:rFonts w:ascii="Arial" w:eastAsia="Times New Roman" w:hAnsi="Arial" w:cs="Arial"/>
          <w:b/>
          <w:bCs/>
          <w:color w:val="000000"/>
        </w:rPr>
        <w:t>.</w:t>
      </w:r>
      <w:r w:rsidRPr="00376734">
        <w:rPr>
          <w:rFonts w:ascii="Arial" w:eastAsia="Times New Roman" w:hAnsi="Arial" w:cs="Arial"/>
          <w:b/>
          <w:bCs/>
          <w:color w:val="000000"/>
        </w:rPr>
        <w:tab/>
        <w:t xml:space="preserve">REVIEWERS OF THIS UPPS </w:t>
      </w:r>
    </w:p>
    <w:p w14:paraId="6BC6A7E5" w14:textId="77777777" w:rsidR="006127D7" w:rsidRPr="00376734" w:rsidRDefault="006127D7" w:rsidP="00376734">
      <w:pPr>
        <w:keepNext/>
        <w:keepLines/>
        <w:tabs>
          <w:tab w:val="left" w:pos="720"/>
        </w:tabs>
        <w:spacing w:after="0" w:line="240" w:lineRule="auto"/>
        <w:outlineLvl w:val="1"/>
        <w:rPr>
          <w:rFonts w:ascii="Arial" w:eastAsia="Times New Roman" w:hAnsi="Arial" w:cs="Arial"/>
          <w:b/>
        </w:rPr>
      </w:pPr>
    </w:p>
    <w:p w14:paraId="3F23DF06" w14:textId="19D4960D" w:rsidR="00BE26D9" w:rsidRPr="00376734" w:rsidRDefault="0068113C" w:rsidP="00376734">
      <w:pPr>
        <w:spacing w:after="0" w:line="240" w:lineRule="auto"/>
        <w:ind w:left="1440" w:hanging="720"/>
        <w:rPr>
          <w:rFonts w:ascii="Arial" w:eastAsia="Times New Roman" w:hAnsi="Arial" w:cs="Arial"/>
        </w:rPr>
      </w:pPr>
      <w:r w:rsidRPr="00376734">
        <w:rPr>
          <w:rFonts w:ascii="Arial" w:eastAsia="Times New Roman" w:hAnsi="Arial" w:cs="Arial"/>
        </w:rPr>
        <w:t>0</w:t>
      </w:r>
      <w:r w:rsidR="00945527">
        <w:rPr>
          <w:rFonts w:ascii="Arial" w:eastAsia="Times New Roman" w:hAnsi="Arial" w:cs="Arial"/>
        </w:rPr>
        <w:t>5</w:t>
      </w:r>
      <w:r w:rsidR="00BE26D9" w:rsidRPr="00376734">
        <w:rPr>
          <w:rFonts w:ascii="Arial" w:eastAsia="Times New Roman" w:hAnsi="Arial" w:cs="Arial"/>
        </w:rPr>
        <w:t>.01</w:t>
      </w:r>
      <w:r w:rsidR="00BE26D9" w:rsidRPr="00376734">
        <w:rPr>
          <w:rFonts w:ascii="Arial" w:eastAsia="Times New Roman" w:hAnsi="Arial" w:cs="Arial"/>
        </w:rPr>
        <w:tab/>
        <w:t>Reviewers of this UPPS include the following:</w:t>
      </w:r>
    </w:p>
    <w:p w14:paraId="5E2FB322" w14:textId="77777777" w:rsidR="006127D7" w:rsidRPr="00376734" w:rsidRDefault="006127D7" w:rsidP="00376734">
      <w:pPr>
        <w:spacing w:after="0" w:line="240" w:lineRule="auto"/>
        <w:ind w:left="1440" w:hanging="720"/>
        <w:rPr>
          <w:rFonts w:ascii="Arial" w:eastAsia="Times New Roman" w:hAnsi="Arial" w:cs="Arial"/>
          <w:b/>
        </w:rPr>
      </w:pPr>
    </w:p>
    <w:p w14:paraId="66F803E7" w14:textId="77777777" w:rsidR="00BE26D9" w:rsidRPr="00376734" w:rsidRDefault="00BE26D9" w:rsidP="00376734">
      <w:pPr>
        <w:tabs>
          <w:tab w:val="left" w:pos="5760"/>
          <w:tab w:val="left" w:pos="10076"/>
          <w:tab w:val="left" w:pos="10992"/>
          <w:tab w:val="left" w:pos="11908"/>
          <w:tab w:val="left" w:pos="12824"/>
          <w:tab w:val="left" w:pos="13740"/>
          <w:tab w:val="left" w:pos="14656"/>
        </w:tabs>
        <w:spacing w:after="0" w:line="240" w:lineRule="auto"/>
        <w:ind w:left="1440"/>
        <w:rPr>
          <w:rFonts w:ascii="Arial" w:eastAsia="Times New Roman" w:hAnsi="Arial" w:cs="Arial"/>
          <w:b/>
        </w:rPr>
      </w:pPr>
      <w:r w:rsidRPr="00376734">
        <w:rPr>
          <w:rFonts w:ascii="Arial" w:eastAsia="Times New Roman" w:hAnsi="Arial" w:cs="Arial"/>
          <w:u w:val="single"/>
        </w:rPr>
        <w:t>Position</w:t>
      </w:r>
      <w:r w:rsidRPr="00376734">
        <w:rPr>
          <w:rFonts w:ascii="Arial" w:eastAsia="Times New Roman" w:hAnsi="Arial" w:cs="Arial"/>
        </w:rPr>
        <w:tab/>
      </w:r>
      <w:r w:rsidRPr="00376734">
        <w:rPr>
          <w:rFonts w:ascii="Arial" w:eastAsia="Times New Roman" w:hAnsi="Arial" w:cs="Arial"/>
          <w:u w:val="single"/>
        </w:rPr>
        <w:t>Date</w:t>
      </w:r>
    </w:p>
    <w:p w14:paraId="53BAABFA" w14:textId="77777777" w:rsidR="00BE26D9" w:rsidRPr="00376734" w:rsidRDefault="00BE26D9" w:rsidP="00376734">
      <w:pPr>
        <w:tabs>
          <w:tab w:val="left" w:pos="1440"/>
          <w:tab w:val="left" w:pos="5760"/>
        </w:tabs>
        <w:spacing w:after="0" w:line="240" w:lineRule="auto"/>
        <w:ind w:left="1440"/>
        <w:rPr>
          <w:rFonts w:ascii="Arial" w:eastAsia="Times New Roman" w:hAnsi="Arial" w:cs="Arial"/>
          <w:b/>
        </w:rPr>
      </w:pPr>
      <w:r w:rsidRPr="00376734">
        <w:rPr>
          <w:rFonts w:ascii="Arial" w:eastAsia="Times New Roman" w:hAnsi="Arial" w:cs="Arial"/>
        </w:rPr>
        <w:t> </w:t>
      </w:r>
    </w:p>
    <w:p w14:paraId="3B6487B6" w14:textId="6FF2E1CC" w:rsidR="00BE26D9" w:rsidRPr="00376734" w:rsidRDefault="0033428A" w:rsidP="00376734">
      <w:pPr>
        <w:tabs>
          <w:tab w:val="left" w:pos="5760"/>
        </w:tabs>
        <w:spacing w:after="0" w:line="240" w:lineRule="auto"/>
        <w:ind w:left="1440"/>
        <w:rPr>
          <w:rFonts w:ascii="Arial" w:eastAsia="Times New Roman" w:hAnsi="Arial" w:cs="Arial"/>
          <w:b/>
        </w:rPr>
      </w:pPr>
      <w:r w:rsidRPr="00376734">
        <w:rPr>
          <w:rFonts w:ascii="Arial" w:eastAsia="Times New Roman" w:hAnsi="Arial" w:cs="Arial"/>
        </w:rPr>
        <w:t xml:space="preserve">Associate </w:t>
      </w:r>
      <w:r w:rsidR="00BE26D9" w:rsidRPr="00376734">
        <w:rPr>
          <w:rFonts w:ascii="Arial" w:eastAsia="Times New Roman" w:hAnsi="Arial" w:cs="Arial"/>
        </w:rPr>
        <w:t>Vice President for Research</w:t>
      </w:r>
      <w:r w:rsidR="00BE26D9" w:rsidRPr="00376734">
        <w:rPr>
          <w:rFonts w:ascii="Arial" w:eastAsia="Times New Roman" w:hAnsi="Arial" w:cs="Arial"/>
        </w:rPr>
        <w:tab/>
      </w:r>
      <w:r w:rsidR="00EA2A49" w:rsidRPr="00376734">
        <w:rPr>
          <w:rFonts w:ascii="Arial" w:eastAsia="Times New Roman" w:hAnsi="Arial" w:cs="Arial"/>
        </w:rPr>
        <w:t>Oct 1 E5Y</w:t>
      </w:r>
    </w:p>
    <w:p w14:paraId="0081C479" w14:textId="77777777" w:rsidR="00BE26D9" w:rsidRPr="00376734" w:rsidRDefault="00BE26D9" w:rsidP="00376734">
      <w:pPr>
        <w:tabs>
          <w:tab w:val="left" w:pos="5760"/>
        </w:tabs>
        <w:spacing w:after="0" w:line="240" w:lineRule="auto"/>
        <w:ind w:left="1440"/>
        <w:rPr>
          <w:rFonts w:ascii="Arial" w:eastAsia="Times New Roman" w:hAnsi="Arial" w:cs="Arial"/>
          <w:b/>
        </w:rPr>
      </w:pPr>
      <w:r w:rsidRPr="00376734">
        <w:rPr>
          <w:rFonts w:ascii="Arial" w:eastAsia="Times New Roman" w:hAnsi="Arial" w:cs="Arial"/>
        </w:rPr>
        <w:t> </w:t>
      </w:r>
    </w:p>
    <w:p w14:paraId="72B342BB" w14:textId="067CA0FC" w:rsidR="0033428A" w:rsidRPr="00376734" w:rsidRDefault="00BE26D9" w:rsidP="00376734">
      <w:pPr>
        <w:tabs>
          <w:tab w:val="left" w:pos="5760"/>
        </w:tabs>
        <w:spacing w:after="0" w:line="240" w:lineRule="auto"/>
        <w:ind w:left="1440"/>
        <w:rPr>
          <w:rFonts w:ascii="Arial" w:eastAsia="Times New Roman" w:hAnsi="Arial" w:cs="Arial"/>
        </w:rPr>
      </w:pPr>
      <w:r w:rsidRPr="00376734">
        <w:rPr>
          <w:rFonts w:ascii="Arial" w:eastAsia="Times New Roman" w:hAnsi="Arial" w:cs="Arial"/>
        </w:rPr>
        <w:t xml:space="preserve">Director, </w:t>
      </w:r>
      <w:r w:rsidR="00BC3840" w:rsidRPr="00376734">
        <w:rPr>
          <w:rFonts w:ascii="Arial" w:eastAsia="Times New Roman" w:hAnsi="Arial" w:cs="Arial"/>
        </w:rPr>
        <w:t xml:space="preserve">Research Integrity </w:t>
      </w:r>
      <w:r w:rsidR="00BC3840" w:rsidRPr="00376734">
        <w:rPr>
          <w:rFonts w:ascii="Arial" w:eastAsia="Times New Roman" w:hAnsi="Arial" w:cs="Arial"/>
        </w:rPr>
        <w:tab/>
      </w:r>
      <w:r w:rsidR="00EA2A49" w:rsidRPr="00376734">
        <w:rPr>
          <w:rFonts w:ascii="Arial" w:eastAsia="Times New Roman" w:hAnsi="Arial" w:cs="Arial"/>
        </w:rPr>
        <w:t>Oct 1 E5Y</w:t>
      </w:r>
      <w:r w:rsidR="00BC3840" w:rsidRPr="00376734">
        <w:rPr>
          <w:rFonts w:ascii="Arial" w:eastAsia="Times New Roman" w:hAnsi="Arial" w:cs="Arial"/>
        </w:rPr>
        <w:br/>
        <w:t xml:space="preserve">and Compliance </w:t>
      </w:r>
    </w:p>
    <w:p w14:paraId="3108F67C" w14:textId="77777777" w:rsidR="0033428A" w:rsidRPr="00376734" w:rsidRDefault="0033428A" w:rsidP="00376734">
      <w:pPr>
        <w:tabs>
          <w:tab w:val="left" w:pos="5760"/>
        </w:tabs>
        <w:spacing w:after="0" w:line="240" w:lineRule="auto"/>
        <w:ind w:left="1440"/>
        <w:rPr>
          <w:rFonts w:ascii="Arial" w:eastAsia="Times New Roman" w:hAnsi="Arial" w:cs="Arial"/>
        </w:rPr>
      </w:pPr>
    </w:p>
    <w:p w14:paraId="18E66D98" w14:textId="763887A9" w:rsidR="00BE26D9" w:rsidRPr="00376734" w:rsidRDefault="0078428D" w:rsidP="00376734">
      <w:pPr>
        <w:tabs>
          <w:tab w:val="left" w:pos="5760"/>
        </w:tabs>
        <w:spacing w:after="0" w:line="240" w:lineRule="auto"/>
        <w:ind w:left="1440"/>
        <w:rPr>
          <w:rFonts w:ascii="Arial" w:eastAsia="Times New Roman" w:hAnsi="Arial" w:cs="Arial"/>
          <w:b/>
        </w:rPr>
      </w:pPr>
      <w:r w:rsidRPr="00376734">
        <w:rPr>
          <w:rFonts w:ascii="Arial" w:eastAsia="Times New Roman" w:hAnsi="Arial" w:cs="Arial"/>
        </w:rPr>
        <w:t>Chief Information Security Officer</w:t>
      </w:r>
      <w:r w:rsidR="00BE26D9" w:rsidRPr="00376734">
        <w:rPr>
          <w:rFonts w:ascii="Arial" w:eastAsia="Times New Roman" w:hAnsi="Arial" w:cs="Arial"/>
        </w:rPr>
        <w:tab/>
      </w:r>
      <w:r w:rsidR="00EA2A49" w:rsidRPr="00376734">
        <w:rPr>
          <w:rFonts w:ascii="Arial" w:eastAsia="Times New Roman" w:hAnsi="Arial" w:cs="Arial"/>
        </w:rPr>
        <w:t>Oct 1 E5Y</w:t>
      </w:r>
    </w:p>
    <w:p w14:paraId="5B071F9B" w14:textId="77777777" w:rsidR="00BE26D9" w:rsidRPr="00376734" w:rsidRDefault="00BE26D9" w:rsidP="00376734">
      <w:pPr>
        <w:tabs>
          <w:tab w:val="left" w:pos="5760"/>
        </w:tabs>
        <w:spacing w:after="0" w:line="240" w:lineRule="auto"/>
        <w:ind w:left="1440"/>
        <w:rPr>
          <w:rFonts w:ascii="Arial" w:eastAsia="Times New Roman" w:hAnsi="Arial" w:cs="Arial"/>
          <w:b/>
        </w:rPr>
      </w:pPr>
      <w:r w:rsidRPr="00376734">
        <w:rPr>
          <w:rFonts w:ascii="Arial" w:eastAsia="Times New Roman" w:hAnsi="Arial" w:cs="Arial"/>
        </w:rPr>
        <w:t> </w:t>
      </w:r>
    </w:p>
    <w:p w14:paraId="3B5470C6" w14:textId="7462DB2D" w:rsidR="00BE26D9" w:rsidRPr="00376734" w:rsidRDefault="00BE26D9" w:rsidP="00376734">
      <w:pPr>
        <w:keepNext/>
        <w:keepLines/>
        <w:tabs>
          <w:tab w:val="left" w:pos="720"/>
          <w:tab w:val="left" w:pos="10076"/>
          <w:tab w:val="left" w:pos="10992"/>
          <w:tab w:val="left" w:pos="11908"/>
          <w:tab w:val="left" w:pos="12824"/>
          <w:tab w:val="left" w:pos="13740"/>
          <w:tab w:val="left" w:pos="14656"/>
        </w:tabs>
        <w:spacing w:after="0" w:line="240" w:lineRule="auto"/>
        <w:ind w:left="720" w:hanging="720"/>
        <w:outlineLvl w:val="1"/>
        <w:rPr>
          <w:rFonts w:ascii="Arial" w:eastAsia="Times New Roman" w:hAnsi="Arial" w:cs="Arial"/>
          <w:b/>
          <w:bCs/>
          <w:color w:val="000000"/>
        </w:rPr>
      </w:pPr>
      <w:r w:rsidRPr="00376734">
        <w:rPr>
          <w:rFonts w:ascii="Arial" w:eastAsia="Times New Roman" w:hAnsi="Arial" w:cs="Arial"/>
          <w:b/>
          <w:bCs/>
          <w:color w:val="000000"/>
        </w:rPr>
        <w:lastRenderedPageBreak/>
        <w:t>0</w:t>
      </w:r>
      <w:r w:rsidR="001528B5">
        <w:rPr>
          <w:rFonts w:ascii="Arial" w:eastAsia="Times New Roman" w:hAnsi="Arial" w:cs="Arial"/>
          <w:b/>
          <w:bCs/>
          <w:color w:val="000000"/>
        </w:rPr>
        <w:t>6</w:t>
      </w:r>
      <w:r w:rsidRPr="00376734">
        <w:rPr>
          <w:rFonts w:ascii="Arial" w:eastAsia="Times New Roman" w:hAnsi="Arial" w:cs="Arial"/>
          <w:b/>
          <w:bCs/>
          <w:color w:val="000000"/>
        </w:rPr>
        <w:t>.</w:t>
      </w:r>
      <w:r w:rsidRPr="00376734">
        <w:rPr>
          <w:rFonts w:ascii="Arial" w:eastAsia="Times New Roman" w:hAnsi="Arial" w:cs="Arial"/>
          <w:b/>
          <w:bCs/>
          <w:color w:val="000000"/>
        </w:rPr>
        <w:tab/>
        <w:t>CERTIFICATION STATEMENT</w:t>
      </w:r>
    </w:p>
    <w:p w14:paraId="31773240" w14:textId="77777777" w:rsidR="006127D7" w:rsidRPr="00376734" w:rsidRDefault="006127D7" w:rsidP="00376734">
      <w:pPr>
        <w:keepNext/>
        <w:keepLines/>
        <w:tabs>
          <w:tab w:val="left" w:pos="720"/>
          <w:tab w:val="left" w:pos="10076"/>
          <w:tab w:val="left" w:pos="10992"/>
          <w:tab w:val="left" w:pos="11908"/>
          <w:tab w:val="left" w:pos="12824"/>
          <w:tab w:val="left" w:pos="13740"/>
          <w:tab w:val="left" w:pos="14656"/>
        </w:tabs>
        <w:spacing w:after="0" w:line="240" w:lineRule="auto"/>
        <w:ind w:left="720" w:hanging="720"/>
        <w:outlineLvl w:val="1"/>
        <w:rPr>
          <w:rFonts w:ascii="Arial" w:eastAsia="Times New Roman" w:hAnsi="Arial" w:cs="Arial"/>
          <w:b/>
        </w:rPr>
      </w:pPr>
    </w:p>
    <w:p w14:paraId="44CF7E51" w14:textId="77777777" w:rsidR="00BE26D9" w:rsidRPr="00376734" w:rsidRDefault="00BE26D9" w:rsidP="0037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376734">
        <w:rPr>
          <w:rFonts w:ascii="Arial" w:eastAsia="Times New Roman" w:hAnsi="Arial" w:cs="Arial"/>
        </w:rPr>
        <w:t xml:space="preserve">This UPPS has been approved by the following individuals in their official capacities and represents Texas State policy and procedure from the date of this document until superseded. </w:t>
      </w:r>
    </w:p>
    <w:p w14:paraId="672DC4B0" w14:textId="77777777" w:rsidR="006127D7" w:rsidRPr="00376734" w:rsidRDefault="006127D7" w:rsidP="0037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b/>
        </w:rPr>
      </w:pPr>
    </w:p>
    <w:p w14:paraId="61DF76EB" w14:textId="0C0BAEF2" w:rsidR="00BE26D9" w:rsidRPr="00376734" w:rsidRDefault="00BE26D9" w:rsidP="00376734">
      <w:pPr>
        <w:tabs>
          <w:tab w:val="left" w:pos="5760"/>
        </w:tabs>
        <w:spacing w:after="0" w:line="240" w:lineRule="auto"/>
        <w:ind w:left="720"/>
        <w:rPr>
          <w:rFonts w:ascii="Arial" w:eastAsia="Times New Roman" w:hAnsi="Arial" w:cs="Arial"/>
        </w:rPr>
      </w:pPr>
      <w:r w:rsidRPr="00376734">
        <w:rPr>
          <w:rFonts w:ascii="Arial" w:eastAsia="Times New Roman" w:hAnsi="Arial" w:cs="Arial"/>
        </w:rPr>
        <w:t>Associate Vice President for Research; senior reviewer of this UPPS</w:t>
      </w:r>
    </w:p>
    <w:p w14:paraId="54E1ED30" w14:textId="77777777" w:rsidR="006127D7" w:rsidRPr="00376734" w:rsidRDefault="006127D7" w:rsidP="00376734">
      <w:pPr>
        <w:tabs>
          <w:tab w:val="left" w:pos="5760"/>
        </w:tabs>
        <w:spacing w:after="0" w:line="240" w:lineRule="auto"/>
        <w:ind w:left="720"/>
        <w:rPr>
          <w:rFonts w:ascii="Arial" w:eastAsia="Times New Roman" w:hAnsi="Arial" w:cs="Arial"/>
          <w:b/>
        </w:rPr>
      </w:pPr>
    </w:p>
    <w:p w14:paraId="2EB1113A" w14:textId="1A5C3AAC" w:rsidR="006127D7" w:rsidRPr="00376734" w:rsidRDefault="00EA2A49" w:rsidP="00376734">
      <w:pPr>
        <w:tabs>
          <w:tab w:val="left" w:pos="5760"/>
        </w:tabs>
        <w:spacing w:after="0" w:line="240" w:lineRule="auto"/>
        <w:ind w:left="720"/>
        <w:rPr>
          <w:rFonts w:ascii="Arial" w:eastAsia="Times New Roman" w:hAnsi="Arial" w:cs="Arial"/>
        </w:rPr>
      </w:pPr>
      <w:r w:rsidRPr="00376734">
        <w:rPr>
          <w:rFonts w:ascii="Arial" w:eastAsia="Times New Roman" w:hAnsi="Arial" w:cs="Arial"/>
        </w:rPr>
        <w:t xml:space="preserve">Vice President for Research </w:t>
      </w:r>
    </w:p>
    <w:p w14:paraId="3FFAEFE8" w14:textId="77777777" w:rsidR="00EA2A49" w:rsidRPr="00376734" w:rsidRDefault="00EA2A49" w:rsidP="00376734">
      <w:pPr>
        <w:tabs>
          <w:tab w:val="left" w:pos="5760"/>
        </w:tabs>
        <w:spacing w:after="0" w:line="240" w:lineRule="auto"/>
        <w:ind w:left="720"/>
        <w:rPr>
          <w:rFonts w:ascii="Arial" w:eastAsia="Times New Roman" w:hAnsi="Arial" w:cs="Arial"/>
          <w:b/>
        </w:rPr>
      </w:pPr>
    </w:p>
    <w:p w14:paraId="517A942D" w14:textId="652794E8" w:rsidR="001528B5" w:rsidRPr="00CB6FFC" w:rsidRDefault="00BE26D9" w:rsidP="00CB6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b/>
        </w:rPr>
      </w:pPr>
      <w:r w:rsidRPr="00376734">
        <w:rPr>
          <w:rFonts w:ascii="Arial" w:eastAsia="Times New Roman" w:hAnsi="Arial" w:cs="Arial"/>
        </w:rPr>
        <w:t>President</w:t>
      </w:r>
    </w:p>
    <w:p w14:paraId="2CD658B4" w14:textId="77777777" w:rsidR="001528B5" w:rsidRPr="00376734" w:rsidRDefault="001528B5" w:rsidP="00376734">
      <w:pPr>
        <w:spacing w:after="0" w:line="240" w:lineRule="auto"/>
        <w:rPr>
          <w:rFonts w:ascii="Arial" w:eastAsia="Times New Roman" w:hAnsi="Arial" w:cs="Arial"/>
        </w:rPr>
      </w:pPr>
    </w:p>
    <w:sectPr w:rsidR="001528B5" w:rsidRPr="00376734" w:rsidSect="00027910">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28EF" w14:textId="77777777" w:rsidR="00720764" w:rsidRDefault="00720764" w:rsidP="009F7655">
      <w:pPr>
        <w:spacing w:after="0" w:line="240" w:lineRule="auto"/>
      </w:pPr>
      <w:r>
        <w:separator/>
      </w:r>
    </w:p>
  </w:endnote>
  <w:endnote w:type="continuationSeparator" w:id="0">
    <w:p w14:paraId="38617DB5" w14:textId="77777777" w:rsidR="00720764" w:rsidRDefault="00720764" w:rsidP="009F7655">
      <w:pPr>
        <w:spacing w:after="0" w:line="240" w:lineRule="auto"/>
      </w:pPr>
      <w:r>
        <w:continuationSeparator/>
      </w:r>
    </w:p>
  </w:endnote>
  <w:endnote w:type="continuationNotice" w:id="1">
    <w:p w14:paraId="67AFBBAF" w14:textId="77777777" w:rsidR="00720764" w:rsidRDefault="00720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1FCE" w14:textId="77777777" w:rsidR="00002074" w:rsidRDefault="00002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88E2" w14:textId="77777777" w:rsidR="00002074" w:rsidRDefault="00002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0A1D" w14:textId="77777777" w:rsidR="00002074" w:rsidRDefault="00002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6DAF" w14:textId="77777777" w:rsidR="00720764" w:rsidRDefault="00720764" w:rsidP="009F7655">
      <w:pPr>
        <w:spacing w:after="0" w:line="240" w:lineRule="auto"/>
      </w:pPr>
      <w:r>
        <w:separator/>
      </w:r>
    </w:p>
  </w:footnote>
  <w:footnote w:type="continuationSeparator" w:id="0">
    <w:p w14:paraId="29150A2C" w14:textId="77777777" w:rsidR="00720764" w:rsidRDefault="00720764" w:rsidP="009F7655">
      <w:pPr>
        <w:spacing w:after="0" w:line="240" w:lineRule="auto"/>
      </w:pPr>
      <w:r>
        <w:continuationSeparator/>
      </w:r>
    </w:p>
  </w:footnote>
  <w:footnote w:type="continuationNotice" w:id="1">
    <w:p w14:paraId="1325E01F" w14:textId="77777777" w:rsidR="00720764" w:rsidRDefault="00720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CAB8" w14:textId="306D3F7B" w:rsidR="00002074" w:rsidRDefault="00002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DE17" w14:textId="6A291B43" w:rsidR="00002074" w:rsidRDefault="00002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80E9" w14:textId="58723522" w:rsidR="00002074" w:rsidRDefault="00002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B1AF4"/>
    <w:multiLevelType w:val="hybridMultilevel"/>
    <w:tmpl w:val="1FCC46B8"/>
    <w:lvl w:ilvl="0" w:tplc="60F62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913B8"/>
    <w:multiLevelType w:val="multilevel"/>
    <w:tmpl w:val="66BE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76033"/>
    <w:multiLevelType w:val="hybridMultilevel"/>
    <w:tmpl w:val="B874D5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3676EA9"/>
    <w:multiLevelType w:val="hybridMultilevel"/>
    <w:tmpl w:val="48C89F5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29FD1247"/>
    <w:multiLevelType w:val="multilevel"/>
    <w:tmpl w:val="C33A314C"/>
    <w:lvl w:ilvl="0">
      <w:start w:val="4"/>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2E3568"/>
    <w:multiLevelType w:val="multilevel"/>
    <w:tmpl w:val="11A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E7EA7"/>
    <w:multiLevelType w:val="hybridMultilevel"/>
    <w:tmpl w:val="9864B12C"/>
    <w:lvl w:ilvl="0" w:tplc="6ABE52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9F2976"/>
    <w:multiLevelType w:val="hybridMultilevel"/>
    <w:tmpl w:val="B36CA69C"/>
    <w:lvl w:ilvl="0" w:tplc="23CCB870">
      <w:start w:val="1"/>
      <w:numFmt w:val="lowerLetter"/>
      <w:lvlText w:val="%1."/>
      <w:lvlJc w:val="left"/>
      <w:pPr>
        <w:ind w:left="2787" w:hanging="360"/>
      </w:pPr>
      <w:rPr>
        <w:sz w:val="24"/>
        <w:szCs w:val="24"/>
      </w:rPr>
    </w:lvl>
    <w:lvl w:ilvl="1" w:tplc="04090019" w:tentative="1">
      <w:start w:val="1"/>
      <w:numFmt w:val="lowerLetter"/>
      <w:lvlText w:val="%2."/>
      <w:lvlJc w:val="left"/>
      <w:pPr>
        <w:ind w:left="3507" w:hanging="360"/>
      </w:pPr>
    </w:lvl>
    <w:lvl w:ilvl="2" w:tplc="0409001B" w:tentative="1">
      <w:start w:val="1"/>
      <w:numFmt w:val="lowerRoman"/>
      <w:lvlText w:val="%3."/>
      <w:lvlJc w:val="right"/>
      <w:pPr>
        <w:ind w:left="4227" w:hanging="180"/>
      </w:pPr>
    </w:lvl>
    <w:lvl w:ilvl="3" w:tplc="0409000F" w:tentative="1">
      <w:start w:val="1"/>
      <w:numFmt w:val="decimal"/>
      <w:lvlText w:val="%4."/>
      <w:lvlJc w:val="left"/>
      <w:pPr>
        <w:ind w:left="4947" w:hanging="360"/>
      </w:pPr>
    </w:lvl>
    <w:lvl w:ilvl="4" w:tplc="04090019" w:tentative="1">
      <w:start w:val="1"/>
      <w:numFmt w:val="lowerLetter"/>
      <w:lvlText w:val="%5."/>
      <w:lvlJc w:val="left"/>
      <w:pPr>
        <w:ind w:left="5667" w:hanging="360"/>
      </w:pPr>
    </w:lvl>
    <w:lvl w:ilvl="5" w:tplc="0409001B" w:tentative="1">
      <w:start w:val="1"/>
      <w:numFmt w:val="lowerRoman"/>
      <w:lvlText w:val="%6."/>
      <w:lvlJc w:val="right"/>
      <w:pPr>
        <w:ind w:left="6387" w:hanging="180"/>
      </w:pPr>
    </w:lvl>
    <w:lvl w:ilvl="6" w:tplc="0409000F" w:tentative="1">
      <w:start w:val="1"/>
      <w:numFmt w:val="decimal"/>
      <w:lvlText w:val="%7."/>
      <w:lvlJc w:val="left"/>
      <w:pPr>
        <w:ind w:left="7107" w:hanging="360"/>
      </w:pPr>
    </w:lvl>
    <w:lvl w:ilvl="7" w:tplc="04090019" w:tentative="1">
      <w:start w:val="1"/>
      <w:numFmt w:val="lowerLetter"/>
      <w:lvlText w:val="%8."/>
      <w:lvlJc w:val="left"/>
      <w:pPr>
        <w:ind w:left="7827" w:hanging="360"/>
      </w:pPr>
    </w:lvl>
    <w:lvl w:ilvl="8" w:tplc="0409001B" w:tentative="1">
      <w:start w:val="1"/>
      <w:numFmt w:val="lowerRoman"/>
      <w:lvlText w:val="%9."/>
      <w:lvlJc w:val="right"/>
      <w:pPr>
        <w:ind w:left="8547" w:hanging="180"/>
      </w:pPr>
    </w:lvl>
  </w:abstractNum>
  <w:abstractNum w:abstractNumId="8" w15:restartNumberingAfterBreak="0">
    <w:nsid w:val="4B8C0B43"/>
    <w:multiLevelType w:val="hybridMultilevel"/>
    <w:tmpl w:val="5F6C3FD6"/>
    <w:lvl w:ilvl="0" w:tplc="D5AA72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EA0F67"/>
    <w:multiLevelType w:val="hybridMultilevel"/>
    <w:tmpl w:val="371EE7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4E3E6961"/>
    <w:multiLevelType w:val="multilevel"/>
    <w:tmpl w:val="DD48B584"/>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12E6750"/>
    <w:multiLevelType w:val="hybridMultilevel"/>
    <w:tmpl w:val="5490A1CE"/>
    <w:lvl w:ilvl="0" w:tplc="04090001">
      <w:start w:val="1"/>
      <w:numFmt w:val="bullet"/>
      <w:lvlText w:val=""/>
      <w:lvlJc w:val="left"/>
      <w:pPr>
        <w:ind w:left="720" w:hanging="360"/>
      </w:pPr>
      <w:rPr>
        <w:rFonts w:ascii="Symbol" w:hAnsi="Symbol" w:hint="default"/>
      </w:rPr>
    </w:lvl>
    <w:lvl w:ilvl="1" w:tplc="C400AA5C">
      <w:start w:val="1"/>
      <w:numFmt w:val="lowerLetter"/>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717E3"/>
    <w:multiLevelType w:val="hybridMultilevel"/>
    <w:tmpl w:val="4D88B822"/>
    <w:lvl w:ilvl="0" w:tplc="1CEAB960">
      <w:start w:val="1"/>
      <w:numFmt w:val="lowerLetter"/>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00B35D6"/>
    <w:multiLevelType w:val="hybridMultilevel"/>
    <w:tmpl w:val="4D681C06"/>
    <w:lvl w:ilvl="0" w:tplc="7B700AA2">
      <w:start w:val="1"/>
      <w:numFmt w:val="lowerLetter"/>
      <w:lvlText w:val="%1."/>
      <w:lvlJc w:val="left"/>
      <w:pPr>
        <w:ind w:left="2467" w:hanging="360"/>
      </w:pPr>
      <w:rPr>
        <w:sz w:val="24"/>
        <w:szCs w:val="24"/>
      </w:rPr>
    </w:lvl>
    <w:lvl w:ilvl="1" w:tplc="04090019" w:tentative="1">
      <w:start w:val="1"/>
      <w:numFmt w:val="lowerLetter"/>
      <w:lvlText w:val="%2."/>
      <w:lvlJc w:val="left"/>
      <w:pPr>
        <w:ind w:left="3187" w:hanging="360"/>
      </w:pPr>
    </w:lvl>
    <w:lvl w:ilvl="2" w:tplc="0409001B" w:tentative="1">
      <w:start w:val="1"/>
      <w:numFmt w:val="lowerRoman"/>
      <w:lvlText w:val="%3."/>
      <w:lvlJc w:val="right"/>
      <w:pPr>
        <w:ind w:left="3907" w:hanging="180"/>
      </w:pPr>
    </w:lvl>
    <w:lvl w:ilvl="3" w:tplc="0409000F" w:tentative="1">
      <w:start w:val="1"/>
      <w:numFmt w:val="decimal"/>
      <w:lvlText w:val="%4."/>
      <w:lvlJc w:val="left"/>
      <w:pPr>
        <w:ind w:left="4627" w:hanging="360"/>
      </w:pPr>
    </w:lvl>
    <w:lvl w:ilvl="4" w:tplc="04090019" w:tentative="1">
      <w:start w:val="1"/>
      <w:numFmt w:val="lowerLetter"/>
      <w:lvlText w:val="%5."/>
      <w:lvlJc w:val="left"/>
      <w:pPr>
        <w:ind w:left="5347" w:hanging="360"/>
      </w:pPr>
    </w:lvl>
    <w:lvl w:ilvl="5" w:tplc="0409001B" w:tentative="1">
      <w:start w:val="1"/>
      <w:numFmt w:val="lowerRoman"/>
      <w:lvlText w:val="%6."/>
      <w:lvlJc w:val="right"/>
      <w:pPr>
        <w:ind w:left="6067" w:hanging="180"/>
      </w:pPr>
    </w:lvl>
    <w:lvl w:ilvl="6" w:tplc="0409000F" w:tentative="1">
      <w:start w:val="1"/>
      <w:numFmt w:val="decimal"/>
      <w:lvlText w:val="%7."/>
      <w:lvlJc w:val="left"/>
      <w:pPr>
        <w:ind w:left="6787" w:hanging="360"/>
      </w:pPr>
    </w:lvl>
    <w:lvl w:ilvl="7" w:tplc="04090019" w:tentative="1">
      <w:start w:val="1"/>
      <w:numFmt w:val="lowerLetter"/>
      <w:lvlText w:val="%8."/>
      <w:lvlJc w:val="left"/>
      <w:pPr>
        <w:ind w:left="7507" w:hanging="360"/>
      </w:pPr>
    </w:lvl>
    <w:lvl w:ilvl="8" w:tplc="0409001B" w:tentative="1">
      <w:start w:val="1"/>
      <w:numFmt w:val="lowerRoman"/>
      <w:lvlText w:val="%9."/>
      <w:lvlJc w:val="right"/>
      <w:pPr>
        <w:ind w:left="8227" w:hanging="180"/>
      </w:pPr>
    </w:lvl>
  </w:abstractNum>
  <w:abstractNum w:abstractNumId="14" w15:restartNumberingAfterBreak="0">
    <w:nsid w:val="71657D72"/>
    <w:multiLevelType w:val="multilevel"/>
    <w:tmpl w:val="BF3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16C18"/>
    <w:multiLevelType w:val="hybridMultilevel"/>
    <w:tmpl w:val="D022558C"/>
    <w:lvl w:ilvl="0" w:tplc="D764AC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3276504">
    <w:abstractNumId w:val="10"/>
  </w:num>
  <w:num w:numId="2" w16cid:durableId="602956825">
    <w:abstractNumId w:val="14"/>
  </w:num>
  <w:num w:numId="3" w16cid:durableId="1666129891">
    <w:abstractNumId w:val="1"/>
  </w:num>
  <w:num w:numId="4" w16cid:durableId="513149066">
    <w:abstractNumId w:val="5"/>
  </w:num>
  <w:num w:numId="5" w16cid:durableId="1766881407">
    <w:abstractNumId w:val="7"/>
  </w:num>
  <w:num w:numId="6" w16cid:durableId="2001035611">
    <w:abstractNumId w:val="13"/>
  </w:num>
  <w:num w:numId="7" w16cid:durableId="1707221156">
    <w:abstractNumId w:val="9"/>
  </w:num>
  <w:num w:numId="8" w16cid:durableId="310906630">
    <w:abstractNumId w:val="3"/>
  </w:num>
  <w:num w:numId="9" w16cid:durableId="2068265212">
    <w:abstractNumId w:val="8"/>
  </w:num>
  <w:num w:numId="10" w16cid:durableId="1507328757">
    <w:abstractNumId w:val="2"/>
  </w:num>
  <w:num w:numId="11" w16cid:durableId="1455058837">
    <w:abstractNumId w:val="15"/>
  </w:num>
  <w:num w:numId="12" w16cid:durableId="610086158">
    <w:abstractNumId w:val="6"/>
  </w:num>
  <w:num w:numId="13" w16cid:durableId="1180240061">
    <w:abstractNumId w:val="11"/>
  </w:num>
  <w:num w:numId="14" w16cid:durableId="244807472">
    <w:abstractNumId w:val="0"/>
  </w:num>
  <w:num w:numId="15" w16cid:durableId="789592784">
    <w:abstractNumId w:val="12"/>
  </w:num>
  <w:num w:numId="16" w16cid:durableId="157701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D9"/>
    <w:rsid w:val="00002074"/>
    <w:rsid w:val="00007999"/>
    <w:rsid w:val="000229DF"/>
    <w:rsid w:val="00027910"/>
    <w:rsid w:val="00027ECC"/>
    <w:rsid w:val="00071167"/>
    <w:rsid w:val="00091F2D"/>
    <w:rsid w:val="00096462"/>
    <w:rsid w:val="000A2FF4"/>
    <w:rsid w:val="000B0EB4"/>
    <w:rsid w:val="000D07D2"/>
    <w:rsid w:val="000D17EF"/>
    <w:rsid w:val="000D3137"/>
    <w:rsid w:val="001072E6"/>
    <w:rsid w:val="00125040"/>
    <w:rsid w:val="00141633"/>
    <w:rsid w:val="001528B5"/>
    <w:rsid w:val="00171B7F"/>
    <w:rsid w:val="001819B5"/>
    <w:rsid w:val="0019269E"/>
    <w:rsid w:val="00192794"/>
    <w:rsid w:val="001975A4"/>
    <w:rsid w:val="001B7DF9"/>
    <w:rsid w:val="001C7AFA"/>
    <w:rsid w:val="001D3087"/>
    <w:rsid w:val="001F186B"/>
    <w:rsid w:val="002178A0"/>
    <w:rsid w:val="00220815"/>
    <w:rsid w:val="00241A70"/>
    <w:rsid w:val="0027338B"/>
    <w:rsid w:val="002A6010"/>
    <w:rsid w:val="002C2317"/>
    <w:rsid w:val="002C43D3"/>
    <w:rsid w:val="002D1FF1"/>
    <w:rsid w:val="002F43F1"/>
    <w:rsid w:val="00314EDE"/>
    <w:rsid w:val="0032276B"/>
    <w:rsid w:val="00332C43"/>
    <w:rsid w:val="0033428A"/>
    <w:rsid w:val="00351814"/>
    <w:rsid w:val="00356CA7"/>
    <w:rsid w:val="00360823"/>
    <w:rsid w:val="003669EF"/>
    <w:rsid w:val="00371E31"/>
    <w:rsid w:val="00376734"/>
    <w:rsid w:val="003B23F4"/>
    <w:rsid w:val="003B4638"/>
    <w:rsid w:val="003C001C"/>
    <w:rsid w:val="003C166B"/>
    <w:rsid w:val="003C791B"/>
    <w:rsid w:val="003D4E62"/>
    <w:rsid w:val="003D7716"/>
    <w:rsid w:val="003F60F0"/>
    <w:rsid w:val="00402FCA"/>
    <w:rsid w:val="00412E5E"/>
    <w:rsid w:val="00442292"/>
    <w:rsid w:val="00443DCA"/>
    <w:rsid w:val="00452864"/>
    <w:rsid w:val="00452AB2"/>
    <w:rsid w:val="00464C91"/>
    <w:rsid w:val="004766A4"/>
    <w:rsid w:val="0048388A"/>
    <w:rsid w:val="00487016"/>
    <w:rsid w:val="00497007"/>
    <w:rsid w:val="00497240"/>
    <w:rsid w:val="004A2FF4"/>
    <w:rsid w:val="004C7085"/>
    <w:rsid w:val="004D0E51"/>
    <w:rsid w:val="004F526C"/>
    <w:rsid w:val="00525DC5"/>
    <w:rsid w:val="00547372"/>
    <w:rsid w:val="005679A1"/>
    <w:rsid w:val="005B7546"/>
    <w:rsid w:val="005C026D"/>
    <w:rsid w:val="005C4B56"/>
    <w:rsid w:val="005C7FA2"/>
    <w:rsid w:val="005F15FE"/>
    <w:rsid w:val="006127D7"/>
    <w:rsid w:val="00644F42"/>
    <w:rsid w:val="00657E59"/>
    <w:rsid w:val="006738FF"/>
    <w:rsid w:val="00680B59"/>
    <w:rsid w:val="0068113C"/>
    <w:rsid w:val="00685A45"/>
    <w:rsid w:val="006A3DE4"/>
    <w:rsid w:val="006B1AAB"/>
    <w:rsid w:val="006B23FB"/>
    <w:rsid w:val="006C5B3C"/>
    <w:rsid w:val="006D0654"/>
    <w:rsid w:val="006F0F74"/>
    <w:rsid w:val="00703B1B"/>
    <w:rsid w:val="00705E2A"/>
    <w:rsid w:val="0071132E"/>
    <w:rsid w:val="00711B47"/>
    <w:rsid w:val="00720764"/>
    <w:rsid w:val="00725A60"/>
    <w:rsid w:val="00730C3E"/>
    <w:rsid w:val="00767D26"/>
    <w:rsid w:val="0078428D"/>
    <w:rsid w:val="007D224E"/>
    <w:rsid w:val="007E1537"/>
    <w:rsid w:val="007F3D90"/>
    <w:rsid w:val="00806ACD"/>
    <w:rsid w:val="00823C4C"/>
    <w:rsid w:val="00835B82"/>
    <w:rsid w:val="00850136"/>
    <w:rsid w:val="008511B1"/>
    <w:rsid w:val="008917F8"/>
    <w:rsid w:val="008A289E"/>
    <w:rsid w:val="008A6CFC"/>
    <w:rsid w:val="008B61EE"/>
    <w:rsid w:val="008E384E"/>
    <w:rsid w:val="00901F79"/>
    <w:rsid w:val="00945527"/>
    <w:rsid w:val="00970ACF"/>
    <w:rsid w:val="00974EC1"/>
    <w:rsid w:val="00976FC7"/>
    <w:rsid w:val="00987059"/>
    <w:rsid w:val="00994884"/>
    <w:rsid w:val="009A75F9"/>
    <w:rsid w:val="009C0E42"/>
    <w:rsid w:val="009E3764"/>
    <w:rsid w:val="009E5E6F"/>
    <w:rsid w:val="009F7655"/>
    <w:rsid w:val="00A00EBD"/>
    <w:rsid w:val="00A14C76"/>
    <w:rsid w:val="00A152D4"/>
    <w:rsid w:val="00A457B7"/>
    <w:rsid w:val="00A51E3D"/>
    <w:rsid w:val="00A8407B"/>
    <w:rsid w:val="00A95842"/>
    <w:rsid w:val="00A96457"/>
    <w:rsid w:val="00AA1DD0"/>
    <w:rsid w:val="00AC3B8F"/>
    <w:rsid w:val="00AC4322"/>
    <w:rsid w:val="00AE6838"/>
    <w:rsid w:val="00AE750B"/>
    <w:rsid w:val="00AF322C"/>
    <w:rsid w:val="00AF523F"/>
    <w:rsid w:val="00B01DEE"/>
    <w:rsid w:val="00B127F4"/>
    <w:rsid w:val="00B17652"/>
    <w:rsid w:val="00B347CA"/>
    <w:rsid w:val="00B36C16"/>
    <w:rsid w:val="00B41BDE"/>
    <w:rsid w:val="00B63877"/>
    <w:rsid w:val="00BC118F"/>
    <w:rsid w:val="00BC3840"/>
    <w:rsid w:val="00BC467B"/>
    <w:rsid w:val="00BC5EFD"/>
    <w:rsid w:val="00BC7235"/>
    <w:rsid w:val="00BD1F16"/>
    <w:rsid w:val="00BE26D9"/>
    <w:rsid w:val="00BF1485"/>
    <w:rsid w:val="00C00529"/>
    <w:rsid w:val="00C1736C"/>
    <w:rsid w:val="00C35BA3"/>
    <w:rsid w:val="00C40C8F"/>
    <w:rsid w:val="00C573B6"/>
    <w:rsid w:val="00C7072A"/>
    <w:rsid w:val="00C70805"/>
    <w:rsid w:val="00C74501"/>
    <w:rsid w:val="00CA3E06"/>
    <w:rsid w:val="00CB365D"/>
    <w:rsid w:val="00CB6FFC"/>
    <w:rsid w:val="00CB773D"/>
    <w:rsid w:val="00CC6FD6"/>
    <w:rsid w:val="00CD6930"/>
    <w:rsid w:val="00CD7AD4"/>
    <w:rsid w:val="00CE2CD5"/>
    <w:rsid w:val="00D23207"/>
    <w:rsid w:val="00D27307"/>
    <w:rsid w:val="00D45FE6"/>
    <w:rsid w:val="00D55FF9"/>
    <w:rsid w:val="00D86E59"/>
    <w:rsid w:val="00DA18C3"/>
    <w:rsid w:val="00DC45F4"/>
    <w:rsid w:val="00DC66D3"/>
    <w:rsid w:val="00DE6A7A"/>
    <w:rsid w:val="00DF7973"/>
    <w:rsid w:val="00E06F84"/>
    <w:rsid w:val="00E27097"/>
    <w:rsid w:val="00E33A43"/>
    <w:rsid w:val="00E36023"/>
    <w:rsid w:val="00E435C1"/>
    <w:rsid w:val="00E563F4"/>
    <w:rsid w:val="00E654D0"/>
    <w:rsid w:val="00E65AD4"/>
    <w:rsid w:val="00E733D2"/>
    <w:rsid w:val="00E804DD"/>
    <w:rsid w:val="00E94CC9"/>
    <w:rsid w:val="00EA2A49"/>
    <w:rsid w:val="00EB0B97"/>
    <w:rsid w:val="00EB0F5B"/>
    <w:rsid w:val="00EB55CE"/>
    <w:rsid w:val="00ED7124"/>
    <w:rsid w:val="00EF0F63"/>
    <w:rsid w:val="00F16075"/>
    <w:rsid w:val="00F41765"/>
    <w:rsid w:val="00F42E2F"/>
    <w:rsid w:val="00F50DB5"/>
    <w:rsid w:val="00F71F19"/>
    <w:rsid w:val="00F740A7"/>
    <w:rsid w:val="00F83EB1"/>
    <w:rsid w:val="00F87F17"/>
    <w:rsid w:val="00F93C55"/>
    <w:rsid w:val="00F97CF6"/>
    <w:rsid w:val="00FB24D9"/>
    <w:rsid w:val="00FB491F"/>
    <w:rsid w:val="00FB5D3F"/>
    <w:rsid w:val="00FC47B5"/>
    <w:rsid w:val="00FC5B0B"/>
    <w:rsid w:val="00FD7E36"/>
    <w:rsid w:val="0B2A6B30"/>
    <w:rsid w:val="0CE60907"/>
    <w:rsid w:val="0D18C7DA"/>
    <w:rsid w:val="131D27AC"/>
    <w:rsid w:val="135F3353"/>
    <w:rsid w:val="16D19E20"/>
    <w:rsid w:val="1E2F8513"/>
    <w:rsid w:val="1EDE7A98"/>
    <w:rsid w:val="2780F468"/>
    <w:rsid w:val="2DC46682"/>
    <w:rsid w:val="2F29C0A4"/>
    <w:rsid w:val="34439215"/>
    <w:rsid w:val="3838929E"/>
    <w:rsid w:val="389942BA"/>
    <w:rsid w:val="43E36806"/>
    <w:rsid w:val="446CD987"/>
    <w:rsid w:val="4A818EB3"/>
    <w:rsid w:val="4B82075C"/>
    <w:rsid w:val="4E17CA93"/>
    <w:rsid w:val="5765A4A6"/>
    <w:rsid w:val="5BAA7256"/>
    <w:rsid w:val="5C385B9D"/>
    <w:rsid w:val="636EA8C4"/>
    <w:rsid w:val="63DBCD26"/>
    <w:rsid w:val="67A2B45F"/>
    <w:rsid w:val="702DF744"/>
    <w:rsid w:val="710C3A13"/>
    <w:rsid w:val="7C5A6948"/>
    <w:rsid w:val="7CF93CF1"/>
    <w:rsid w:val="7E26D6EF"/>
    <w:rsid w:val="7FA99D00"/>
    <w:rsid w:val="7FE32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13E8"/>
  <w15:docId w15:val="{D4393048-2234-4F1A-BF30-37D12B2D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93C55"/>
    <w:pPr>
      <w:spacing w:after="0" w:line="240" w:lineRule="auto"/>
    </w:pPr>
  </w:style>
  <w:style w:type="paragraph" w:styleId="BalloonText">
    <w:name w:val="Balloon Text"/>
    <w:basedOn w:val="Normal"/>
    <w:link w:val="BalloonTextChar"/>
    <w:uiPriority w:val="99"/>
    <w:semiHidden/>
    <w:unhideWhenUsed/>
    <w:rsid w:val="00F93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55"/>
    <w:rPr>
      <w:rFonts w:ascii="Segoe UI" w:hAnsi="Segoe UI" w:cs="Segoe UI"/>
      <w:sz w:val="18"/>
      <w:szCs w:val="18"/>
    </w:rPr>
  </w:style>
  <w:style w:type="paragraph" w:styleId="ListParagraph">
    <w:name w:val="List Paragraph"/>
    <w:basedOn w:val="Normal"/>
    <w:uiPriority w:val="34"/>
    <w:qFormat/>
    <w:rsid w:val="00705E2A"/>
    <w:pPr>
      <w:ind w:left="720"/>
      <w:contextualSpacing/>
    </w:pPr>
    <w:rPr>
      <w:rFonts w:asciiTheme="minorHAnsi" w:hAnsiTheme="minorHAnsi" w:cstheme="minorBidi"/>
      <w:sz w:val="22"/>
      <w:szCs w:val="22"/>
    </w:rPr>
  </w:style>
  <w:style w:type="paragraph" w:customStyle="1" w:styleId="Default">
    <w:name w:val="Default"/>
    <w:rsid w:val="00CD7AD4"/>
    <w:pPr>
      <w:autoSpaceDE w:val="0"/>
      <w:autoSpaceDN w:val="0"/>
      <w:adjustRightInd w:val="0"/>
      <w:spacing w:after="0" w:line="240" w:lineRule="auto"/>
    </w:pPr>
    <w:rPr>
      <w:rFonts w:ascii="Times New Roman" w:eastAsia="Times New Roman" w:hAnsi="Times New Roman"/>
      <w:color w:val="000000"/>
    </w:rPr>
  </w:style>
  <w:style w:type="paragraph" w:styleId="Header">
    <w:name w:val="header"/>
    <w:basedOn w:val="Normal"/>
    <w:link w:val="HeaderChar"/>
    <w:uiPriority w:val="99"/>
    <w:unhideWhenUsed/>
    <w:rsid w:val="009F7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55"/>
  </w:style>
  <w:style w:type="paragraph" w:styleId="Footer">
    <w:name w:val="footer"/>
    <w:basedOn w:val="Normal"/>
    <w:link w:val="FooterChar"/>
    <w:uiPriority w:val="99"/>
    <w:unhideWhenUsed/>
    <w:rsid w:val="009F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55"/>
  </w:style>
  <w:style w:type="character" w:styleId="Hyperlink">
    <w:name w:val="Hyperlink"/>
    <w:basedOn w:val="DefaultParagraphFont"/>
    <w:uiPriority w:val="99"/>
    <w:unhideWhenUsed/>
    <w:rsid w:val="00497007"/>
    <w:rPr>
      <w:color w:val="0563C1" w:themeColor="hyperlink"/>
      <w:u w:val="single"/>
    </w:rPr>
  </w:style>
  <w:style w:type="character" w:styleId="FollowedHyperlink">
    <w:name w:val="FollowedHyperlink"/>
    <w:basedOn w:val="DefaultParagraphFont"/>
    <w:uiPriority w:val="99"/>
    <w:semiHidden/>
    <w:unhideWhenUsed/>
    <w:rsid w:val="00835B82"/>
    <w:rPr>
      <w:color w:val="954F72" w:themeColor="followedHyperlink"/>
      <w:u w:val="single"/>
    </w:rPr>
  </w:style>
  <w:style w:type="character" w:styleId="UnresolvedMention">
    <w:name w:val="Unresolved Mention"/>
    <w:basedOn w:val="DefaultParagraphFont"/>
    <w:uiPriority w:val="99"/>
    <w:semiHidden/>
    <w:unhideWhenUsed/>
    <w:rsid w:val="0099488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6CA7"/>
    <w:rPr>
      <w:b/>
      <w:bCs/>
    </w:rPr>
  </w:style>
  <w:style w:type="character" w:customStyle="1" w:styleId="CommentSubjectChar">
    <w:name w:val="Comment Subject Char"/>
    <w:basedOn w:val="CommentTextChar"/>
    <w:link w:val="CommentSubject"/>
    <w:uiPriority w:val="99"/>
    <w:semiHidden/>
    <w:rsid w:val="00356CA7"/>
    <w:rPr>
      <w:b/>
      <w:bCs/>
      <w:sz w:val="20"/>
      <w:szCs w:val="20"/>
    </w:rPr>
  </w:style>
  <w:style w:type="character" w:styleId="Mention">
    <w:name w:val="Mention"/>
    <w:basedOn w:val="DefaultParagraphFont"/>
    <w:uiPriority w:val="99"/>
    <w:unhideWhenUsed/>
    <w:rsid w:val="000A2FF4"/>
    <w:rPr>
      <w:color w:val="2B579A"/>
      <w:shd w:val="clear" w:color="auto" w:fill="E1DFDD"/>
    </w:rPr>
  </w:style>
  <w:style w:type="paragraph" w:styleId="NoSpacing">
    <w:name w:val="No Spacing"/>
    <w:uiPriority w:val="1"/>
    <w:qFormat/>
    <w:rsid w:val="001528B5"/>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855">
      <w:bodyDiv w:val="1"/>
      <w:marLeft w:val="0"/>
      <w:marRight w:val="0"/>
      <w:marTop w:val="0"/>
      <w:marBottom w:val="0"/>
      <w:divBdr>
        <w:top w:val="none" w:sz="0" w:space="0" w:color="auto"/>
        <w:left w:val="none" w:sz="0" w:space="0" w:color="auto"/>
        <w:bottom w:val="none" w:sz="0" w:space="0" w:color="auto"/>
        <w:right w:val="none" w:sz="0" w:space="0" w:color="auto"/>
      </w:divBdr>
    </w:div>
    <w:div w:id="1972052594">
      <w:bodyDiv w:val="1"/>
      <w:marLeft w:val="0"/>
      <w:marRight w:val="0"/>
      <w:marTop w:val="0"/>
      <w:marBottom w:val="0"/>
      <w:divBdr>
        <w:top w:val="none" w:sz="0" w:space="0" w:color="auto"/>
        <w:left w:val="none" w:sz="0" w:space="0" w:color="auto"/>
        <w:bottom w:val="none" w:sz="0" w:space="0" w:color="auto"/>
        <w:right w:val="none" w:sz="0" w:space="0" w:color="auto"/>
      </w:divBdr>
      <w:divsChild>
        <w:div w:id="110476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7th-congress/house-bill/4346" TargetMode="External"/><Relationship Id="rId18" Type="http://schemas.openxmlformats.org/officeDocument/2006/relationships/hyperlink" Target="https://policies.txst.edu/university-policies/02-02-10.html" TargetMode="External"/><Relationship Id="rId26" Type="http://schemas.openxmlformats.org/officeDocument/2006/relationships/hyperlink" Target="https://statutes.capitol.texas.gov/Docs/Ed/htm/Ed.51.htm" TargetMode="External"/><Relationship Id="rId21" Type="http://schemas.openxmlformats.org/officeDocument/2006/relationships/hyperlink" Target="https://policies.txst.edu/university-policies/02-02-07.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rumpwhitehouse.archives.gov/presidential-actions/presidential-memorandum-united-states-government-supported-research-development-national-security-policy/" TargetMode="External"/><Relationship Id="rId17" Type="http://schemas.openxmlformats.org/officeDocument/2006/relationships/hyperlink" Target="https://policies.txst.edu/university-policies/02-02-08.html" TargetMode="External"/><Relationship Id="rId25" Type="http://schemas.openxmlformats.org/officeDocument/2006/relationships/hyperlink" Target="https://www.nsf.gov/chip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licies.txst.edu/university-policies/02-02-07.html" TargetMode="External"/><Relationship Id="rId20" Type="http://schemas.openxmlformats.org/officeDocument/2006/relationships/hyperlink" Target="https://www.research.txst.edu/orc/rs.html" TargetMode="External"/><Relationship Id="rId29" Type="http://schemas.openxmlformats.org/officeDocument/2006/relationships/hyperlink" Target="https://gov.texas.gov/uploads/files/press/EO-GA-48_Hardening_State_Government_FINAL_11-19-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Ed/htm/Ed.51.htm" TargetMode="External"/><Relationship Id="rId24" Type="http://schemas.openxmlformats.org/officeDocument/2006/relationships/hyperlink" Target="https://policies.txst.edu/university-policies/04-04-06.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texas.gov/uploads/files/press/EO-GA-48_Hardening_State_Government_FINAL_11-19-2024.pdf" TargetMode="External"/><Relationship Id="rId23" Type="http://schemas.openxmlformats.org/officeDocument/2006/relationships/hyperlink" Target="https://policies.txst.edu/university-policies/02-02-10.html" TargetMode="External"/><Relationship Id="rId28" Type="http://schemas.openxmlformats.org/officeDocument/2006/relationships/hyperlink" Target="https://capitol.texas.gov/tlodocs/88R/billtext/html/SB01565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ies.txst.edu/university-policies/04-04-06.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pitol.texas.gov/tlodocs/88R/billtext/html/SB01565S.htm" TargetMode="External"/><Relationship Id="rId22" Type="http://schemas.openxmlformats.org/officeDocument/2006/relationships/hyperlink" Target="https://policies.txst.edu/university-policies/02-02-08.html" TargetMode="External"/><Relationship Id="rId27" Type="http://schemas.openxmlformats.org/officeDocument/2006/relationships/hyperlink" Target="https://trumpwhitehouse.archives.gov/presidential-actions/presidential-memorandum-united-states-government-supported-research-development-national-security-polic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12D984CF8F5F4D94481805A93F1B8D" ma:contentTypeVersion="4" ma:contentTypeDescription="Create a new document." ma:contentTypeScope="" ma:versionID="3cf70a45d0af1cd597a6cb660f189448">
  <xsd:schema xmlns:xsd="http://www.w3.org/2001/XMLSchema" xmlns:xs="http://www.w3.org/2001/XMLSchema" xmlns:p="http://schemas.microsoft.com/office/2006/metadata/properties" xmlns:ns2="57577533-395e-4804-8de7-03e24c2bb0e6" targetNamespace="http://schemas.microsoft.com/office/2006/metadata/properties" ma:root="true" ma:fieldsID="f1855998aecddc7a7f17886ba739b807" ns2:_="">
    <xsd:import namespace="57577533-395e-4804-8de7-03e24c2bb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77533-395e-4804-8de7-03e24c2bb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8F0A9-3051-45F7-B33F-32B8C330D242}">
  <ds:schemaRefs>
    <ds:schemaRef ds:uri="http://schemas.microsoft.com/sharepoint/v3/contenttype/forms"/>
  </ds:schemaRefs>
</ds:datastoreItem>
</file>

<file path=customXml/itemProps2.xml><?xml version="1.0" encoding="utf-8"?>
<ds:datastoreItem xmlns:ds="http://schemas.openxmlformats.org/officeDocument/2006/customXml" ds:itemID="{5EF64CC8-169D-483D-A285-D98369F6E3D0}">
  <ds:schemaRefs>
    <ds:schemaRef ds:uri="http://schemas.openxmlformats.org/officeDocument/2006/bibliography"/>
  </ds:schemaRefs>
</ds:datastoreItem>
</file>

<file path=customXml/itemProps3.xml><?xml version="1.0" encoding="utf-8"?>
<ds:datastoreItem xmlns:ds="http://schemas.openxmlformats.org/officeDocument/2006/customXml" ds:itemID="{2B19C616-9451-4522-8C19-59B09B6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77533-395e-4804-8de7-03e24c2b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19C4C-A041-4E1A-B03A-9A456F66AE7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Rubino, Sean D</dc:creator>
  <cp:keywords/>
  <cp:lastModifiedBy>Martinez, Iza N</cp:lastModifiedBy>
  <cp:revision>2</cp:revision>
  <cp:lastPrinted>2025-06-12T14:15:00Z</cp:lastPrinted>
  <dcterms:created xsi:type="dcterms:W3CDTF">2025-08-28T19:40:00Z</dcterms:created>
  <dcterms:modified xsi:type="dcterms:W3CDTF">2025-08-28T19:40:00Z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0x0101000E12D984CF8F5F4D94481805A93F1B8D</vt:lpwstr>
  </property>
</Properties>
</file>