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0C26" w14:textId="271ACA84" w:rsidR="00F44210" w:rsidRDefault="00C17A56" w:rsidP="00805834">
      <w:pPr>
        <w:pStyle w:val="BodyText"/>
        <w:ind w:left="0"/>
        <w:jc w:val="center"/>
      </w:pPr>
      <w:r>
        <w:rPr>
          <w:noProof/>
        </w:rPr>
        <w:drawing>
          <wp:inline distT="0" distB="0" distL="0" distR="0" wp14:anchorId="49D7FF39" wp14:editId="1E1CF8BF">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F7036F8" w14:textId="030F766A" w:rsidR="00F10904" w:rsidRDefault="00561C40" w:rsidP="00805834">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656D5C49">
        <w:rPr>
          <w:color w:val="231F20"/>
        </w:rPr>
        <w:t>5</w:t>
      </w:r>
      <w:r>
        <w:rPr>
          <w:color w:val="231F20"/>
        </w:rPr>
        <w:t>-202</w:t>
      </w:r>
      <w:r w:rsidR="63BB56D4">
        <w:rPr>
          <w:color w:val="231F20"/>
        </w:rPr>
        <w:t>6</w:t>
      </w:r>
    </w:p>
    <w:p w14:paraId="4CABECE3" w14:textId="587C9BC2" w:rsidR="00F44210" w:rsidRDefault="00561C40" w:rsidP="00805834">
      <w:pPr>
        <w:pStyle w:val="Title"/>
        <w:spacing w:before="0"/>
        <w:ind w:left="0" w:right="0"/>
      </w:pPr>
      <w:r>
        <w:rPr>
          <w:color w:val="231F20"/>
        </w:rPr>
        <w:t>Major in Nursing</w:t>
      </w:r>
    </w:p>
    <w:p w14:paraId="7AABAD8F" w14:textId="77777777" w:rsidR="00F44210" w:rsidRDefault="00561C40" w:rsidP="00805834">
      <w:pPr>
        <w:pStyle w:val="Title"/>
        <w:spacing w:before="0"/>
        <w:ind w:left="0" w:right="0"/>
      </w:pPr>
      <w:r>
        <w:rPr>
          <w:color w:val="231F20"/>
        </w:rPr>
        <w:t xml:space="preserve">Bachelor of Science in Nursing </w:t>
      </w:r>
      <w:r>
        <w:rPr>
          <w:color w:val="231F20"/>
          <w:spacing w:val="-2"/>
        </w:rPr>
        <w:t>(B.S.N.)</w:t>
      </w:r>
    </w:p>
    <w:p w14:paraId="5B38EED0" w14:textId="77777777" w:rsidR="00F10904" w:rsidRDefault="00F10904" w:rsidP="00805834">
      <w:pPr>
        <w:pStyle w:val="BodyText"/>
        <w:ind w:left="0"/>
        <w:rPr>
          <w:color w:val="231F20"/>
        </w:rPr>
      </w:pPr>
    </w:p>
    <w:p w14:paraId="272E32C6" w14:textId="4EF9AB99" w:rsidR="00F44210" w:rsidRDefault="00561C40" w:rsidP="00805834">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F44210">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85C1A33" w14:textId="03A7ED47" w:rsidR="00F10904" w:rsidRDefault="00F10904" w:rsidP="00805834">
      <w:pPr>
        <w:rPr>
          <w:color w:val="231F20"/>
        </w:rPr>
      </w:pPr>
    </w:p>
    <w:p w14:paraId="7D6E6459" w14:textId="77777777" w:rsidR="00A3241C" w:rsidRDefault="00A3241C" w:rsidP="00805834">
      <w:pPr>
        <w:widowControl/>
        <w:adjustRightInd w:val="0"/>
        <w:rPr>
          <w:rFonts w:eastAsiaTheme="minorHAnsi"/>
          <w:sz w:val="20"/>
          <w:szCs w:val="20"/>
        </w:rPr>
      </w:pPr>
      <w:r>
        <w:rPr>
          <w:rFonts w:eastAsiaTheme="minorHAnsi"/>
          <w:b/>
          <w:bCs/>
          <w:color w:val="1A1718"/>
          <w:sz w:val="20"/>
          <w:szCs w:val="20"/>
        </w:rPr>
        <w:t>RECOMMENDED CORE CURRICULUM CHOICES</w:t>
      </w:r>
    </w:p>
    <w:p w14:paraId="68C93A91" w14:textId="0F0CAC30" w:rsidR="00F10904" w:rsidRDefault="00A3241C" w:rsidP="0080583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0E262F90" w14:textId="77777777" w:rsidR="00A3241C" w:rsidRDefault="00A3241C" w:rsidP="00805834">
      <w:pPr>
        <w:rPr>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F44210" w14:paraId="150B2DD8" w14:textId="77777777" w:rsidTr="29CA798B">
        <w:trPr>
          <w:trHeight w:val="350"/>
        </w:trPr>
        <w:tc>
          <w:tcPr>
            <w:tcW w:w="1667" w:type="pct"/>
          </w:tcPr>
          <w:p w14:paraId="28014A1A" w14:textId="77777777" w:rsidR="00F44210" w:rsidRDefault="00561C40" w:rsidP="00805834">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4849273" w14:textId="77777777" w:rsidR="00F44210" w:rsidRDefault="00561C40" w:rsidP="00805834">
            <w:pPr>
              <w:pStyle w:val="TableParagraph"/>
              <w:spacing w:before="0"/>
              <w:rPr>
                <w:b/>
                <w:sz w:val="20"/>
              </w:rPr>
            </w:pPr>
            <w:r>
              <w:rPr>
                <w:b/>
                <w:color w:val="231F20"/>
                <w:spacing w:val="-4"/>
                <w:sz w:val="20"/>
              </w:rPr>
              <w:t>TCCN</w:t>
            </w:r>
          </w:p>
        </w:tc>
        <w:tc>
          <w:tcPr>
            <w:tcW w:w="1666" w:type="pct"/>
          </w:tcPr>
          <w:p w14:paraId="7CF318CB" w14:textId="77777777" w:rsidR="00F44210" w:rsidRDefault="00561C40" w:rsidP="00805834">
            <w:pPr>
              <w:pStyle w:val="TableParagraph"/>
              <w:spacing w:before="0"/>
              <w:rPr>
                <w:b/>
                <w:sz w:val="20"/>
              </w:rPr>
            </w:pPr>
            <w:r>
              <w:rPr>
                <w:b/>
                <w:color w:val="231F20"/>
                <w:sz w:val="20"/>
              </w:rPr>
              <w:t xml:space="preserve">TEXAS </w:t>
            </w:r>
            <w:r>
              <w:rPr>
                <w:b/>
                <w:color w:val="231F20"/>
                <w:spacing w:val="-2"/>
                <w:sz w:val="20"/>
              </w:rPr>
              <w:t>STATE</w:t>
            </w:r>
          </w:p>
        </w:tc>
      </w:tr>
      <w:tr w:rsidR="00F44210" w14:paraId="77FEC9FE" w14:textId="77777777" w:rsidTr="29CA798B">
        <w:trPr>
          <w:trHeight w:val="350"/>
        </w:trPr>
        <w:tc>
          <w:tcPr>
            <w:tcW w:w="1667" w:type="pct"/>
          </w:tcPr>
          <w:p w14:paraId="68EA61F3" w14:textId="77777777" w:rsidR="00F44210" w:rsidRDefault="00561C40" w:rsidP="00805834">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02BCA71C" w14:textId="77777777" w:rsidR="00F44210" w:rsidRDefault="00561C40" w:rsidP="00805834">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1A638C01" w14:textId="77777777" w:rsidR="00F44210" w:rsidRDefault="00561C40" w:rsidP="00805834">
            <w:pPr>
              <w:pStyle w:val="TableParagraph"/>
              <w:spacing w:before="0"/>
              <w:rPr>
                <w:sz w:val="20"/>
              </w:rPr>
            </w:pPr>
            <w:r>
              <w:rPr>
                <w:color w:val="231F20"/>
                <w:sz w:val="20"/>
              </w:rPr>
              <w:t xml:space="preserve">Any two 010 </w:t>
            </w:r>
            <w:r>
              <w:rPr>
                <w:color w:val="231F20"/>
                <w:spacing w:val="-2"/>
                <w:sz w:val="20"/>
              </w:rPr>
              <w:t>courses</w:t>
            </w:r>
          </w:p>
        </w:tc>
      </w:tr>
      <w:tr w:rsidR="00F10904" w14:paraId="4C56C0BC" w14:textId="77777777" w:rsidTr="29CA798B">
        <w:trPr>
          <w:trHeight w:val="350"/>
        </w:trPr>
        <w:tc>
          <w:tcPr>
            <w:tcW w:w="1667" w:type="pct"/>
          </w:tcPr>
          <w:p w14:paraId="04981EFF" w14:textId="77777777" w:rsidR="00F10904" w:rsidRDefault="00F10904" w:rsidP="00805834">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AE9CA91" w14:textId="5C088F88" w:rsidR="00F10904" w:rsidRDefault="00F10904" w:rsidP="00805834">
            <w:pPr>
              <w:pStyle w:val="TableParagraph"/>
              <w:spacing w:before="0"/>
              <w:rPr>
                <w:sz w:val="20"/>
                <w:szCs w:val="20"/>
              </w:rPr>
            </w:pPr>
            <w:r w:rsidRPr="1D86DD4C">
              <w:rPr>
                <w:color w:val="231F20"/>
                <w:sz w:val="20"/>
                <w:szCs w:val="20"/>
              </w:rPr>
              <w:t xml:space="preserve">MATH 1314, 1324, </w:t>
            </w:r>
            <w:r w:rsidR="264BFF81" w:rsidRPr="1D86DD4C">
              <w:rPr>
                <w:color w:val="231F20"/>
                <w:sz w:val="20"/>
                <w:szCs w:val="20"/>
              </w:rPr>
              <w:t xml:space="preserve">or </w:t>
            </w:r>
            <w:r w:rsidRPr="1D86DD4C">
              <w:rPr>
                <w:color w:val="231F20"/>
                <w:spacing w:val="-4"/>
                <w:sz w:val="20"/>
                <w:szCs w:val="20"/>
              </w:rPr>
              <w:t>1325</w:t>
            </w:r>
          </w:p>
        </w:tc>
        <w:tc>
          <w:tcPr>
            <w:tcW w:w="1666" w:type="pct"/>
          </w:tcPr>
          <w:p w14:paraId="560D03C7" w14:textId="4F773FA1" w:rsidR="00F10904" w:rsidRDefault="00F10904" w:rsidP="00805834">
            <w:pPr>
              <w:pStyle w:val="TableParagraph"/>
              <w:spacing w:before="0"/>
              <w:rPr>
                <w:sz w:val="20"/>
                <w:szCs w:val="20"/>
              </w:rPr>
            </w:pPr>
            <w:r w:rsidRPr="1D86DD4C">
              <w:rPr>
                <w:color w:val="231F20"/>
                <w:sz w:val="20"/>
                <w:szCs w:val="20"/>
              </w:rPr>
              <w:t>MATH 1315,1319,</w:t>
            </w:r>
            <w:r w:rsidR="0E9D7ECC" w:rsidRPr="1D86DD4C">
              <w:rPr>
                <w:color w:val="231F20"/>
                <w:sz w:val="20"/>
                <w:szCs w:val="20"/>
              </w:rPr>
              <w:t xml:space="preserve"> or</w:t>
            </w:r>
            <w:r w:rsidRPr="1D86DD4C">
              <w:rPr>
                <w:color w:val="231F20"/>
                <w:sz w:val="20"/>
                <w:szCs w:val="20"/>
              </w:rPr>
              <w:t xml:space="preserve"> </w:t>
            </w:r>
            <w:r w:rsidRPr="1D86DD4C">
              <w:rPr>
                <w:color w:val="231F20"/>
                <w:spacing w:val="-4"/>
                <w:sz w:val="20"/>
                <w:szCs w:val="20"/>
              </w:rPr>
              <w:t>1329</w:t>
            </w:r>
          </w:p>
        </w:tc>
      </w:tr>
      <w:tr w:rsidR="00F44210" w14:paraId="2CD15FA6" w14:textId="77777777" w:rsidTr="29CA798B">
        <w:trPr>
          <w:trHeight w:val="350"/>
        </w:trPr>
        <w:tc>
          <w:tcPr>
            <w:tcW w:w="1667" w:type="pct"/>
          </w:tcPr>
          <w:p w14:paraId="372CC52A" w14:textId="77777777" w:rsidR="00F44210" w:rsidRDefault="00561C40" w:rsidP="00805834">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B94A011" w14:textId="77777777" w:rsidR="00F44210" w:rsidRDefault="00561C40" w:rsidP="00805834">
            <w:pPr>
              <w:pStyle w:val="TableParagraph"/>
              <w:spacing w:before="0"/>
              <w:rPr>
                <w:sz w:val="20"/>
              </w:rPr>
            </w:pPr>
            <w:r>
              <w:rPr>
                <w:color w:val="231F20"/>
                <w:sz w:val="20"/>
              </w:rPr>
              <w:t xml:space="preserve">BIOL 1306 and CHEM </w:t>
            </w:r>
            <w:r>
              <w:rPr>
                <w:color w:val="231F20"/>
                <w:spacing w:val="-4"/>
                <w:sz w:val="20"/>
              </w:rPr>
              <w:t>1311</w:t>
            </w:r>
          </w:p>
        </w:tc>
        <w:tc>
          <w:tcPr>
            <w:tcW w:w="1666" w:type="pct"/>
          </w:tcPr>
          <w:p w14:paraId="1FCD94C7" w14:textId="77777777" w:rsidR="00F44210" w:rsidRDefault="00561C40" w:rsidP="00805834">
            <w:pPr>
              <w:pStyle w:val="TableParagraph"/>
              <w:spacing w:before="0"/>
              <w:rPr>
                <w:sz w:val="20"/>
              </w:rPr>
            </w:pPr>
            <w:r>
              <w:rPr>
                <w:color w:val="231F20"/>
                <w:sz w:val="20"/>
              </w:rPr>
              <w:t xml:space="preserve">BIO 1330 and CHEM </w:t>
            </w:r>
            <w:r>
              <w:rPr>
                <w:color w:val="231F20"/>
                <w:spacing w:val="-4"/>
                <w:sz w:val="20"/>
              </w:rPr>
              <w:t>1341</w:t>
            </w:r>
          </w:p>
        </w:tc>
      </w:tr>
      <w:tr w:rsidR="00F44210" w14:paraId="0E785327" w14:textId="77777777" w:rsidTr="29CA798B">
        <w:trPr>
          <w:trHeight w:val="350"/>
        </w:trPr>
        <w:tc>
          <w:tcPr>
            <w:tcW w:w="1667" w:type="pct"/>
          </w:tcPr>
          <w:p w14:paraId="774F3679" w14:textId="77777777" w:rsidR="00F44210" w:rsidRDefault="00561C40" w:rsidP="0080583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34E9B1A0" w14:textId="77777777" w:rsidR="00F44210" w:rsidRDefault="00561C40" w:rsidP="00805834">
            <w:pPr>
              <w:pStyle w:val="TableParagraph"/>
              <w:spacing w:before="0"/>
              <w:rPr>
                <w:sz w:val="20"/>
              </w:rPr>
            </w:pPr>
            <w:r>
              <w:rPr>
                <w:color w:val="231F20"/>
                <w:sz w:val="20"/>
              </w:rPr>
              <w:t xml:space="preserve">Any 040 </w:t>
            </w:r>
            <w:r>
              <w:rPr>
                <w:color w:val="231F20"/>
                <w:spacing w:val="-2"/>
                <w:sz w:val="20"/>
              </w:rPr>
              <w:t>course</w:t>
            </w:r>
          </w:p>
        </w:tc>
        <w:tc>
          <w:tcPr>
            <w:tcW w:w="1666" w:type="pct"/>
          </w:tcPr>
          <w:p w14:paraId="04500FBC" w14:textId="77777777" w:rsidR="00F44210" w:rsidRDefault="00561C40" w:rsidP="00805834">
            <w:pPr>
              <w:pStyle w:val="TableParagraph"/>
              <w:spacing w:before="0"/>
              <w:rPr>
                <w:sz w:val="20"/>
              </w:rPr>
            </w:pPr>
            <w:r>
              <w:rPr>
                <w:color w:val="231F20"/>
                <w:sz w:val="20"/>
              </w:rPr>
              <w:t xml:space="preserve">Any 040 </w:t>
            </w:r>
            <w:r>
              <w:rPr>
                <w:color w:val="231F20"/>
                <w:spacing w:val="-2"/>
                <w:sz w:val="20"/>
              </w:rPr>
              <w:t>course</w:t>
            </w:r>
          </w:p>
        </w:tc>
      </w:tr>
      <w:tr w:rsidR="00F44210" w14:paraId="46C1C131" w14:textId="77777777" w:rsidTr="29CA798B">
        <w:trPr>
          <w:trHeight w:val="350"/>
        </w:trPr>
        <w:tc>
          <w:tcPr>
            <w:tcW w:w="1667" w:type="pct"/>
          </w:tcPr>
          <w:p w14:paraId="391AA6F5" w14:textId="77777777" w:rsidR="00F44210" w:rsidRDefault="00561C40" w:rsidP="0080583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E83C9CA" w14:textId="77777777" w:rsidR="00F44210" w:rsidRDefault="00561C40" w:rsidP="00805834">
            <w:pPr>
              <w:pStyle w:val="TableParagraph"/>
              <w:spacing w:before="0"/>
              <w:rPr>
                <w:sz w:val="20"/>
              </w:rPr>
            </w:pPr>
            <w:r>
              <w:rPr>
                <w:color w:val="231F20"/>
                <w:sz w:val="20"/>
              </w:rPr>
              <w:t xml:space="preserve">Any 050 </w:t>
            </w:r>
            <w:r>
              <w:rPr>
                <w:color w:val="231F20"/>
                <w:spacing w:val="-2"/>
                <w:sz w:val="20"/>
              </w:rPr>
              <w:t>course</w:t>
            </w:r>
          </w:p>
        </w:tc>
        <w:tc>
          <w:tcPr>
            <w:tcW w:w="1666" w:type="pct"/>
          </w:tcPr>
          <w:p w14:paraId="30E11A7B" w14:textId="77777777" w:rsidR="00F44210" w:rsidRDefault="00561C40" w:rsidP="00805834">
            <w:pPr>
              <w:pStyle w:val="TableParagraph"/>
              <w:spacing w:before="0"/>
              <w:rPr>
                <w:sz w:val="20"/>
              </w:rPr>
            </w:pPr>
            <w:r>
              <w:rPr>
                <w:color w:val="231F20"/>
                <w:sz w:val="20"/>
              </w:rPr>
              <w:t xml:space="preserve">Any 050 </w:t>
            </w:r>
            <w:r>
              <w:rPr>
                <w:color w:val="231F20"/>
                <w:spacing w:val="-2"/>
                <w:sz w:val="20"/>
              </w:rPr>
              <w:t>course</w:t>
            </w:r>
          </w:p>
        </w:tc>
      </w:tr>
      <w:tr w:rsidR="00F44210" w14:paraId="48345FF0" w14:textId="77777777" w:rsidTr="29CA798B">
        <w:trPr>
          <w:trHeight w:val="350"/>
        </w:trPr>
        <w:tc>
          <w:tcPr>
            <w:tcW w:w="1667" w:type="pct"/>
          </w:tcPr>
          <w:p w14:paraId="121D4CD8" w14:textId="77777777" w:rsidR="00F44210" w:rsidRDefault="00561C40" w:rsidP="00805834">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0919BE5C" w14:textId="77777777" w:rsidR="00F44210" w:rsidRDefault="00561C40" w:rsidP="00805834">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3BA87244" w14:textId="77777777" w:rsidR="00F44210" w:rsidRDefault="00561C40" w:rsidP="00805834">
            <w:pPr>
              <w:pStyle w:val="TableParagraph"/>
              <w:spacing w:before="0"/>
              <w:rPr>
                <w:sz w:val="20"/>
              </w:rPr>
            </w:pPr>
            <w:r>
              <w:rPr>
                <w:color w:val="231F20"/>
                <w:sz w:val="20"/>
              </w:rPr>
              <w:t xml:space="preserve">Any two 060 </w:t>
            </w:r>
            <w:r>
              <w:rPr>
                <w:color w:val="231F20"/>
                <w:spacing w:val="-2"/>
                <w:sz w:val="20"/>
              </w:rPr>
              <w:t>courses</w:t>
            </w:r>
          </w:p>
        </w:tc>
      </w:tr>
      <w:tr w:rsidR="00F10904" w14:paraId="6E2406C7" w14:textId="77777777" w:rsidTr="29CA798B">
        <w:trPr>
          <w:trHeight w:val="350"/>
        </w:trPr>
        <w:tc>
          <w:tcPr>
            <w:tcW w:w="1667" w:type="pct"/>
          </w:tcPr>
          <w:p w14:paraId="1C514DBC" w14:textId="77777777" w:rsidR="00F10904" w:rsidRDefault="00F10904" w:rsidP="00805834">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61FED13" w14:textId="37651AB9" w:rsidR="00F10904" w:rsidRDefault="6584CF3C" w:rsidP="00805834">
            <w:pPr>
              <w:pStyle w:val="TableParagraph"/>
              <w:spacing w:before="0"/>
            </w:pPr>
            <w:r w:rsidRPr="6FAAFD8E">
              <w:rPr>
                <w:color w:val="231F20"/>
                <w:sz w:val="20"/>
                <w:szCs w:val="20"/>
              </w:rPr>
              <w:t>Any two 070 courses</w:t>
            </w:r>
          </w:p>
        </w:tc>
        <w:tc>
          <w:tcPr>
            <w:tcW w:w="1666" w:type="pct"/>
          </w:tcPr>
          <w:p w14:paraId="41D6F28E" w14:textId="422EFEB5" w:rsidR="00F10904" w:rsidRDefault="6584CF3C" w:rsidP="00805834">
            <w:pPr>
              <w:pStyle w:val="TableParagraph"/>
              <w:spacing w:before="0"/>
            </w:pPr>
            <w:r w:rsidRPr="6FAAFD8E">
              <w:rPr>
                <w:color w:val="231F20"/>
                <w:sz w:val="20"/>
                <w:szCs w:val="20"/>
              </w:rPr>
              <w:t>Any two 070 courses</w:t>
            </w:r>
          </w:p>
        </w:tc>
      </w:tr>
      <w:tr w:rsidR="00F44210" w14:paraId="4D8934AE" w14:textId="77777777" w:rsidTr="29CA798B">
        <w:trPr>
          <w:trHeight w:val="350"/>
        </w:trPr>
        <w:tc>
          <w:tcPr>
            <w:tcW w:w="1667" w:type="pct"/>
          </w:tcPr>
          <w:p w14:paraId="7724EE49" w14:textId="77777777" w:rsidR="00F44210" w:rsidRDefault="00561C40" w:rsidP="00805834">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5ED6593C" w14:textId="77777777" w:rsidR="00F44210" w:rsidRDefault="00561C40" w:rsidP="00805834">
            <w:pPr>
              <w:pStyle w:val="TableParagraph"/>
              <w:spacing w:before="0"/>
              <w:rPr>
                <w:sz w:val="20"/>
              </w:rPr>
            </w:pPr>
            <w:r>
              <w:rPr>
                <w:color w:val="231F20"/>
                <w:sz w:val="20"/>
              </w:rPr>
              <w:t xml:space="preserve">PSYC </w:t>
            </w:r>
            <w:r>
              <w:rPr>
                <w:color w:val="231F20"/>
                <w:spacing w:val="-4"/>
                <w:sz w:val="20"/>
              </w:rPr>
              <w:t>2301</w:t>
            </w:r>
          </w:p>
        </w:tc>
        <w:tc>
          <w:tcPr>
            <w:tcW w:w="1666" w:type="pct"/>
          </w:tcPr>
          <w:p w14:paraId="602A303B" w14:textId="77777777" w:rsidR="00F44210" w:rsidRDefault="00561C40" w:rsidP="00805834">
            <w:pPr>
              <w:pStyle w:val="TableParagraph"/>
              <w:spacing w:before="0"/>
              <w:rPr>
                <w:sz w:val="20"/>
              </w:rPr>
            </w:pPr>
            <w:r>
              <w:rPr>
                <w:color w:val="231F20"/>
                <w:sz w:val="20"/>
              </w:rPr>
              <w:t xml:space="preserve">PSY </w:t>
            </w:r>
            <w:r>
              <w:rPr>
                <w:color w:val="231F20"/>
                <w:spacing w:val="-4"/>
                <w:sz w:val="20"/>
              </w:rPr>
              <w:t>1300</w:t>
            </w:r>
          </w:p>
        </w:tc>
      </w:tr>
      <w:tr w:rsidR="00F44210" w14:paraId="2A25876B" w14:textId="77777777" w:rsidTr="29CA798B">
        <w:trPr>
          <w:trHeight w:val="350"/>
        </w:trPr>
        <w:tc>
          <w:tcPr>
            <w:tcW w:w="1667" w:type="pct"/>
          </w:tcPr>
          <w:p w14:paraId="23B6CA9C" w14:textId="77777777" w:rsidR="00F44210" w:rsidRDefault="00561C40" w:rsidP="00805834">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36877C84" w14:textId="77777777" w:rsidR="00F44210" w:rsidRDefault="00561C40" w:rsidP="00805834">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06C0B67D" w14:textId="77777777" w:rsidR="00F44210" w:rsidRDefault="00561C40" w:rsidP="00805834">
            <w:pPr>
              <w:pStyle w:val="TableParagraph"/>
              <w:spacing w:before="0"/>
              <w:rPr>
                <w:sz w:val="20"/>
              </w:rPr>
            </w:pPr>
            <w:r>
              <w:rPr>
                <w:color w:val="231F20"/>
                <w:sz w:val="20"/>
              </w:rPr>
              <w:t xml:space="preserve">Any two 090 </w:t>
            </w:r>
            <w:r>
              <w:rPr>
                <w:color w:val="231F20"/>
                <w:spacing w:val="-2"/>
                <w:sz w:val="20"/>
              </w:rPr>
              <w:t>courses</w:t>
            </w:r>
          </w:p>
        </w:tc>
      </w:tr>
    </w:tbl>
    <w:p w14:paraId="2194C817" w14:textId="77777777" w:rsidR="00F10904" w:rsidRDefault="00F10904" w:rsidP="00805834">
      <w:pPr>
        <w:rPr>
          <w:b/>
          <w:color w:val="231F20"/>
          <w:sz w:val="20"/>
        </w:rPr>
      </w:pPr>
    </w:p>
    <w:p w14:paraId="7CC8DB93" w14:textId="09C69026" w:rsidR="00F44210" w:rsidRDefault="00561C40" w:rsidP="00805834">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F44210" w14:paraId="16AE3F17" w14:textId="77777777" w:rsidTr="00F10904">
        <w:trPr>
          <w:trHeight w:val="350"/>
        </w:trPr>
        <w:tc>
          <w:tcPr>
            <w:tcW w:w="2500" w:type="pct"/>
          </w:tcPr>
          <w:p w14:paraId="409C9016" w14:textId="77777777" w:rsidR="00F44210" w:rsidRDefault="00561C40" w:rsidP="00805834">
            <w:pPr>
              <w:pStyle w:val="TableParagraph"/>
              <w:spacing w:before="0"/>
              <w:ind w:left="65"/>
              <w:rPr>
                <w:b/>
                <w:sz w:val="20"/>
              </w:rPr>
            </w:pPr>
            <w:r>
              <w:rPr>
                <w:b/>
                <w:color w:val="231F20"/>
                <w:spacing w:val="-4"/>
                <w:sz w:val="20"/>
              </w:rPr>
              <w:t>TCCN</w:t>
            </w:r>
          </w:p>
        </w:tc>
        <w:tc>
          <w:tcPr>
            <w:tcW w:w="2500" w:type="pct"/>
          </w:tcPr>
          <w:p w14:paraId="5150753B" w14:textId="77777777" w:rsidR="00F44210" w:rsidRDefault="00561C40" w:rsidP="00805834">
            <w:pPr>
              <w:pStyle w:val="TableParagraph"/>
              <w:spacing w:before="0"/>
              <w:rPr>
                <w:b/>
                <w:sz w:val="20"/>
              </w:rPr>
            </w:pPr>
            <w:r>
              <w:rPr>
                <w:b/>
                <w:color w:val="231F20"/>
                <w:sz w:val="20"/>
              </w:rPr>
              <w:t xml:space="preserve">TEXAS </w:t>
            </w:r>
            <w:r>
              <w:rPr>
                <w:b/>
                <w:color w:val="231F20"/>
                <w:spacing w:val="-2"/>
                <w:sz w:val="20"/>
              </w:rPr>
              <w:t>STATE</w:t>
            </w:r>
          </w:p>
        </w:tc>
      </w:tr>
      <w:tr w:rsidR="00F10904" w14:paraId="4A8679A4" w14:textId="77777777" w:rsidTr="00F10904">
        <w:trPr>
          <w:trHeight w:val="350"/>
        </w:trPr>
        <w:tc>
          <w:tcPr>
            <w:tcW w:w="2500" w:type="pct"/>
          </w:tcPr>
          <w:p w14:paraId="35B702FD" w14:textId="65D896ED" w:rsidR="00F10904" w:rsidRDefault="00F10904" w:rsidP="00805834">
            <w:pPr>
              <w:pStyle w:val="TableParagraph"/>
              <w:spacing w:before="0"/>
              <w:ind w:left="65"/>
              <w:rPr>
                <w:sz w:val="20"/>
              </w:rPr>
            </w:pPr>
            <w:r w:rsidRPr="26A521BE">
              <w:rPr>
                <w:color w:val="231F20"/>
                <w:sz w:val="20"/>
                <w:szCs w:val="20"/>
              </w:rPr>
              <w:t xml:space="preserve">BIOL </w:t>
            </w:r>
            <w:r w:rsidRPr="26A521BE">
              <w:rPr>
                <w:color w:val="231F20"/>
                <w:spacing w:val="-4"/>
                <w:sz w:val="20"/>
                <w:szCs w:val="20"/>
              </w:rPr>
              <w:t>2420 or 2421</w:t>
            </w:r>
          </w:p>
        </w:tc>
        <w:tc>
          <w:tcPr>
            <w:tcW w:w="2500" w:type="pct"/>
          </w:tcPr>
          <w:p w14:paraId="48FA6F23" w14:textId="76F99732" w:rsidR="00F10904" w:rsidRDefault="00F10904" w:rsidP="00805834">
            <w:pPr>
              <w:pStyle w:val="TableParagraph"/>
              <w:spacing w:before="0"/>
              <w:rPr>
                <w:sz w:val="20"/>
              </w:rPr>
            </w:pPr>
            <w:r w:rsidRPr="1D86DD4C">
              <w:rPr>
                <w:color w:val="231F20"/>
                <w:sz w:val="20"/>
                <w:szCs w:val="20"/>
              </w:rPr>
              <w:t xml:space="preserve">BIO </w:t>
            </w:r>
            <w:r w:rsidRPr="1D86DD4C">
              <w:rPr>
                <w:color w:val="231F20"/>
                <w:spacing w:val="-4"/>
                <w:sz w:val="20"/>
                <w:szCs w:val="20"/>
              </w:rPr>
              <w:t>2440 or 2400</w:t>
            </w:r>
          </w:p>
        </w:tc>
      </w:tr>
      <w:tr w:rsidR="00F10904" w14:paraId="08E92B7F" w14:textId="77777777" w:rsidTr="00F10904">
        <w:trPr>
          <w:trHeight w:val="350"/>
        </w:trPr>
        <w:tc>
          <w:tcPr>
            <w:tcW w:w="2500" w:type="pct"/>
          </w:tcPr>
          <w:p w14:paraId="23F55FF2" w14:textId="4F8BACBF" w:rsidR="00F10904" w:rsidRDefault="00F10904" w:rsidP="00805834">
            <w:pPr>
              <w:pStyle w:val="TableParagraph"/>
              <w:spacing w:before="0"/>
              <w:ind w:left="65"/>
              <w:rPr>
                <w:sz w:val="20"/>
              </w:rPr>
            </w:pPr>
            <w:r>
              <w:rPr>
                <w:color w:val="231F20"/>
                <w:sz w:val="20"/>
              </w:rPr>
              <w:t xml:space="preserve">BIOL </w:t>
            </w:r>
            <w:r>
              <w:rPr>
                <w:color w:val="231F20"/>
                <w:spacing w:val="-4"/>
                <w:sz w:val="20"/>
              </w:rPr>
              <w:t>2401</w:t>
            </w:r>
          </w:p>
        </w:tc>
        <w:tc>
          <w:tcPr>
            <w:tcW w:w="2500" w:type="pct"/>
          </w:tcPr>
          <w:p w14:paraId="176E98D0" w14:textId="0746E94F" w:rsidR="00F10904" w:rsidRDefault="00F10904" w:rsidP="00805834">
            <w:pPr>
              <w:pStyle w:val="TableParagraph"/>
              <w:spacing w:before="0"/>
              <w:rPr>
                <w:sz w:val="20"/>
              </w:rPr>
            </w:pPr>
            <w:r>
              <w:rPr>
                <w:color w:val="231F20"/>
                <w:sz w:val="20"/>
              </w:rPr>
              <w:t xml:space="preserve">BIO </w:t>
            </w:r>
            <w:r>
              <w:rPr>
                <w:color w:val="231F20"/>
                <w:spacing w:val="-4"/>
                <w:sz w:val="20"/>
              </w:rPr>
              <w:t>2451</w:t>
            </w:r>
          </w:p>
        </w:tc>
      </w:tr>
      <w:tr w:rsidR="00F10904" w14:paraId="165A0627" w14:textId="77777777" w:rsidTr="00F10904">
        <w:trPr>
          <w:trHeight w:val="350"/>
        </w:trPr>
        <w:tc>
          <w:tcPr>
            <w:tcW w:w="2500" w:type="pct"/>
          </w:tcPr>
          <w:p w14:paraId="743668FF" w14:textId="7CE9DD03" w:rsidR="00F10904" w:rsidRDefault="00F10904" w:rsidP="00805834">
            <w:pPr>
              <w:pStyle w:val="TableParagraph"/>
              <w:spacing w:before="0"/>
              <w:ind w:left="65"/>
              <w:rPr>
                <w:sz w:val="20"/>
              </w:rPr>
            </w:pPr>
            <w:r>
              <w:rPr>
                <w:color w:val="231F20"/>
                <w:sz w:val="20"/>
              </w:rPr>
              <w:t xml:space="preserve">BIOL </w:t>
            </w:r>
            <w:r>
              <w:rPr>
                <w:color w:val="231F20"/>
                <w:spacing w:val="-4"/>
                <w:sz w:val="20"/>
              </w:rPr>
              <w:t>2402</w:t>
            </w:r>
          </w:p>
        </w:tc>
        <w:tc>
          <w:tcPr>
            <w:tcW w:w="2500" w:type="pct"/>
          </w:tcPr>
          <w:p w14:paraId="6666F1E0" w14:textId="0A6A56BA" w:rsidR="00F10904" w:rsidRDefault="00F10904" w:rsidP="00805834">
            <w:pPr>
              <w:pStyle w:val="TableParagraph"/>
              <w:spacing w:before="0"/>
              <w:rPr>
                <w:sz w:val="20"/>
              </w:rPr>
            </w:pPr>
            <w:r>
              <w:rPr>
                <w:color w:val="231F20"/>
                <w:sz w:val="20"/>
              </w:rPr>
              <w:t xml:space="preserve">BIO </w:t>
            </w:r>
            <w:r>
              <w:rPr>
                <w:color w:val="231F20"/>
                <w:spacing w:val="-4"/>
                <w:sz w:val="20"/>
              </w:rPr>
              <w:t>2452</w:t>
            </w:r>
          </w:p>
        </w:tc>
      </w:tr>
      <w:tr w:rsidR="00F10904" w14:paraId="1EA15264" w14:textId="77777777" w:rsidTr="00F10904">
        <w:trPr>
          <w:trHeight w:val="349"/>
        </w:trPr>
        <w:tc>
          <w:tcPr>
            <w:tcW w:w="2500" w:type="pct"/>
          </w:tcPr>
          <w:p w14:paraId="16AACF9A" w14:textId="58152578" w:rsidR="00F10904" w:rsidRDefault="00F10904" w:rsidP="00805834">
            <w:pPr>
              <w:pStyle w:val="TableParagraph"/>
              <w:spacing w:before="0"/>
              <w:ind w:left="65"/>
              <w:rPr>
                <w:sz w:val="20"/>
              </w:rPr>
            </w:pPr>
            <w:r>
              <w:rPr>
                <w:color w:val="231F20"/>
                <w:sz w:val="20"/>
              </w:rPr>
              <w:t xml:space="preserve">BIOL </w:t>
            </w:r>
            <w:r>
              <w:rPr>
                <w:color w:val="231F20"/>
                <w:spacing w:val="-4"/>
                <w:sz w:val="20"/>
              </w:rPr>
              <w:t>1322</w:t>
            </w:r>
          </w:p>
        </w:tc>
        <w:tc>
          <w:tcPr>
            <w:tcW w:w="2500" w:type="pct"/>
          </w:tcPr>
          <w:p w14:paraId="31EAFAB9" w14:textId="6AF9298D" w:rsidR="00F10904" w:rsidRDefault="00F10904" w:rsidP="00805834">
            <w:pPr>
              <w:pStyle w:val="TableParagraph"/>
              <w:spacing w:before="0"/>
              <w:rPr>
                <w:sz w:val="20"/>
              </w:rPr>
            </w:pPr>
            <w:r>
              <w:rPr>
                <w:color w:val="231F20"/>
                <w:sz w:val="20"/>
              </w:rPr>
              <w:t xml:space="preserve">NUTR </w:t>
            </w:r>
            <w:r>
              <w:rPr>
                <w:color w:val="231F20"/>
                <w:spacing w:val="-4"/>
                <w:sz w:val="20"/>
              </w:rPr>
              <w:t>2360</w:t>
            </w:r>
          </w:p>
        </w:tc>
      </w:tr>
      <w:tr w:rsidR="00F10904" w14:paraId="004F806D" w14:textId="77777777" w:rsidTr="00F10904">
        <w:trPr>
          <w:trHeight w:val="349"/>
        </w:trPr>
        <w:tc>
          <w:tcPr>
            <w:tcW w:w="2500" w:type="pct"/>
          </w:tcPr>
          <w:p w14:paraId="215A3404" w14:textId="73BBFA5C" w:rsidR="00F10904" w:rsidRDefault="00F10904" w:rsidP="00805834">
            <w:pPr>
              <w:pStyle w:val="TableParagraph"/>
              <w:spacing w:before="0"/>
              <w:ind w:left="65"/>
              <w:rPr>
                <w:color w:val="231F20"/>
                <w:sz w:val="20"/>
              </w:rPr>
            </w:pPr>
            <w:r w:rsidRPr="1D86DD4C">
              <w:rPr>
                <w:color w:val="231F20"/>
                <w:sz w:val="20"/>
                <w:szCs w:val="20"/>
              </w:rPr>
              <w:t>PSYC 2314</w:t>
            </w:r>
          </w:p>
        </w:tc>
        <w:tc>
          <w:tcPr>
            <w:tcW w:w="2500" w:type="pct"/>
          </w:tcPr>
          <w:p w14:paraId="1C8A4A42" w14:textId="0D808A18" w:rsidR="00F10904" w:rsidRDefault="00F10904" w:rsidP="00805834">
            <w:pPr>
              <w:pStyle w:val="TableParagraph"/>
              <w:spacing w:before="0"/>
              <w:rPr>
                <w:color w:val="231F20"/>
                <w:sz w:val="20"/>
              </w:rPr>
            </w:pPr>
            <w:r w:rsidRPr="1D86DD4C">
              <w:rPr>
                <w:color w:val="231F20"/>
                <w:sz w:val="20"/>
                <w:szCs w:val="20"/>
              </w:rPr>
              <w:t>PSY ELNA (approved substitution for PSY 3300)</w:t>
            </w:r>
          </w:p>
        </w:tc>
      </w:tr>
    </w:tbl>
    <w:p w14:paraId="145D8A66" w14:textId="77777777" w:rsidR="00F10904" w:rsidRDefault="00F10904" w:rsidP="00805834">
      <w:pPr>
        <w:rPr>
          <w:b/>
          <w:color w:val="231F20"/>
          <w:sz w:val="20"/>
        </w:rPr>
      </w:pPr>
    </w:p>
    <w:p w14:paraId="576CE763" w14:textId="7AB45149" w:rsidR="00F10904" w:rsidRDefault="00F10904" w:rsidP="00805834">
      <w:pPr>
        <w:rPr>
          <w:b/>
          <w:bCs/>
          <w:color w:val="231F20"/>
          <w:sz w:val="20"/>
          <w:szCs w:val="20"/>
        </w:rPr>
      </w:pPr>
      <w:r w:rsidRPr="1D86DD4C">
        <w:rPr>
          <w:b/>
          <w:bCs/>
          <w:color w:val="231F20"/>
          <w:sz w:val="20"/>
          <w:szCs w:val="20"/>
        </w:rPr>
        <w:t xml:space="preserve">ADMISSION TO THE ST. DAVID’S SCHOOL OF NURSING: </w:t>
      </w:r>
    </w:p>
    <w:p w14:paraId="505E6227" w14:textId="36358D79" w:rsidR="0393BF29" w:rsidRDefault="0393BF29" w:rsidP="00805834">
      <w:pPr>
        <w:rPr>
          <w:color w:val="231F20"/>
          <w:sz w:val="20"/>
          <w:szCs w:val="20"/>
        </w:rPr>
      </w:pPr>
      <w:r w:rsidRPr="5D802697">
        <w:rPr>
          <w:color w:val="231F20"/>
          <w:sz w:val="20"/>
          <w:szCs w:val="20"/>
        </w:rPr>
        <w:t xml:space="preserve">Transfer students should review the admission, progression, and graduation requirements for the B.S.N. to inform transfer decisions. For information on application requirements and guidelines, visit: </w:t>
      </w:r>
      <w:hyperlink r:id="rId10" w:history="1">
        <w:r w:rsidR="63888321" w:rsidRPr="5D802697">
          <w:rPr>
            <w:rStyle w:val="Hyperlink"/>
            <w:sz w:val="20"/>
            <w:szCs w:val="20"/>
          </w:rPr>
          <w:t>https://www.nursing.txst.edu/fall-2026-bsn-program-home.html</w:t>
        </w:r>
      </w:hyperlink>
      <w:r w:rsidR="387632A3" w:rsidRPr="5D802697">
        <w:rPr>
          <w:color w:val="231F20"/>
          <w:sz w:val="20"/>
          <w:szCs w:val="20"/>
        </w:rPr>
        <w:t xml:space="preserve"> </w:t>
      </w:r>
    </w:p>
    <w:p w14:paraId="7549169B" w14:textId="77777777" w:rsidR="00F10904" w:rsidRDefault="00F10904" w:rsidP="00805834">
      <w:pPr>
        <w:rPr>
          <w:color w:val="231F20"/>
          <w:sz w:val="20"/>
          <w:szCs w:val="20"/>
        </w:rPr>
      </w:pPr>
    </w:p>
    <w:p w14:paraId="72E63B44" w14:textId="77777777" w:rsidR="00454E47" w:rsidRDefault="00454E47">
      <w:pPr>
        <w:rPr>
          <w:color w:val="231F20"/>
          <w:sz w:val="20"/>
          <w:szCs w:val="20"/>
        </w:rPr>
      </w:pPr>
      <w:r>
        <w:rPr>
          <w:color w:val="231F20"/>
          <w:sz w:val="20"/>
          <w:szCs w:val="20"/>
        </w:rPr>
        <w:br w:type="page"/>
      </w:r>
    </w:p>
    <w:p w14:paraId="33F509F3" w14:textId="29746F80" w:rsidR="00D35171" w:rsidRPr="00805834" w:rsidRDefault="6D71097A" w:rsidP="00805834">
      <w:pPr>
        <w:shd w:val="clear" w:color="auto" w:fill="FFFFFF" w:themeFill="background1"/>
        <w:rPr>
          <w:color w:val="222222"/>
          <w:sz w:val="20"/>
          <w:szCs w:val="20"/>
        </w:rPr>
      </w:pPr>
      <w:r w:rsidRPr="00805834">
        <w:rPr>
          <w:color w:val="222222"/>
          <w:sz w:val="20"/>
          <w:szCs w:val="20"/>
        </w:rPr>
        <w:lastRenderedPageBreak/>
        <w:t>At the time of application submission,</w:t>
      </w:r>
      <w:r w:rsidR="4FDD961B" w:rsidRPr="5D802697">
        <w:rPr>
          <w:color w:val="222222"/>
          <w:sz w:val="20"/>
          <w:szCs w:val="20"/>
        </w:rPr>
        <w:t xml:space="preserve"> </w:t>
      </w:r>
      <w:r w:rsidRPr="00805834">
        <w:rPr>
          <w:color w:val="222222"/>
          <w:sz w:val="20"/>
          <w:szCs w:val="20"/>
        </w:rPr>
        <w:t xml:space="preserve">applicant must meet the following:  </w:t>
      </w:r>
    </w:p>
    <w:p w14:paraId="7CD18639" w14:textId="5E1A447A" w:rsidR="00D35171" w:rsidRPr="00805834" w:rsidRDefault="6D71097A" w:rsidP="00805834">
      <w:pPr>
        <w:pStyle w:val="ListParagraph"/>
        <w:numPr>
          <w:ilvl w:val="0"/>
          <w:numId w:val="1"/>
        </w:numPr>
        <w:shd w:val="clear" w:color="auto" w:fill="FFFFFF" w:themeFill="background1"/>
        <w:spacing w:before="0"/>
        <w:rPr>
          <w:b/>
          <w:bCs/>
          <w:color w:val="222222"/>
          <w:sz w:val="20"/>
          <w:szCs w:val="20"/>
        </w:rPr>
      </w:pPr>
      <w:r w:rsidRPr="00805834">
        <w:rPr>
          <w:b/>
          <w:bCs/>
          <w:color w:val="222222"/>
          <w:sz w:val="20"/>
          <w:szCs w:val="20"/>
        </w:rPr>
        <w:t>At least 3 of the 5 sciences must be completed</w:t>
      </w:r>
      <w:r w:rsidRPr="00805834">
        <w:rPr>
          <w:color w:val="222222"/>
          <w:sz w:val="20"/>
          <w:szCs w:val="20"/>
        </w:rPr>
        <w:t xml:space="preserve"> (and transcripts received)</w:t>
      </w:r>
      <w:r w:rsidRPr="00805834">
        <w:rPr>
          <w:b/>
          <w:bCs/>
          <w:color w:val="222222"/>
          <w:sz w:val="20"/>
          <w:szCs w:val="20"/>
        </w:rPr>
        <w:t xml:space="preserve"> at the time of application submission.</w:t>
      </w:r>
    </w:p>
    <w:p w14:paraId="12EF1C9B" w14:textId="5E581090" w:rsidR="00D35171" w:rsidRPr="00805834" w:rsidRDefault="6D71097A" w:rsidP="00805834">
      <w:pPr>
        <w:pStyle w:val="ListParagraph"/>
        <w:numPr>
          <w:ilvl w:val="0"/>
          <w:numId w:val="1"/>
        </w:numPr>
        <w:shd w:val="clear" w:color="auto" w:fill="FFFFFF" w:themeFill="background1"/>
        <w:spacing w:before="0"/>
        <w:rPr>
          <w:color w:val="222222"/>
          <w:sz w:val="20"/>
          <w:szCs w:val="20"/>
        </w:rPr>
      </w:pPr>
      <w:r w:rsidRPr="00805834">
        <w:rPr>
          <w:color w:val="222222"/>
          <w:sz w:val="20"/>
          <w:szCs w:val="20"/>
        </w:rPr>
        <w:t>A maximum of 18 hours of prerequisites remaining to be completed during the Spring and/or Summer prior to fall admission.</w:t>
      </w:r>
    </w:p>
    <w:p w14:paraId="44669B8A" w14:textId="07C94044" w:rsidR="00D35171" w:rsidRPr="00805834" w:rsidRDefault="6D71097A" w:rsidP="00805834">
      <w:pPr>
        <w:pStyle w:val="ListParagraph"/>
        <w:numPr>
          <w:ilvl w:val="0"/>
          <w:numId w:val="1"/>
        </w:numPr>
        <w:shd w:val="clear" w:color="auto" w:fill="FFFFFF" w:themeFill="background1"/>
        <w:spacing w:before="0"/>
        <w:rPr>
          <w:color w:val="222222"/>
          <w:sz w:val="20"/>
          <w:szCs w:val="20"/>
        </w:rPr>
      </w:pPr>
      <w:r w:rsidRPr="00805834">
        <w:rPr>
          <w:color w:val="222222"/>
          <w:sz w:val="20"/>
          <w:szCs w:val="20"/>
        </w:rPr>
        <w:t xml:space="preserve">Human Anatomy &amp; Physiology I and II </w:t>
      </w:r>
      <w:r w:rsidRPr="00805834">
        <w:rPr>
          <w:b/>
          <w:bCs/>
          <w:color w:val="222222"/>
          <w:sz w:val="20"/>
          <w:szCs w:val="20"/>
        </w:rPr>
        <w:t>MUST</w:t>
      </w:r>
      <w:r w:rsidRPr="00805834">
        <w:rPr>
          <w:color w:val="222222"/>
          <w:sz w:val="20"/>
          <w:szCs w:val="20"/>
        </w:rPr>
        <w:t xml:space="preserve"> be current and completed within the past 5 years of application submission to be eligible. Attempts to meet this policy will not be counted within the maximum attempts policy.</w:t>
      </w:r>
    </w:p>
    <w:p w14:paraId="7E85BB7A" w14:textId="00310258" w:rsidR="00D35171" w:rsidRDefault="00D35171" w:rsidP="00805834">
      <w:pPr>
        <w:rPr>
          <w:b/>
          <w:bCs/>
          <w:color w:val="231F20"/>
          <w:sz w:val="20"/>
          <w:szCs w:val="20"/>
        </w:rPr>
      </w:pPr>
    </w:p>
    <w:p w14:paraId="63B0D8B2" w14:textId="26F63CA1" w:rsidR="00F10904" w:rsidRDefault="0393BF29" w:rsidP="00805834">
      <w:pPr>
        <w:rPr>
          <w:color w:val="231F20"/>
          <w:sz w:val="20"/>
          <w:szCs w:val="20"/>
        </w:rPr>
      </w:pPr>
      <w:r w:rsidRPr="5D802697">
        <w:rPr>
          <w:b/>
          <w:bCs/>
          <w:color w:val="231F20"/>
          <w:sz w:val="20"/>
          <w:szCs w:val="20"/>
        </w:rPr>
        <w:t>Acceptance to the program is competitive and selective</w:t>
      </w:r>
      <w:r w:rsidRPr="5D802697">
        <w:rPr>
          <w:color w:val="231F20"/>
          <w:sz w:val="20"/>
          <w:szCs w:val="20"/>
        </w:rPr>
        <w:t xml:space="preserve">. Separate application and fee are required. Immunizations and background checks required. Students accepted to the program will complete the final two years of specialized courses at the Round Rock Campus. </w:t>
      </w:r>
    </w:p>
    <w:p w14:paraId="43F39706" w14:textId="0A3B5BA1" w:rsidR="00F10904" w:rsidRPr="00CD1BDE" w:rsidRDefault="69934D12" w:rsidP="00805834">
      <w:pPr>
        <w:pStyle w:val="ListParagraph"/>
        <w:numPr>
          <w:ilvl w:val="0"/>
          <w:numId w:val="3"/>
        </w:numPr>
        <w:spacing w:before="0"/>
        <w:rPr>
          <w:color w:val="231F20"/>
          <w:sz w:val="20"/>
          <w:szCs w:val="20"/>
        </w:rPr>
      </w:pPr>
      <w:r w:rsidRPr="5D802697">
        <w:rPr>
          <w:color w:val="231F20"/>
          <w:sz w:val="20"/>
          <w:szCs w:val="20"/>
        </w:rPr>
        <w:t xml:space="preserve">Grade of "C" or better in </w:t>
      </w:r>
      <w:r w:rsidR="04385AF1" w:rsidRPr="5D802697">
        <w:rPr>
          <w:color w:val="231F20"/>
          <w:sz w:val="20"/>
          <w:szCs w:val="20"/>
        </w:rPr>
        <w:t xml:space="preserve">MATH 1315, </w:t>
      </w:r>
      <w:r w:rsidRPr="5D802697">
        <w:rPr>
          <w:color w:val="231F20"/>
          <w:sz w:val="20"/>
          <w:szCs w:val="20"/>
        </w:rPr>
        <w:t>NUTR 2360,</w:t>
      </w:r>
      <w:r w:rsidR="3517F829" w:rsidRPr="5D802697">
        <w:rPr>
          <w:color w:val="231F20"/>
          <w:sz w:val="20"/>
          <w:szCs w:val="20"/>
        </w:rPr>
        <w:t xml:space="preserve"> </w:t>
      </w:r>
      <w:r w:rsidR="00805834" w:rsidRPr="5D802697">
        <w:rPr>
          <w:color w:val="231F20"/>
          <w:sz w:val="20"/>
          <w:szCs w:val="20"/>
        </w:rPr>
        <w:t>and PSY</w:t>
      </w:r>
      <w:r w:rsidRPr="5D802697">
        <w:rPr>
          <w:color w:val="231F20"/>
          <w:sz w:val="20"/>
          <w:szCs w:val="20"/>
        </w:rPr>
        <w:t xml:space="preserve"> 3300 or HDFS 1351 is required.</w:t>
      </w:r>
    </w:p>
    <w:p w14:paraId="3C782C4B" w14:textId="0D36C861" w:rsidR="00F10904" w:rsidRPr="00CD1BDE" w:rsidRDefault="69934D12" w:rsidP="00805834">
      <w:pPr>
        <w:pStyle w:val="ListParagraph"/>
        <w:numPr>
          <w:ilvl w:val="0"/>
          <w:numId w:val="3"/>
        </w:numPr>
        <w:spacing w:before="0"/>
        <w:rPr>
          <w:color w:val="231F20"/>
          <w:sz w:val="20"/>
          <w:szCs w:val="20"/>
        </w:rPr>
      </w:pPr>
      <w:r w:rsidRPr="5D802697">
        <w:rPr>
          <w:color w:val="231F20"/>
          <w:sz w:val="20"/>
          <w:szCs w:val="20"/>
        </w:rPr>
        <w:t>Grade of “C” or better in all required science courses.</w:t>
      </w:r>
    </w:p>
    <w:p w14:paraId="12760300" w14:textId="5266FBEB" w:rsidR="00F10904" w:rsidRPr="00CD1BDE" w:rsidRDefault="0393BF29" w:rsidP="00805834">
      <w:pPr>
        <w:pStyle w:val="ListParagraph"/>
        <w:numPr>
          <w:ilvl w:val="0"/>
          <w:numId w:val="3"/>
        </w:numPr>
        <w:spacing w:before="0"/>
        <w:rPr>
          <w:color w:val="231F20"/>
        </w:rPr>
      </w:pPr>
      <w:r w:rsidRPr="5D802697">
        <w:rPr>
          <w:b/>
          <w:bCs/>
          <w:color w:val="231F20"/>
          <w:sz w:val="20"/>
          <w:szCs w:val="20"/>
        </w:rPr>
        <w:t xml:space="preserve">Required GPA - </w:t>
      </w:r>
      <w:r w:rsidRPr="5D802697">
        <w:rPr>
          <w:color w:val="231F20"/>
          <w:sz w:val="20"/>
          <w:szCs w:val="20"/>
        </w:rPr>
        <w:t xml:space="preserve">3.0 in prerequisites; 3.0 in science courses. </w:t>
      </w:r>
    </w:p>
    <w:p w14:paraId="62962E56" w14:textId="429B7D3F" w:rsidR="7F9002BB" w:rsidRDefault="7F9002BB" w:rsidP="00805834">
      <w:pPr>
        <w:pStyle w:val="ListParagraph"/>
        <w:numPr>
          <w:ilvl w:val="0"/>
          <w:numId w:val="3"/>
        </w:numPr>
        <w:spacing w:before="0"/>
        <w:rPr>
          <w:color w:val="231F20"/>
          <w:sz w:val="20"/>
          <w:szCs w:val="20"/>
        </w:rPr>
      </w:pPr>
      <w:r w:rsidRPr="5D802697">
        <w:rPr>
          <w:color w:val="231F20"/>
          <w:sz w:val="20"/>
          <w:szCs w:val="20"/>
        </w:rPr>
        <w:t xml:space="preserve">Students must take the ATI TEAS-Nursing Exam and earn a minimum score of 67%. A student may attempt the TEAS Exam </w:t>
      </w:r>
      <w:proofErr w:type="gramStart"/>
      <w:r w:rsidRPr="5D802697">
        <w:rPr>
          <w:color w:val="231F20"/>
          <w:sz w:val="20"/>
          <w:szCs w:val="20"/>
        </w:rPr>
        <w:t>twice, and</w:t>
      </w:r>
      <w:proofErr w:type="gramEnd"/>
      <w:r w:rsidRPr="5D802697">
        <w:rPr>
          <w:color w:val="231F20"/>
          <w:sz w:val="20"/>
          <w:szCs w:val="20"/>
        </w:rPr>
        <w:t xml:space="preserve"> must wait 30 days between attempts.</w:t>
      </w:r>
    </w:p>
    <w:p w14:paraId="488FA558" w14:textId="30433E5D" w:rsidR="00F10904" w:rsidRPr="00805834" w:rsidRDefault="00F10904" w:rsidP="00805834">
      <w:pPr>
        <w:pStyle w:val="ListParagraph"/>
        <w:numPr>
          <w:ilvl w:val="0"/>
          <w:numId w:val="3"/>
        </w:numPr>
        <w:spacing w:before="0"/>
        <w:rPr>
          <w:color w:val="231F20"/>
          <w:sz w:val="20"/>
          <w:szCs w:val="20"/>
        </w:rPr>
      </w:pPr>
      <w:r w:rsidRPr="143094BE">
        <w:rPr>
          <w:color w:val="231F20"/>
          <w:sz w:val="20"/>
          <w:szCs w:val="20"/>
        </w:rPr>
        <w:t>Students must be 18 years of age prior to starting the BSN program.</w:t>
      </w:r>
    </w:p>
    <w:p w14:paraId="288D9BDF" w14:textId="5F4B8080" w:rsidR="00F10904" w:rsidRDefault="00F10904" w:rsidP="00805834">
      <w:pPr>
        <w:rPr>
          <w:sz w:val="20"/>
          <w:szCs w:val="20"/>
        </w:rPr>
      </w:pPr>
    </w:p>
    <w:p w14:paraId="1CE94523" w14:textId="60C70B36" w:rsidR="00F10904" w:rsidRDefault="0861E888" w:rsidP="00805834">
      <w:pPr>
        <w:rPr>
          <w:sz w:val="20"/>
          <w:szCs w:val="20"/>
        </w:rPr>
      </w:pPr>
      <w:r w:rsidRPr="5D802697">
        <w:rPr>
          <w:sz w:val="20"/>
          <w:szCs w:val="20"/>
        </w:rPr>
        <w:t>The St. David’s School of Nursing has multiple deadlines</w:t>
      </w:r>
      <w:r w:rsidR="1C59E3D4" w:rsidRPr="5D802697">
        <w:rPr>
          <w:sz w:val="20"/>
          <w:szCs w:val="20"/>
        </w:rPr>
        <w:t xml:space="preserve"> for priority admission, general admission (current Texas State students), and general admission (non-current Texas State students)</w:t>
      </w:r>
      <w:r w:rsidRPr="5D802697">
        <w:rPr>
          <w:sz w:val="20"/>
          <w:szCs w:val="20"/>
        </w:rPr>
        <w:t>. Please check their website for more information and the requirements to apply for each deadline.</w:t>
      </w:r>
    </w:p>
    <w:p w14:paraId="7B007F3F" w14:textId="6E72083E" w:rsidR="5D802697" w:rsidRDefault="5D802697" w:rsidP="00805834">
      <w:pPr>
        <w:rPr>
          <w:sz w:val="20"/>
          <w:szCs w:val="20"/>
        </w:rPr>
      </w:pPr>
    </w:p>
    <w:p w14:paraId="450268E1" w14:textId="2226EE92" w:rsidR="00F10904" w:rsidRDefault="00F10904" w:rsidP="00805834">
      <w:pPr>
        <w:rPr>
          <w:bCs/>
          <w:iCs/>
          <w:sz w:val="20"/>
        </w:rPr>
      </w:pPr>
      <w:r w:rsidRPr="00F10904">
        <w:rPr>
          <w:bCs/>
          <w:iCs/>
          <w:sz w:val="20"/>
        </w:rPr>
        <w:t xml:space="preserve">If the applicant attempts to </w:t>
      </w:r>
      <w:proofErr w:type="gramStart"/>
      <w:r w:rsidRPr="00F10904">
        <w:rPr>
          <w:bCs/>
          <w:iCs/>
          <w:sz w:val="20"/>
        </w:rPr>
        <w:t>submit an application</w:t>
      </w:r>
      <w:proofErr w:type="gramEnd"/>
      <w:r w:rsidRPr="00F10904">
        <w:rPr>
          <w:bCs/>
          <w:iCs/>
          <w:sz w:val="20"/>
        </w:rPr>
        <w:t xml:space="preserve"> during the Priority Phase and DOES NOT meet the requirements listed above, the application </w:t>
      </w:r>
      <w:proofErr w:type="gramStart"/>
      <w:r w:rsidRPr="00F10904">
        <w:rPr>
          <w:bCs/>
          <w:iCs/>
          <w:sz w:val="20"/>
        </w:rPr>
        <w:t>will be</w:t>
      </w:r>
      <w:proofErr w:type="gramEnd"/>
      <w:r w:rsidRPr="00F10904">
        <w:rPr>
          <w:bCs/>
          <w:iCs/>
          <w:sz w:val="20"/>
        </w:rPr>
        <w:t xml:space="preserve"> automatically </w:t>
      </w:r>
      <w:proofErr w:type="gramStart"/>
      <w:r w:rsidRPr="00F10904">
        <w:rPr>
          <w:bCs/>
          <w:iCs/>
          <w:sz w:val="20"/>
        </w:rPr>
        <w:t>defaulted</w:t>
      </w:r>
      <w:proofErr w:type="gramEnd"/>
      <w:r w:rsidRPr="00F10904">
        <w:rPr>
          <w:bCs/>
          <w:iCs/>
          <w:sz w:val="20"/>
        </w:rPr>
        <w:t xml:space="preserve"> to the General Phase for review. No exceptions!</w:t>
      </w:r>
    </w:p>
    <w:p w14:paraId="623BEBBB" w14:textId="77777777" w:rsidR="00EB7933" w:rsidRDefault="00EB7933" w:rsidP="00805834">
      <w:pPr>
        <w:rPr>
          <w:b/>
          <w:color w:val="231F20"/>
          <w:sz w:val="20"/>
        </w:rPr>
      </w:pPr>
    </w:p>
    <w:p w14:paraId="3F625057" w14:textId="7DEF5925" w:rsidR="00DF4941" w:rsidRDefault="00DF4941" w:rsidP="00805834">
      <w:pPr>
        <w:rPr>
          <w:b/>
          <w:sz w:val="20"/>
        </w:rPr>
      </w:pPr>
      <w:r>
        <w:rPr>
          <w:b/>
          <w:color w:val="231F20"/>
          <w:sz w:val="20"/>
        </w:rPr>
        <w:t xml:space="preserve">UNIVERSITY </w:t>
      </w:r>
      <w:r>
        <w:rPr>
          <w:b/>
          <w:color w:val="231F20"/>
          <w:spacing w:val="-2"/>
          <w:sz w:val="20"/>
        </w:rPr>
        <w:t>ADMISSION:</w:t>
      </w:r>
    </w:p>
    <w:p w14:paraId="39B0DD1E" w14:textId="77777777" w:rsidR="00DF4941" w:rsidRPr="00010430" w:rsidRDefault="00DF4941" w:rsidP="00805834">
      <w:pPr>
        <w:pStyle w:val="ListParagraph"/>
        <w:numPr>
          <w:ilvl w:val="0"/>
          <w:numId w:val="7"/>
        </w:numPr>
        <w:spacing w:before="0"/>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511F94A0" w14:textId="77777777" w:rsidR="00DF4941" w:rsidRPr="00010430" w:rsidRDefault="00DF4941" w:rsidP="00805834">
      <w:pPr>
        <w:pStyle w:val="ListParagraph"/>
        <w:numPr>
          <w:ilvl w:val="0"/>
          <w:numId w:val="7"/>
        </w:numPr>
        <w:spacing w:before="0"/>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439597F7" w14:textId="77777777" w:rsidR="00DF4941" w:rsidRDefault="00DF4941" w:rsidP="00805834">
      <w:pPr>
        <w:pStyle w:val="BodyText"/>
        <w:ind w:left="0"/>
        <w:rPr>
          <w:color w:val="231F20"/>
        </w:rPr>
      </w:pPr>
    </w:p>
    <w:p w14:paraId="5CF3B067" w14:textId="77777777" w:rsidR="00DF4941" w:rsidRDefault="00DF4941" w:rsidP="00805834">
      <w:pPr>
        <w:pStyle w:val="BodyText"/>
        <w:ind w:lef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0BC338D0" w14:textId="77777777" w:rsidR="00DF4941" w:rsidRDefault="00DF4941" w:rsidP="00805834">
      <w:pPr>
        <w:pStyle w:val="BodyText"/>
        <w:ind w:left="0"/>
        <w:jc w:val="both"/>
        <w:rPr>
          <w:color w:val="231F20"/>
        </w:rPr>
      </w:pPr>
    </w:p>
    <w:p w14:paraId="5B672B6C" w14:textId="77777777" w:rsidR="00DF4941" w:rsidRDefault="00DF4941" w:rsidP="00805834">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1FF9C05A" w14:textId="77777777" w:rsidR="00DF4941" w:rsidRDefault="00DF4941" w:rsidP="00805834">
      <w:pPr>
        <w:rPr>
          <w:b/>
          <w:color w:val="231F20"/>
          <w:sz w:val="20"/>
        </w:rPr>
      </w:pPr>
    </w:p>
    <w:p w14:paraId="4B5508AC" w14:textId="77777777" w:rsidR="00DF4941" w:rsidRDefault="00DF4941" w:rsidP="00805834">
      <w:pPr>
        <w:rPr>
          <w:b/>
          <w:sz w:val="20"/>
        </w:rPr>
      </w:pPr>
      <w:r>
        <w:rPr>
          <w:b/>
          <w:color w:val="231F20"/>
          <w:sz w:val="20"/>
        </w:rPr>
        <w:t xml:space="preserve">FOR MORE INFORMATION, </w:t>
      </w:r>
      <w:r>
        <w:rPr>
          <w:b/>
          <w:color w:val="231F20"/>
          <w:spacing w:val="-2"/>
          <w:sz w:val="20"/>
        </w:rPr>
        <w:t>CONTACT:</w:t>
      </w:r>
    </w:p>
    <w:p w14:paraId="183A8F5F" w14:textId="77777777" w:rsidR="00DF4941" w:rsidRDefault="00DF4941" w:rsidP="00805834">
      <w:pPr>
        <w:pStyle w:val="BodyText"/>
        <w:ind w:left="0"/>
        <w:rPr>
          <w:color w:val="231F20"/>
        </w:rPr>
      </w:pPr>
      <w:r>
        <w:rPr>
          <w:color w:val="231F20"/>
        </w:rPr>
        <w:t>TXST One Stop</w:t>
      </w:r>
    </w:p>
    <w:p w14:paraId="199ADDAC" w14:textId="77777777" w:rsidR="00DF4941" w:rsidRDefault="00DF4941" w:rsidP="00805834">
      <w:pPr>
        <w:pStyle w:val="BodyText"/>
        <w:ind w:left="0"/>
        <w:rPr>
          <w:color w:val="231F20"/>
        </w:rPr>
      </w:pPr>
      <w:r>
        <w:rPr>
          <w:color w:val="231F20"/>
        </w:rPr>
        <w:t>601 University Drive</w:t>
      </w:r>
    </w:p>
    <w:p w14:paraId="6536BEC3" w14:textId="77777777" w:rsidR="00DF4941" w:rsidRDefault="00DF4941" w:rsidP="00805834">
      <w:pPr>
        <w:pStyle w:val="BodyText"/>
        <w:ind w:left="0"/>
        <w:rPr>
          <w:color w:val="231F20"/>
        </w:rPr>
      </w:pPr>
      <w:r>
        <w:rPr>
          <w:color w:val="231F20"/>
        </w:rPr>
        <w:t>J.C. Kellam, Suite 240</w:t>
      </w:r>
    </w:p>
    <w:p w14:paraId="00413049" w14:textId="77777777" w:rsidR="00DF4941" w:rsidRDefault="00DF4941" w:rsidP="00805834">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5FE61425" w14:textId="77777777" w:rsidR="00DF4941" w:rsidRDefault="00DF4941" w:rsidP="00805834">
      <w:pPr>
        <w:pStyle w:val="BodyText"/>
        <w:ind w:left="0"/>
      </w:pPr>
      <w:r>
        <w:rPr>
          <w:color w:val="231F20"/>
          <w:spacing w:val="-2"/>
        </w:rPr>
        <w:t>512.245.8978</w:t>
      </w:r>
    </w:p>
    <w:p w14:paraId="189FAF0E" w14:textId="77777777" w:rsidR="00DF4941" w:rsidRDefault="00DF4941" w:rsidP="00805834">
      <w:pPr>
        <w:pStyle w:val="BodyText"/>
        <w:ind w:left="0"/>
        <w:rPr>
          <w:color w:val="0066CC"/>
          <w:spacing w:val="-2"/>
        </w:rPr>
      </w:pPr>
      <w:hyperlink r:id="rId18" w:history="1">
        <w:r w:rsidRPr="00FF2330">
          <w:rPr>
            <w:rStyle w:val="Hyperlink"/>
          </w:rPr>
          <w:t>https://onestop.txst.edu/</w:t>
        </w:r>
      </w:hyperlink>
    </w:p>
    <w:p w14:paraId="410B6542" w14:textId="77777777" w:rsidR="00DF4941" w:rsidRDefault="00DF4941" w:rsidP="00805834">
      <w:pPr>
        <w:jc w:val="both"/>
        <w:rPr>
          <w:rFonts w:eastAsia="Cambria"/>
          <w:sz w:val="20"/>
          <w:szCs w:val="20"/>
          <w:lang w:bidi="en-US"/>
        </w:rPr>
      </w:pPr>
    </w:p>
    <w:p w14:paraId="068FA56C" w14:textId="77777777" w:rsidR="00762B82" w:rsidRPr="00473BA4" w:rsidRDefault="00762B82" w:rsidP="00805834">
      <w:pPr>
        <w:rPr>
          <w:sz w:val="20"/>
          <w:szCs w:val="20"/>
          <w:lang w:bidi="en-US"/>
        </w:rPr>
      </w:pPr>
      <w:r w:rsidRPr="5053B491">
        <w:rPr>
          <w:sz w:val="20"/>
          <w:szCs w:val="20"/>
          <w:lang w:bidi="en-US"/>
        </w:rPr>
        <w:t>College of Health Professions Advising Center</w:t>
      </w:r>
    </w:p>
    <w:p w14:paraId="4FC9CB05" w14:textId="77777777" w:rsidR="00762B82" w:rsidRPr="00473BA4" w:rsidRDefault="00762B82" w:rsidP="00805834">
      <w:pPr>
        <w:rPr>
          <w:sz w:val="20"/>
          <w:szCs w:val="20"/>
          <w:lang w:bidi="en-US"/>
        </w:rPr>
      </w:pPr>
      <w:r w:rsidRPr="5053B491">
        <w:rPr>
          <w:sz w:val="20"/>
          <w:szCs w:val="20"/>
          <w:lang w:bidi="en-US"/>
        </w:rPr>
        <w:t>Encino Hall, Room 302</w:t>
      </w:r>
    </w:p>
    <w:p w14:paraId="0B7E4DCB" w14:textId="77777777" w:rsidR="00762B82" w:rsidRPr="00473BA4" w:rsidRDefault="00762B82" w:rsidP="00805834">
      <w:pPr>
        <w:rPr>
          <w:sz w:val="20"/>
          <w:szCs w:val="20"/>
          <w:lang w:bidi="en-US"/>
        </w:rPr>
      </w:pPr>
      <w:r w:rsidRPr="3D4E3DF9">
        <w:rPr>
          <w:sz w:val="20"/>
          <w:szCs w:val="20"/>
          <w:lang w:bidi="en-US"/>
        </w:rPr>
        <w:t>512.245.3506</w:t>
      </w:r>
    </w:p>
    <w:p w14:paraId="077B2976" w14:textId="77777777" w:rsidR="00762B82" w:rsidRPr="00473BA4" w:rsidRDefault="00762B82" w:rsidP="00805834">
      <w:pPr>
        <w:rPr>
          <w:sz w:val="20"/>
          <w:szCs w:val="20"/>
          <w:lang w:bidi="en-US"/>
        </w:rPr>
      </w:pPr>
      <w:hyperlink r:id="rId19" w:history="1">
        <w:r w:rsidRPr="5053B491">
          <w:rPr>
            <w:rStyle w:val="Hyperlink"/>
            <w:sz w:val="20"/>
            <w:szCs w:val="20"/>
            <w:lang w:bidi="en-US"/>
          </w:rPr>
          <w:t>https://www.health.txst.edu/advising</w:t>
        </w:r>
      </w:hyperlink>
      <w:r w:rsidRPr="5053B491">
        <w:rPr>
          <w:sz w:val="20"/>
          <w:szCs w:val="20"/>
          <w:lang w:bidi="en-US"/>
        </w:rPr>
        <w:t xml:space="preserve"> </w:t>
      </w:r>
    </w:p>
    <w:p w14:paraId="1AF236A3" w14:textId="77777777" w:rsidR="00762B82" w:rsidRDefault="00762B82" w:rsidP="00805834">
      <w:pPr>
        <w:rPr>
          <w:sz w:val="20"/>
          <w:szCs w:val="20"/>
        </w:rPr>
      </w:pPr>
    </w:p>
    <w:p w14:paraId="27475F35" w14:textId="0DA5BBCB" w:rsidR="00F10904" w:rsidRPr="00D35171" w:rsidRDefault="00F10904" w:rsidP="00805834">
      <w:pPr>
        <w:rPr>
          <w:b/>
          <w:bCs/>
          <w:i/>
          <w:iCs/>
          <w:sz w:val="20"/>
          <w:szCs w:val="20"/>
        </w:rPr>
      </w:pPr>
      <w:r w:rsidRPr="5053B491">
        <w:rPr>
          <w:b/>
          <w:bCs/>
          <w:i/>
          <w:iCs/>
          <w:color w:val="231F20"/>
          <w:sz w:val="20"/>
          <w:szCs w:val="20"/>
        </w:rPr>
        <w:t>Texas State reserves the right to withdraw courses at any time, to change its fees or tuition, calendar, curriculum, degree requirements, graduation</w:t>
      </w:r>
      <w:r w:rsidRPr="5053B491">
        <w:rPr>
          <w:b/>
          <w:bCs/>
          <w:i/>
          <w:iCs/>
          <w:color w:val="231F20"/>
          <w:spacing w:val="-3"/>
          <w:sz w:val="20"/>
          <w:szCs w:val="20"/>
        </w:rPr>
        <w:t xml:space="preserve"> </w:t>
      </w:r>
      <w:r w:rsidRPr="5053B491">
        <w:rPr>
          <w:b/>
          <w:bCs/>
          <w:i/>
          <w:iCs/>
          <w:color w:val="231F20"/>
          <w:sz w:val="20"/>
          <w:szCs w:val="20"/>
        </w:rPr>
        <w:t>procedures,</w:t>
      </w:r>
      <w:r w:rsidRPr="5053B491">
        <w:rPr>
          <w:b/>
          <w:bCs/>
          <w:i/>
          <w:iCs/>
          <w:color w:val="231F20"/>
          <w:spacing w:val="-3"/>
          <w:sz w:val="20"/>
          <w:szCs w:val="20"/>
        </w:rPr>
        <w:t xml:space="preserve"> </w:t>
      </w:r>
      <w:r w:rsidRPr="5053B491">
        <w:rPr>
          <w:b/>
          <w:bCs/>
          <w:i/>
          <w:iCs/>
          <w:color w:val="231F20"/>
          <w:sz w:val="20"/>
          <w:szCs w:val="20"/>
        </w:rPr>
        <w:t>and</w:t>
      </w:r>
      <w:r w:rsidRPr="5053B491">
        <w:rPr>
          <w:b/>
          <w:bCs/>
          <w:i/>
          <w:iCs/>
          <w:color w:val="231F20"/>
          <w:spacing w:val="-3"/>
          <w:sz w:val="20"/>
          <w:szCs w:val="20"/>
        </w:rPr>
        <w:t xml:space="preserve"> </w:t>
      </w:r>
      <w:r w:rsidRPr="5053B491">
        <w:rPr>
          <w:b/>
          <w:bCs/>
          <w:i/>
          <w:iCs/>
          <w:color w:val="231F20"/>
          <w:sz w:val="20"/>
          <w:szCs w:val="20"/>
        </w:rPr>
        <w:t>any</w:t>
      </w:r>
      <w:r w:rsidRPr="5053B491">
        <w:rPr>
          <w:b/>
          <w:bCs/>
          <w:i/>
          <w:iCs/>
          <w:color w:val="231F20"/>
          <w:spacing w:val="-3"/>
          <w:sz w:val="20"/>
          <w:szCs w:val="20"/>
        </w:rPr>
        <w:t xml:space="preserve"> </w:t>
      </w:r>
      <w:r w:rsidRPr="5053B491">
        <w:rPr>
          <w:b/>
          <w:bCs/>
          <w:i/>
          <w:iCs/>
          <w:color w:val="231F20"/>
          <w:sz w:val="20"/>
          <w:szCs w:val="20"/>
        </w:rPr>
        <w:t>other</w:t>
      </w:r>
      <w:r w:rsidRPr="5053B491">
        <w:rPr>
          <w:b/>
          <w:bCs/>
          <w:i/>
          <w:iCs/>
          <w:color w:val="231F20"/>
          <w:spacing w:val="-3"/>
          <w:sz w:val="20"/>
          <w:szCs w:val="20"/>
        </w:rPr>
        <w:t xml:space="preserve"> </w:t>
      </w:r>
      <w:r w:rsidRPr="5053B491">
        <w:rPr>
          <w:b/>
          <w:bCs/>
          <w:i/>
          <w:iCs/>
          <w:color w:val="231F20"/>
          <w:sz w:val="20"/>
          <w:szCs w:val="20"/>
        </w:rPr>
        <w:t>requirements</w:t>
      </w:r>
      <w:r w:rsidRPr="5053B491">
        <w:rPr>
          <w:b/>
          <w:bCs/>
          <w:i/>
          <w:iCs/>
          <w:color w:val="231F20"/>
          <w:spacing w:val="-3"/>
          <w:sz w:val="20"/>
          <w:szCs w:val="20"/>
        </w:rPr>
        <w:t xml:space="preserve"> </w:t>
      </w:r>
      <w:r w:rsidRPr="5053B491">
        <w:rPr>
          <w:b/>
          <w:bCs/>
          <w:i/>
          <w:iCs/>
          <w:color w:val="231F20"/>
          <w:sz w:val="20"/>
          <w:szCs w:val="20"/>
        </w:rPr>
        <w:t>affecting</w:t>
      </w:r>
      <w:r w:rsidRPr="5053B491">
        <w:rPr>
          <w:b/>
          <w:bCs/>
          <w:i/>
          <w:iCs/>
          <w:color w:val="231F20"/>
          <w:spacing w:val="-3"/>
          <w:sz w:val="20"/>
          <w:szCs w:val="20"/>
        </w:rPr>
        <w:t xml:space="preserve"> </w:t>
      </w:r>
      <w:r w:rsidRPr="5053B491">
        <w:rPr>
          <w:b/>
          <w:bCs/>
          <w:i/>
          <w:iCs/>
          <w:color w:val="231F20"/>
          <w:sz w:val="20"/>
          <w:szCs w:val="20"/>
        </w:rPr>
        <w:t>students.</w:t>
      </w:r>
      <w:r w:rsidRPr="5053B491">
        <w:rPr>
          <w:b/>
          <w:bCs/>
          <w:i/>
          <w:iCs/>
          <w:color w:val="231F20"/>
          <w:spacing w:val="-3"/>
          <w:sz w:val="20"/>
          <w:szCs w:val="20"/>
        </w:rPr>
        <w:t xml:space="preserve"> </w:t>
      </w:r>
      <w:r w:rsidRPr="5053B491">
        <w:rPr>
          <w:b/>
          <w:bCs/>
          <w:i/>
          <w:iCs/>
          <w:color w:val="231F20"/>
          <w:sz w:val="20"/>
          <w:szCs w:val="20"/>
        </w:rPr>
        <w:t>Changes</w:t>
      </w:r>
      <w:r w:rsidRPr="5053B491">
        <w:rPr>
          <w:b/>
          <w:bCs/>
          <w:i/>
          <w:iCs/>
          <w:color w:val="231F20"/>
          <w:spacing w:val="-3"/>
          <w:sz w:val="20"/>
          <w:szCs w:val="20"/>
        </w:rPr>
        <w:t xml:space="preserve"> </w:t>
      </w:r>
      <w:r w:rsidRPr="5053B491">
        <w:rPr>
          <w:b/>
          <w:bCs/>
          <w:i/>
          <w:iCs/>
          <w:color w:val="231F20"/>
          <w:sz w:val="20"/>
          <w:szCs w:val="20"/>
        </w:rPr>
        <w:t>will</w:t>
      </w:r>
      <w:r w:rsidRPr="5053B491">
        <w:rPr>
          <w:b/>
          <w:bCs/>
          <w:i/>
          <w:iCs/>
          <w:color w:val="231F20"/>
          <w:spacing w:val="-3"/>
          <w:sz w:val="20"/>
          <w:szCs w:val="20"/>
        </w:rPr>
        <w:t xml:space="preserve"> </w:t>
      </w:r>
      <w:r w:rsidRPr="5053B491">
        <w:rPr>
          <w:b/>
          <w:bCs/>
          <w:i/>
          <w:iCs/>
          <w:color w:val="231F20"/>
          <w:sz w:val="20"/>
          <w:szCs w:val="20"/>
        </w:rPr>
        <w:t>become</w:t>
      </w:r>
      <w:r w:rsidRPr="5053B491">
        <w:rPr>
          <w:b/>
          <w:bCs/>
          <w:i/>
          <w:iCs/>
          <w:color w:val="231F20"/>
          <w:spacing w:val="-3"/>
          <w:sz w:val="20"/>
          <w:szCs w:val="20"/>
        </w:rPr>
        <w:t xml:space="preserve"> </w:t>
      </w:r>
      <w:r w:rsidRPr="5053B491">
        <w:rPr>
          <w:b/>
          <w:bCs/>
          <w:i/>
          <w:iCs/>
          <w:color w:val="231F20"/>
          <w:sz w:val="20"/>
          <w:szCs w:val="20"/>
        </w:rPr>
        <w:t>effective</w:t>
      </w:r>
      <w:r w:rsidRPr="5053B491">
        <w:rPr>
          <w:b/>
          <w:bCs/>
          <w:i/>
          <w:iCs/>
          <w:color w:val="231F20"/>
          <w:spacing w:val="-3"/>
          <w:sz w:val="20"/>
          <w:szCs w:val="20"/>
        </w:rPr>
        <w:t xml:space="preserve"> </w:t>
      </w:r>
      <w:r w:rsidRPr="5053B491">
        <w:rPr>
          <w:b/>
          <w:bCs/>
          <w:i/>
          <w:iCs/>
          <w:color w:val="231F20"/>
          <w:sz w:val="20"/>
          <w:szCs w:val="20"/>
        </w:rPr>
        <w:t>whenever</w:t>
      </w:r>
      <w:r w:rsidRPr="5053B491">
        <w:rPr>
          <w:b/>
          <w:bCs/>
          <w:i/>
          <w:iCs/>
          <w:color w:val="231F20"/>
          <w:spacing w:val="-3"/>
          <w:sz w:val="20"/>
          <w:szCs w:val="20"/>
        </w:rPr>
        <w:t xml:space="preserve"> </w:t>
      </w:r>
      <w:r w:rsidRPr="5053B491">
        <w:rPr>
          <w:b/>
          <w:bCs/>
          <w:i/>
          <w:iCs/>
          <w:color w:val="231F20"/>
          <w:sz w:val="20"/>
          <w:szCs w:val="20"/>
        </w:rPr>
        <w:t>authorities</w:t>
      </w:r>
      <w:r w:rsidRPr="5053B491">
        <w:rPr>
          <w:b/>
          <w:bCs/>
          <w:i/>
          <w:iCs/>
          <w:color w:val="231F20"/>
          <w:spacing w:val="-3"/>
          <w:sz w:val="20"/>
          <w:szCs w:val="20"/>
        </w:rPr>
        <w:t xml:space="preserve"> </w:t>
      </w:r>
      <w:r w:rsidRPr="5053B491">
        <w:rPr>
          <w:b/>
          <w:bCs/>
          <w:i/>
          <w:iCs/>
          <w:color w:val="231F20"/>
          <w:sz w:val="20"/>
          <w:szCs w:val="20"/>
        </w:rPr>
        <w:t>determine</w:t>
      </w:r>
      <w:r w:rsidRPr="5053B491">
        <w:rPr>
          <w:b/>
          <w:bCs/>
          <w:i/>
          <w:iCs/>
          <w:color w:val="231F20"/>
          <w:spacing w:val="-3"/>
          <w:sz w:val="20"/>
          <w:szCs w:val="20"/>
        </w:rPr>
        <w:t xml:space="preserve"> </w:t>
      </w:r>
      <w:r w:rsidRPr="5053B491">
        <w:rPr>
          <w:b/>
          <w:bCs/>
          <w:i/>
          <w:iCs/>
          <w:color w:val="231F20"/>
          <w:sz w:val="20"/>
          <w:szCs w:val="20"/>
        </w:rPr>
        <w:t>and will apply to both prospective students and those already enrolled.</w:t>
      </w:r>
    </w:p>
    <w:sectPr w:rsidR="00F10904" w:rsidRPr="00D35171" w:rsidSect="00F10904">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B2A5" w14:textId="77777777" w:rsidR="00894DB5" w:rsidRDefault="00894DB5">
      <w:r>
        <w:separator/>
      </w:r>
    </w:p>
  </w:endnote>
  <w:endnote w:type="continuationSeparator" w:id="0">
    <w:p w14:paraId="6ACE8763" w14:textId="77777777" w:rsidR="00894DB5" w:rsidRDefault="0089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AE6C" w14:textId="77777777" w:rsidR="00894DB5" w:rsidRDefault="00894DB5">
      <w:r>
        <w:separator/>
      </w:r>
    </w:p>
  </w:footnote>
  <w:footnote w:type="continuationSeparator" w:id="0">
    <w:p w14:paraId="68B16107" w14:textId="77777777" w:rsidR="00894DB5" w:rsidRDefault="0089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4B4E" w14:textId="672D9DB8" w:rsidR="00A3241C" w:rsidRDefault="00A3241C" w:rsidP="004F1274">
    <w:pPr>
      <w:pStyle w:val="Header"/>
      <w:rPr>
        <w:i/>
        <w:iCs/>
        <w:color w:val="000000" w:themeColor="text1"/>
        <w:szCs w:val="20"/>
      </w:rPr>
    </w:pPr>
    <w:r>
      <w:rPr>
        <w:i/>
        <w:iCs/>
        <w:color w:val="000000" w:themeColor="text1"/>
        <w:szCs w:val="20"/>
      </w:rPr>
      <w:t xml:space="preserve">Last updated </w:t>
    </w:r>
    <w:r w:rsidR="004F1274">
      <w:rPr>
        <w:i/>
        <w:iCs/>
        <w:color w:val="000000" w:themeColor="text1"/>
        <w:szCs w:val="20"/>
      </w:rPr>
      <w:t>October 1, 2025</w:t>
    </w:r>
  </w:p>
  <w:p w14:paraId="5FA2743A" w14:textId="5981FFB1" w:rsidR="3D9EA958" w:rsidRDefault="3D9EA958" w:rsidP="3D9EA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FA1"/>
    <w:multiLevelType w:val="hybridMultilevel"/>
    <w:tmpl w:val="8D3A92FA"/>
    <w:lvl w:ilvl="0" w:tplc="FAFE74D8">
      <w:start w:val="1"/>
      <w:numFmt w:val="decimal"/>
      <w:lvlText w:val="%1."/>
      <w:lvlJc w:val="left"/>
      <w:pPr>
        <w:ind w:left="720" w:hanging="360"/>
      </w:pPr>
      <w:rPr>
        <w:b w:val="0"/>
        <w:bCs w:val="0"/>
      </w:rPr>
    </w:lvl>
    <w:lvl w:ilvl="1" w:tplc="CF72E904">
      <w:start w:val="1"/>
      <w:numFmt w:val="lowerLetter"/>
      <w:lvlText w:val="%2."/>
      <w:lvlJc w:val="left"/>
      <w:pPr>
        <w:ind w:left="1440" w:hanging="360"/>
      </w:pPr>
    </w:lvl>
    <w:lvl w:ilvl="2" w:tplc="BBDC98F6">
      <w:start w:val="1"/>
      <w:numFmt w:val="lowerRoman"/>
      <w:lvlText w:val="%3."/>
      <w:lvlJc w:val="right"/>
      <w:pPr>
        <w:ind w:left="2160" w:hanging="180"/>
      </w:pPr>
    </w:lvl>
    <w:lvl w:ilvl="3" w:tplc="A4E6ADEC">
      <w:start w:val="1"/>
      <w:numFmt w:val="decimal"/>
      <w:lvlText w:val="%4."/>
      <w:lvlJc w:val="left"/>
      <w:pPr>
        <w:ind w:left="2880" w:hanging="360"/>
      </w:pPr>
    </w:lvl>
    <w:lvl w:ilvl="4" w:tplc="D32A85C8">
      <w:start w:val="1"/>
      <w:numFmt w:val="lowerLetter"/>
      <w:lvlText w:val="%5."/>
      <w:lvlJc w:val="left"/>
      <w:pPr>
        <w:ind w:left="3600" w:hanging="360"/>
      </w:pPr>
    </w:lvl>
    <w:lvl w:ilvl="5" w:tplc="BD18DA16">
      <w:start w:val="1"/>
      <w:numFmt w:val="lowerRoman"/>
      <w:lvlText w:val="%6."/>
      <w:lvlJc w:val="right"/>
      <w:pPr>
        <w:ind w:left="4320" w:hanging="180"/>
      </w:pPr>
    </w:lvl>
    <w:lvl w:ilvl="6" w:tplc="396E7DA2">
      <w:start w:val="1"/>
      <w:numFmt w:val="decimal"/>
      <w:lvlText w:val="%7."/>
      <w:lvlJc w:val="left"/>
      <w:pPr>
        <w:ind w:left="5040" w:hanging="360"/>
      </w:pPr>
    </w:lvl>
    <w:lvl w:ilvl="7" w:tplc="52BC671A">
      <w:start w:val="1"/>
      <w:numFmt w:val="lowerLetter"/>
      <w:lvlText w:val="%8."/>
      <w:lvlJc w:val="left"/>
      <w:pPr>
        <w:ind w:left="5760" w:hanging="360"/>
      </w:pPr>
    </w:lvl>
    <w:lvl w:ilvl="8" w:tplc="DF6A7A58">
      <w:start w:val="1"/>
      <w:numFmt w:val="lowerRoman"/>
      <w:lvlText w:val="%9."/>
      <w:lvlJc w:val="right"/>
      <w:pPr>
        <w:ind w:left="6480" w:hanging="180"/>
      </w:pPr>
    </w:lvl>
  </w:abstractNum>
  <w:abstractNum w:abstractNumId="1" w15:restartNumberingAfterBreak="0">
    <w:nsid w:val="0AF80C49"/>
    <w:multiLevelType w:val="hybridMultilevel"/>
    <w:tmpl w:val="35A8F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66ACA"/>
    <w:multiLevelType w:val="hybridMultilevel"/>
    <w:tmpl w:val="912E2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13368"/>
    <w:multiLevelType w:val="hybridMultilevel"/>
    <w:tmpl w:val="D2000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1E5201"/>
    <w:multiLevelType w:val="hybridMultilevel"/>
    <w:tmpl w:val="80104F1C"/>
    <w:lvl w:ilvl="0" w:tplc="58F89D70">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DB8E320">
      <w:numFmt w:val="bullet"/>
      <w:lvlText w:val="•"/>
      <w:lvlJc w:val="left"/>
      <w:pPr>
        <w:ind w:left="1520" w:hanging="230"/>
      </w:pPr>
      <w:rPr>
        <w:rFonts w:hint="default"/>
        <w:lang w:val="en-US" w:eastAsia="en-US" w:bidi="ar-SA"/>
      </w:rPr>
    </w:lvl>
    <w:lvl w:ilvl="2" w:tplc="F0B63046">
      <w:numFmt w:val="bullet"/>
      <w:lvlText w:val="•"/>
      <w:lvlJc w:val="left"/>
      <w:pPr>
        <w:ind w:left="2640" w:hanging="230"/>
      </w:pPr>
      <w:rPr>
        <w:rFonts w:hint="default"/>
        <w:lang w:val="en-US" w:eastAsia="en-US" w:bidi="ar-SA"/>
      </w:rPr>
    </w:lvl>
    <w:lvl w:ilvl="3" w:tplc="4E380F70">
      <w:numFmt w:val="bullet"/>
      <w:lvlText w:val="•"/>
      <w:lvlJc w:val="left"/>
      <w:pPr>
        <w:ind w:left="3760" w:hanging="230"/>
      </w:pPr>
      <w:rPr>
        <w:rFonts w:hint="default"/>
        <w:lang w:val="en-US" w:eastAsia="en-US" w:bidi="ar-SA"/>
      </w:rPr>
    </w:lvl>
    <w:lvl w:ilvl="4" w:tplc="B13E4388">
      <w:numFmt w:val="bullet"/>
      <w:lvlText w:val="•"/>
      <w:lvlJc w:val="left"/>
      <w:pPr>
        <w:ind w:left="4880" w:hanging="230"/>
      </w:pPr>
      <w:rPr>
        <w:rFonts w:hint="default"/>
        <w:lang w:val="en-US" w:eastAsia="en-US" w:bidi="ar-SA"/>
      </w:rPr>
    </w:lvl>
    <w:lvl w:ilvl="5" w:tplc="359611A0">
      <w:numFmt w:val="bullet"/>
      <w:lvlText w:val="•"/>
      <w:lvlJc w:val="left"/>
      <w:pPr>
        <w:ind w:left="6000" w:hanging="230"/>
      </w:pPr>
      <w:rPr>
        <w:rFonts w:hint="default"/>
        <w:lang w:val="en-US" w:eastAsia="en-US" w:bidi="ar-SA"/>
      </w:rPr>
    </w:lvl>
    <w:lvl w:ilvl="6" w:tplc="ACC4670C">
      <w:numFmt w:val="bullet"/>
      <w:lvlText w:val="•"/>
      <w:lvlJc w:val="left"/>
      <w:pPr>
        <w:ind w:left="7120" w:hanging="230"/>
      </w:pPr>
      <w:rPr>
        <w:rFonts w:hint="default"/>
        <w:lang w:val="en-US" w:eastAsia="en-US" w:bidi="ar-SA"/>
      </w:rPr>
    </w:lvl>
    <w:lvl w:ilvl="7" w:tplc="D32833F8">
      <w:numFmt w:val="bullet"/>
      <w:lvlText w:val="•"/>
      <w:lvlJc w:val="left"/>
      <w:pPr>
        <w:ind w:left="8240" w:hanging="230"/>
      </w:pPr>
      <w:rPr>
        <w:rFonts w:hint="default"/>
        <w:lang w:val="en-US" w:eastAsia="en-US" w:bidi="ar-SA"/>
      </w:rPr>
    </w:lvl>
    <w:lvl w:ilvl="8" w:tplc="3B2C51C6">
      <w:numFmt w:val="bullet"/>
      <w:lvlText w:val="•"/>
      <w:lvlJc w:val="left"/>
      <w:pPr>
        <w:ind w:left="9360" w:hanging="230"/>
      </w:pPr>
      <w:rPr>
        <w:rFonts w:hint="default"/>
        <w:lang w:val="en-US" w:eastAsia="en-US" w:bidi="ar-SA"/>
      </w:rPr>
    </w:lvl>
  </w:abstractNum>
  <w:abstractNum w:abstractNumId="6"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29582">
    <w:abstractNumId w:val="0"/>
  </w:num>
  <w:num w:numId="2" w16cid:durableId="364597639">
    <w:abstractNumId w:val="5"/>
  </w:num>
  <w:num w:numId="3" w16cid:durableId="71317824">
    <w:abstractNumId w:val="1"/>
  </w:num>
  <w:num w:numId="4" w16cid:durableId="71708669">
    <w:abstractNumId w:val="4"/>
  </w:num>
  <w:num w:numId="5" w16cid:durableId="328756683">
    <w:abstractNumId w:val="2"/>
  </w:num>
  <w:num w:numId="6" w16cid:durableId="979380599">
    <w:abstractNumId w:val="6"/>
  </w:num>
  <w:num w:numId="7"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10"/>
    <w:rsid w:val="00112B9C"/>
    <w:rsid w:val="002A5796"/>
    <w:rsid w:val="00454E47"/>
    <w:rsid w:val="004A2052"/>
    <w:rsid w:val="004F1274"/>
    <w:rsid w:val="0051260C"/>
    <w:rsid w:val="00561C40"/>
    <w:rsid w:val="00564A29"/>
    <w:rsid w:val="005871D7"/>
    <w:rsid w:val="005B5A8C"/>
    <w:rsid w:val="0061676C"/>
    <w:rsid w:val="00673886"/>
    <w:rsid w:val="00762B82"/>
    <w:rsid w:val="007B741B"/>
    <w:rsid w:val="00805834"/>
    <w:rsid w:val="0089326A"/>
    <w:rsid w:val="00894DB5"/>
    <w:rsid w:val="00990F73"/>
    <w:rsid w:val="009D2B6D"/>
    <w:rsid w:val="00A3241C"/>
    <w:rsid w:val="00C17A56"/>
    <w:rsid w:val="00D35171"/>
    <w:rsid w:val="00DF4941"/>
    <w:rsid w:val="00EB7933"/>
    <w:rsid w:val="00F10904"/>
    <w:rsid w:val="00F44210"/>
    <w:rsid w:val="00FF4564"/>
    <w:rsid w:val="0393BF29"/>
    <w:rsid w:val="04385AF1"/>
    <w:rsid w:val="065E3B7C"/>
    <w:rsid w:val="0861E888"/>
    <w:rsid w:val="0E9D7ECC"/>
    <w:rsid w:val="120BF5A3"/>
    <w:rsid w:val="1C59E3D4"/>
    <w:rsid w:val="1E874997"/>
    <w:rsid w:val="264BFF81"/>
    <w:rsid w:val="28250111"/>
    <w:rsid w:val="29A4A48E"/>
    <w:rsid w:val="29CA798B"/>
    <w:rsid w:val="2E48189C"/>
    <w:rsid w:val="2EB67585"/>
    <w:rsid w:val="3165E50D"/>
    <w:rsid w:val="3517F829"/>
    <w:rsid w:val="387632A3"/>
    <w:rsid w:val="3D9EA958"/>
    <w:rsid w:val="3ED0F8BA"/>
    <w:rsid w:val="42B93054"/>
    <w:rsid w:val="44CAA266"/>
    <w:rsid w:val="4FDD961B"/>
    <w:rsid w:val="515D666F"/>
    <w:rsid w:val="5913AD36"/>
    <w:rsid w:val="59AAC614"/>
    <w:rsid w:val="5B267AC3"/>
    <w:rsid w:val="5B649575"/>
    <w:rsid w:val="5B788C44"/>
    <w:rsid w:val="5CCD6987"/>
    <w:rsid w:val="5D802697"/>
    <w:rsid w:val="60952BAC"/>
    <w:rsid w:val="6248D42B"/>
    <w:rsid w:val="63888321"/>
    <w:rsid w:val="63BB56D4"/>
    <w:rsid w:val="656D5C49"/>
    <w:rsid w:val="6584CF3C"/>
    <w:rsid w:val="66E6035D"/>
    <w:rsid w:val="683E1A00"/>
    <w:rsid w:val="68EA8CF8"/>
    <w:rsid w:val="69934D12"/>
    <w:rsid w:val="6D71097A"/>
    <w:rsid w:val="6FAAFD8E"/>
    <w:rsid w:val="70EA04B0"/>
    <w:rsid w:val="73AA7C85"/>
    <w:rsid w:val="7B427C9D"/>
    <w:rsid w:val="7F900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BDAE"/>
  <w15:docId w15:val="{6963C7D5-DB42-5949-9838-190D414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2"/>
      <w:ind w:left="3609" w:right="3672"/>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F10904"/>
    <w:rPr>
      <w:color w:val="0000FF" w:themeColor="hyperlink"/>
      <w:u w:val="single"/>
    </w:rPr>
  </w:style>
  <w:style w:type="paragraph" w:styleId="Revision">
    <w:name w:val="Revision"/>
    <w:hidden/>
    <w:uiPriority w:val="99"/>
    <w:semiHidden/>
    <w:rsid w:val="00F10904"/>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62B82"/>
    <w:rPr>
      <w:rFonts w:ascii="Times New Roman" w:eastAsia="Times New Roman" w:hAnsi="Times New Roman" w:cs="Times New Roman"/>
      <w:sz w:val="20"/>
      <w:szCs w:val="20"/>
    </w:rPr>
  </w:style>
  <w:style w:type="paragraph" w:styleId="Header">
    <w:name w:val="header"/>
    <w:basedOn w:val="Normal"/>
    <w:link w:val="HeaderChar"/>
    <w:uiPriority w:val="99"/>
    <w:unhideWhenUsed/>
    <w:rsid w:val="3D9EA958"/>
    <w:pPr>
      <w:tabs>
        <w:tab w:val="center" w:pos="4680"/>
        <w:tab w:val="right" w:pos="9360"/>
      </w:tabs>
    </w:pPr>
  </w:style>
  <w:style w:type="paragraph" w:styleId="Footer">
    <w:name w:val="footer"/>
    <w:basedOn w:val="Normal"/>
    <w:uiPriority w:val="99"/>
    <w:unhideWhenUsed/>
    <w:rsid w:val="3D9EA95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3241C"/>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54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s://www.nursing.txst.edu/fall-2026-bsn-program-home.html" TargetMode="External"/><Relationship Id="rId19" Type="http://schemas.openxmlformats.org/officeDocument/2006/relationships/hyperlink" Target="https://www.health.txst.edu/advising"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Nursing (B.S.N.) Major in Nursing - DRAFT COPY</dc:title>
  <dc:creator>CourseLeaf</dc:creator>
  <cp:keywords>Bachelor of Science in Nursing (B.S.N.) Major in Nursing - DRAFT COPY</cp:keywords>
  <cp:lastModifiedBy>Vaught, Terry L</cp:lastModifiedBy>
  <cp:revision>21</cp:revision>
  <dcterms:created xsi:type="dcterms:W3CDTF">2024-11-19T21:35:00Z</dcterms:created>
  <dcterms:modified xsi:type="dcterms:W3CDTF">2025-11-04T16:58:00Z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