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561B62BE" w:rsidR="00DA2036" w:rsidRDefault="008A38C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Faculty </w:t>
      </w:r>
      <w:r w:rsidR="007704D0">
        <w:rPr>
          <w:rStyle w:val="normaltextrun"/>
          <w:rFonts w:eastAsiaTheme="majorEastAsia"/>
          <w:b/>
          <w:bCs/>
        </w:rPr>
        <w:t xml:space="preserve">Senate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3AF9A68F" w:rsidR="00DA2036" w:rsidRDefault="008A38C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January 28, 2026</w:t>
      </w:r>
    </w:p>
    <w:p w14:paraId="77AE4427" w14:textId="3372EB89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102A98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576CEFE6" w14:textId="5D852101" w:rsidR="00147BC0" w:rsidRDefault="006A7463" w:rsidP="008A4605">
      <w:pPr>
        <w:pStyle w:val="NormalWeb"/>
        <w:ind w:left="2160" w:hanging="2160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="00147BC0" w:rsidRP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="00DF6153">
        <w:rPr>
          <w:color w:val="000000" w:themeColor="text1"/>
        </w:rPr>
        <w:t xml:space="preserve">Stacy Hunter, </w:t>
      </w:r>
      <w:r w:rsidR="00EE6F71">
        <w:rPr>
          <w:color w:val="000000" w:themeColor="text1"/>
        </w:rPr>
        <w:br/>
      </w:r>
      <w:r w:rsidR="00147BC0" w:rsidRPr="00147BC0">
        <w:rPr>
          <w:color w:val="000000" w:themeColor="text1"/>
        </w:rPr>
        <w:t>Lynn</w:t>
      </w:r>
      <w:r w:rsidR="00EE6F71">
        <w:rPr>
          <w:color w:val="000000" w:themeColor="text1"/>
        </w:rPr>
        <w:t xml:space="preserve"> L</w:t>
      </w:r>
      <w:r w:rsidR="00147BC0" w:rsidRPr="00147BC0">
        <w:rPr>
          <w:color w:val="000000" w:themeColor="text1"/>
        </w:rPr>
        <w:t>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="00147BC0" w:rsidRP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="0012734D" w:rsidRPr="008A4605">
        <w:rPr>
          <w:color w:val="000000" w:themeColor="text1"/>
        </w:rPr>
        <w:t>Amy Meeks</w:t>
      </w:r>
      <w:r w:rsidR="0012734D">
        <w:rPr>
          <w:color w:val="000000" w:themeColor="text1"/>
        </w:rPr>
        <w:t xml:space="preserve">, </w:t>
      </w:r>
      <w:r w:rsidR="00EE6F71">
        <w:rPr>
          <w:color w:val="000000" w:themeColor="text1"/>
        </w:rPr>
        <w:br/>
      </w:r>
      <w:r w:rsidR="00147BC0" w:rsidRP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Oestreich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Shailen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Singh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Michael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Supancic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Dimitry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Tetin</w:t>
      </w:r>
    </w:p>
    <w:p w14:paraId="6C88631A" w14:textId="7C2DCAB8" w:rsidR="00DF6153" w:rsidRDefault="00630740" w:rsidP="008A4605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 w:rsidR="00CB7591">
        <w:rPr>
          <w:b/>
          <w:bCs/>
          <w:color w:val="000000" w:themeColor="text1"/>
        </w:rPr>
        <w:tab/>
      </w:r>
      <w:r w:rsidR="00EE6F71" w:rsidRPr="00EE6F71">
        <w:rPr>
          <w:color w:val="000000" w:themeColor="text1"/>
        </w:rPr>
        <w:t>Tahir Ek</w:t>
      </w:r>
      <w:r w:rsidR="00EC5916">
        <w:rPr>
          <w:color w:val="000000" w:themeColor="text1"/>
        </w:rPr>
        <w:t>i</w:t>
      </w:r>
      <w:r w:rsidR="00EE6F71" w:rsidRPr="00EE6F71">
        <w:rPr>
          <w:color w:val="000000" w:themeColor="text1"/>
        </w:rPr>
        <w:t>n,</w:t>
      </w:r>
      <w:r w:rsidR="00EE6F71">
        <w:rPr>
          <w:b/>
          <w:bCs/>
          <w:color w:val="000000" w:themeColor="text1"/>
        </w:rPr>
        <w:t xml:space="preserve"> </w:t>
      </w:r>
      <w:r w:rsidR="008A38C4">
        <w:rPr>
          <w:color w:val="000000" w:themeColor="text1"/>
        </w:rPr>
        <w:t>Kevin Jetton</w:t>
      </w:r>
    </w:p>
    <w:p w14:paraId="14B4D77F" w14:textId="0F8A8A51" w:rsidR="00C60AE3" w:rsidRPr="00B520E2" w:rsidRDefault="003C62BB" w:rsidP="00EE6F71">
      <w:pPr>
        <w:pStyle w:val="NormalWeb"/>
        <w:ind w:left="2160" w:hanging="2160"/>
        <w:rPr>
          <w:color w:val="000000" w:themeColor="text1"/>
        </w:rPr>
      </w:pPr>
      <w:r w:rsidRPr="009B63C5">
        <w:rPr>
          <w:b/>
          <w:bCs/>
          <w:color w:val="000000" w:themeColor="text1"/>
        </w:rPr>
        <w:t>Guests:</w:t>
      </w:r>
      <w:r w:rsidR="0012734D">
        <w:rPr>
          <w:color w:val="000000" w:themeColor="text1"/>
        </w:rPr>
        <w:tab/>
      </w:r>
      <w:r w:rsidR="00EE6F71" w:rsidRPr="00EE6F71">
        <w:rPr>
          <w:color w:val="000000" w:themeColor="text1"/>
        </w:rPr>
        <w:t>Michael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Baker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John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Carranza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Kimberlee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Davis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Erin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Dorrell</w:t>
      </w:r>
      <w:r w:rsidR="00EE6F71">
        <w:rPr>
          <w:color w:val="000000" w:themeColor="text1"/>
        </w:rPr>
        <w:t>,</w:t>
      </w:r>
      <w:r w:rsidR="00EE6F71">
        <w:rPr>
          <w:color w:val="000000" w:themeColor="text1"/>
        </w:rPr>
        <w:br/>
      </w:r>
      <w:r w:rsidR="00EE6F71" w:rsidRPr="00EE6F71">
        <w:rPr>
          <w:color w:val="000000" w:themeColor="text1"/>
        </w:rPr>
        <w:t>Elizabeth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Kanon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Sarah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Maines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Sharon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Munroe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Pradeep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Ramanathan</w:t>
      </w:r>
      <w:r w:rsidR="00EE6F71">
        <w:rPr>
          <w:color w:val="000000" w:themeColor="text1"/>
        </w:rPr>
        <w:t>,</w:t>
      </w:r>
      <w:r w:rsidR="00EE6F71">
        <w:rPr>
          <w:color w:val="000000" w:themeColor="text1"/>
        </w:rPr>
        <w:br/>
      </w:r>
      <w:r w:rsidR="00EE6F71" w:rsidRPr="00EE6F71">
        <w:rPr>
          <w:color w:val="000000" w:themeColor="text1"/>
        </w:rPr>
        <w:t>Karen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Sigler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Sarah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Smith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Lois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Stickley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Ziyu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Wang</w:t>
      </w:r>
      <w:r w:rsidR="00EE6F71">
        <w:rPr>
          <w:color w:val="000000" w:themeColor="text1"/>
        </w:rPr>
        <w:t xml:space="preserve">, </w:t>
      </w:r>
      <w:r w:rsidR="00EE6F71" w:rsidRPr="00EE6F71">
        <w:rPr>
          <w:color w:val="000000" w:themeColor="text1"/>
        </w:rPr>
        <w:t>Ron</w:t>
      </w:r>
      <w:r w:rsidR="00EE6F71">
        <w:rPr>
          <w:color w:val="000000" w:themeColor="text1"/>
        </w:rPr>
        <w:t xml:space="preserve"> </w:t>
      </w:r>
      <w:r w:rsidR="00EE6F71" w:rsidRPr="00EE6F71">
        <w:rPr>
          <w:color w:val="000000" w:themeColor="text1"/>
        </w:rPr>
        <w:t>Williams</w:t>
      </w:r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110D03C5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BF1A85">
        <w:rPr>
          <w:b/>
          <w:bCs/>
          <w:color w:val="000000" w:themeColor="text1"/>
        </w:rPr>
        <w:t>0</w:t>
      </w:r>
      <w:r w:rsidR="001632CB">
        <w:rPr>
          <w:b/>
          <w:bCs/>
          <w:color w:val="000000" w:themeColor="text1"/>
        </w:rPr>
        <w:t>0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2EA6A1A2" w14:textId="6FF82845" w:rsidR="004A0203" w:rsidRPr="009B63C5" w:rsidRDefault="00147BC0" w:rsidP="009B63C5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BF3A59">
        <w:rPr>
          <w:rFonts w:ascii="Times New Roman" w:hAnsi="Times New Roman" w:cs="Times New Roman"/>
          <w:color w:val="000000" w:themeColor="text1"/>
        </w:rPr>
        <w:t xml:space="preserve">once again Faculty Senate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  <w:r w:rsidR="00BF1A85">
        <w:rPr>
          <w:rFonts w:ascii="Times New Roman" w:hAnsi="Times New Roman" w:cs="Times New Roman"/>
          <w:color w:val="000000" w:themeColor="text1"/>
        </w:rPr>
        <w:t xml:space="preserve"> and introduced the officers</w:t>
      </w:r>
    </w:p>
    <w:p w14:paraId="3D25100C" w14:textId="77777777" w:rsidR="008B2C06" w:rsidRPr="001C688B" w:rsidRDefault="008B2C06" w:rsidP="00FC1C14">
      <w:pPr>
        <w:pStyle w:val="NormalWeb"/>
        <w:rPr>
          <w:color w:val="000000" w:themeColor="text1"/>
        </w:rPr>
      </w:pPr>
    </w:p>
    <w:p w14:paraId="1B2C6AEB" w14:textId="77777777" w:rsidR="009D1C74" w:rsidRPr="009D1C74" w:rsidRDefault="009D1C74" w:rsidP="009D1C74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</w:t>
      </w:r>
      <w:r>
        <w:rPr>
          <w:b/>
          <w:bCs/>
          <w:color w:val="000000" w:themeColor="text1"/>
        </w:rPr>
        <w:t xml:space="preserve">December 3, </w:t>
      </w:r>
      <w:r w:rsidRPr="7837F517">
        <w:rPr>
          <w:b/>
          <w:bCs/>
          <w:color w:val="000000" w:themeColor="text1"/>
        </w:rPr>
        <w:t>2025 Meeting Minutes</w:t>
      </w:r>
    </w:p>
    <w:p w14:paraId="120E8414" w14:textId="77777777" w:rsidR="009D1C74" w:rsidRPr="009D1C74" w:rsidRDefault="009D1C74" w:rsidP="009D1C74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9D1C74">
        <w:rPr>
          <w:color w:val="000000" w:themeColor="text1"/>
        </w:rPr>
        <w:t>December 3, 2025 meeting minutes were approved</w:t>
      </w:r>
    </w:p>
    <w:p w14:paraId="25AF725C" w14:textId="77777777" w:rsidR="009D1C74" w:rsidRPr="00446653" w:rsidRDefault="009D1C74" w:rsidP="009D1C74">
      <w:pPr>
        <w:pStyle w:val="NormalWeb"/>
        <w:rPr>
          <w:b/>
          <w:bCs/>
          <w:color w:val="000000" w:themeColor="text1"/>
        </w:rPr>
      </w:pPr>
    </w:p>
    <w:p w14:paraId="7F06F466" w14:textId="2DBF1B17" w:rsidR="00DF6CE5" w:rsidRPr="00BD6876" w:rsidRDefault="00670052" w:rsidP="00DF6CE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184B3F71">
        <w:rPr>
          <w:b/>
          <w:bCs/>
          <w:color w:val="000000" w:themeColor="text1"/>
        </w:rPr>
        <w:t xml:space="preserve">President’s Academic Advisory Group (PAAG) </w:t>
      </w:r>
      <w:r w:rsidR="006722EB" w:rsidRPr="184B3F71">
        <w:rPr>
          <w:b/>
          <w:bCs/>
          <w:color w:val="000000" w:themeColor="text1"/>
        </w:rPr>
        <w:t>potential q</w:t>
      </w:r>
      <w:r w:rsidR="00102A98" w:rsidRPr="184B3F71">
        <w:rPr>
          <w:b/>
          <w:bCs/>
          <w:color w:val="000000" w:themeColor="text1"/>
        </w:rPr>
        <w:t>uestions</w:t>
      </w:r>
      <w:r w:rsidR="009D1C74" w:rsidRPr="184B3F71">
        <w:rPr>
          <w:b/>
          <w:bCs/>
          <w:color w:val="000000" w:themeColor="text1"/>
        </w:rPr>
        <w:t xml:space="preserve"> for the 2/4/2026 meeting</w:t>
      </w:r>
    </w:p>
    <w:p w14:paraId="3E2637C9" w14:textId="78C8B034" w:rsidR="7444F22B" w:rsidRDefault="7444F22B" w:rsidP="184B3F7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184B3F71">
        <w:rPr>
          <w:rFonts w:ascii="Times New Roman" w:hAnsi="Times New Roman" w:cs="Times New Roman"/>
          <w:color w:val="000000" w:themeColor="text1"/>
        </w:rPr>
        <w:t>Potential PAAG Questions</w:t>
      </w:r>
    </w:p>
    <w:p w14:paraId="15E5A00B" w14:textId="57B474D8" w:rsidR="1AC01EDE" w:rsidRDefault="1AC01EDE" w:rsidP="184B3F71">
      <w:pPr>
        <w:pStyle w:val="ListParagraph"/>
        <w:numPr>
          <w:ilvl w:val="2"/>
          <w:numId w:val="1"/>
        </w:numPr>
        <w:ind w:left="1440"/>
      </w:pPr>
      <w:r w:rsidRPr="1D4AE8F5">
        <w:t>Guidance when/if ICE (U.S. Immigration and Customs Enforcement) comes onto either the San Marcos or Round Rock campus</w:t>
      </w:r>
    </w:p>
    <w:p w14:paraId="19C93222" w14:textId="780AAA04" w:rsidR="1AC01EDE" w:rsidRDefault="49A47402" w:rsidP="184B3F71">
      <w:pPr>
        <w:pStyle w:val="ListParagraph"/>
        <w:numPr>
          <w:ilvl w:val="2"/>
          <w:numId w:val="1"/>
        </w:numPr>
        <w:ind w:left="1440"/>
      </w:pPr>
      <w:r w:rsidRPr="1D4AE8F5">
        <w:t xml:space="preserve">What is the university doing to mitigate the effect of </w:t>
      </w:r>
      <w:r w:rsidR="1AC01EDE" w:rsidRPr="1D4AE8F5">
        <w:t xml:space="preserve">Governor Abbott’s recent </w:t>
      </w:r>
      <w:r w:rsidR="067863ED" w:rsidRPr="1D4AE8F5">
        <w:t xml:space="preserve">executive order </w:t>
      </w:r>
      <w:r w:rsidR="1AC01EDE" w:rsidRPr="1D4AE8F5">
        <w:t xml:space="preserve">for Texas universities and agencies to halt H-1B visa petitions </w:t>
      </w:r>
    </w:p>
    <w:p w14:paraId="37159AB9" w14:textId="60A64D4E" w:rsidR="1AC01EDE" w:rsidRDefault="1AC01EDE" w:rsidP="184B3F71">
      <w:pPr>
        <w:pStyle w:val="ListParagraph"/>
        <w:numPr>
          <w:ilvl w:val="2"/>
          <w:numId w:val="1"/>
        </w:numPr>
        <w:ind w:left="1440"/>
      </w:pPr>
      <w:r w:rsidRPr="184B3F71">
        <w:t>TXST WiFi Tracking data usage</w:t>
      </w:r>
    </w:p>
    <w:p w14:paraId="6ED40A88" w14:textId="75C377FF" w:rsidR="587BA02E" w:rsidRDefault="587BA02E" w:rsidP="184B3F71">
      <w:pPr>
        <w:pStyle w:val="ListParagraph"/>
        <w:numPr>
          <w:ilvl w:val="2"/>
          <w:numId w:val="1"/>
        </w:numPr>
        <w:ind w:left="1440"/>
      </w:pPr>
      <w:r w:rsidRPr="184B3F71">
        <w:t>Curriculum Review processes: Phase I recap, assistance and communications going forward (Phase II is currently in progress)</w:t>
      </w:r>
    </w:p>
    <w:p w14:paraId="5F53090C" w14:textId="7F768AF5" w:rsidR="7444F22B" w:rsidRDefault="7444F22B" w:rsidP="184B3F7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184B3F71">
        <w:rPr>
          <w:rFonts w:ascii="Times New Roman" w:hAnsi="Times New Roman" w:cs="Times New Roman"/>
          <w:color w:val="000000" w:themeColor="text1"/>
        </w:rPr>
        <w:t>Additional topics of concern that were discussed</w:t>
      </w:r>
    </w:p>
    <w:p w14:paraId="44372CE4" w14:textId="7552726E" w:rsidR="50D0D579" w:rsidRDefault="50D0D579" w:rsidP="184B3F7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184B3F71">
        <w:rPr>
          <w:rFonts w:ascii="Times New Roman" w:hAnsi="Times New Roman" w:cs="Times New Roman"/>
          <w:color w:val="000000" w:themeColor="text1"/>
        </w:rPr>
        <w:t xml:space="preserve">Campus Access Data usage from cameras, facilities, ingress services and UPD involvement  </w:t>
      </w:r>
    </w:p>
    <w:p w14:paraId="36E9EE53" w14:textId="13B7F36C" w:rsidR="50D0D579" w:rsidRDefault="50D0D579" w:rsidP="184B3F7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184B3F71">
        <w:rPr>
          <w:rFonts w:ascii="Times New Roman" w:hAnsi="Times New Roman" w:cs="Times New Roman"/>
          <w:color w:val="000000" w:themeColor="text1"/>
        </w:rPr>
        <w:t xml:space="preserve">Fall 2026 Fall campus </w:t>
      </w:r>
      <w:r w:rsidR="4D046E2D" w:rsidRPr="184B3F71">
        <w:rPr>
          <w:rFonts w:ascii="Times New Roman" w:hAnsi="Times New Roman" w:cs="Times New Roman"/>
          <w:color w:val="000000" w:themeColor="text1"/>
        </w:rPr>
        <w:t xml:space="preserve">parking </w:t>
      </w:r>
      <w:r w:rsidRPr="184B3F71">
        <w:rPr>
          <w:rFonts w:ascii="Times New Roman" w:hAnsi="Times New Roman" w:cs="Times New Roman"/>
          <w:color w:val="000000" w:themeColor="text1"/>
        </w:rPr>
        <w:t>consultant report</w:t>
      </w:r>
    </w:p>
    <w:p w14:paraId="5BCB2DEA" w14:textId="3696B860" w:rsidR="184B3F71" w:rsidRDefault="184B3F71" w:rsidP="184B3F71">
      <w:pPr>
        <w:rPr>
          <w:color w:val="000000" w:themeColor="text1"/>
        </w:rPr>
      </w:pPr>
    </w:p>
    <w:p w14:paraId="1A86F719" w14:textId="47E467AB" w:rsidR="00670052" w:rsidRPr="00BD6876" w:rsidRDefault="009D1C74" w:rsidP="0067005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Faculty Constitution</w:t>
      </w:r>
    </w:p>
    <w:p w14:paraId="382951AF" w14:textId="090FAE60" w:rsidR="009D1C74" w:rsidRPr="00D70C9D" w:rsidRDefault="009D1C74" w:rsidP="0067005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D70C9D">
        <w:rPr>
          <w:rFonts w:ascii="Times New Roman" w:hAnsi="Times New Roman" w:cs="Times New Roman"/>
          <w:color w:val="000000" w:themeColor="text1"/>
        </w:rPr>
        <w:t xml:space="preserve">With finalization of Faculty Senate By-Laws by </w:t>
      </w:r>
      <w:r w:rsidR="009D71E8" w:rsidRPr="00D70C9D">
        <w:rPr>
          <w:rFonts w:ascii="Times New Roman" w:hAnsi="Times New Roman" w:cs="Times New Roman"/>
          <w:color w:val="000000" w:themeColor="text1"/>
        </w:rPr>
        <w:t xml:space="preserve">the </w:t>
      </w:r>
      <w:r w:rsidRPr="00D70C9D">
        <w:rPr>
          <w:rFonts w:ascii="Times New Roman" w:hAnsi="Times New Roman" w:cs="Times New Roman"/>
          <w:color w:val="000000" w:themeColor="text1"/>
        </w:rPr>
        <w:t>Senate Advisory Group and acceptance by Texas State University System Board of Regents, the Faculty Constitution requires adjustment regarding the changes due to state legislation</w:t>
      </w:r>
    </w:p>
    <w:p w14:paraId="5347B20A" w14:textId="48DE0A24" w:rsidR="00670052" w:rsidRPr="00D70C9D" w:rsidRDefault="009D1C74" w:rsidP="000C026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D70C9D">
        <w:rPr>
          <w:rFonts w:ascii="Times New Roman" w:hAnsi="Times New Roman" w:cs="Times New Roman"/>
          <w:color w:val="000000" w:themeColor="text1"/>
        </w:rPr>
        <w:t xml:space="preserve">The senators </w:t>
      </w:r>
      <w:r w:rsidR="009D71E8" w:rsidRPr="00D70C9D">
        <w:rPr>
          <w:rFonts w:ascii="Times New Roman" w:hAnsi="Times New Roman" w:cs="Times New Roman"/>
          <w:color w:val="000000" w:themeColor="text1"/>
        </w:rPr>
        <w:t xml:space="preserve">Donnelly, Jetton and Martin </w:t>
      </w:r>
      <w:r w:rsidRPr="00D70C9D">
        <w:rPr>
          <w:rFonts w:ascii="Times New Roman" w:hAnsi="Times New Roman" w:cs="Times New Roman"/>
          <w:color w:val="000000" w:themeColor="text1"/>
        </w:rPr>
        <w:t>will review and propose appropriate changes</w:t>
      </w:r>
      <w:r w:rsidR="00F65C87" w:rsidRPr="00D70C9D">
        <w:rPr>
          <w:rFonts w:ascii="Times New Roman" w:hAnsi="Times New Roman" w:cs="Times New Roman"/>
          <w:color w:val="000000" w:themeColor="text1"/>
        </w:rPr>
        <w:t xml:space="preserve"> by the 3/4/2026 Faculty Senate meeting</w:t>
      </w:r>
    </w:p>
    <w:p w14:paraId="2E14300B" w14:textId="77777777" w:rsidR="00D70C9D" w:rsidRPr="00D70C9D" w:rsidRDefault="00D70C9D" w:rsidP="00D70C9D">
      <w:pPr>
        <w:rPr>
          <w:color w:val="000000" w:themeColor="text1"/>
        </w:rPr>
      </w:pPr>
    </w:p>
    <w:p w14:paraId="336C7C63" w14:textId="77777777" w:rsidR="00D70C9D" w:rsidRPr="00D70C9D" w:rsidRDefault="00D70C9D" w:rsidP="00D70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D70C9D">
        <w:rPr>
          <w:rFonts w:ascii="Times New Roman" w:hAnsi="Times New Roman" w:cs="Times New Roman"/>
          <w:b/>
          <w:bCs/>
          <w:color w:val="000000" w:themeColor="text1"/>
        </w:rPr>
        <w:t>Faculty Senate Spring 2026 Meeting Calendar</w:t>
      </w:r>
    </w:p>
    <w:p w14:paraId="63ECBFA0" w14:textId="4206086E" w:rsidR="00D70C9D" w:rsidRPr="00446653" w:rsidRDefault="00D70C9D" w:rsidP="00D70C9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proposed Faculty Senate meeting calendar was reviewed</w:t>
      </w:r>
    </w:p>
    <w:p w14:paraId="5E96718C" w14:textId="77777777" w:rsidR="009247F4" w:rsidRDefault="009247F4" w:rsidP="009247F4">
      <w:pPr>
        <w:rPr>
          <w:color w:val="000000" w:themeColor="text1"/>
        </w:rPr>
      </w:pPr>
    </w:p>
    <w:p w14:paraId="04664BD4" w14:textId="5DDD4BD7" w:rsidR="184B3F71" w:rsidRDefault="184B3F71">
      <w:r>
        <w:br w:type="page"/>
      </w:r>
    </w:p>
    <w:p w14:paraId="169DD597" w14:textId="47F0D76B" w:rsidR="00670052" w:rsidRPr="000C3B28" w:rsidRDefault="009D1C74" w:rsidP="0067005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9D1C74">
        <w:rPr>
          <w:b/>
          <w:bCs/>
          <w:color w:val="000000" w:themeColor="text1"/>
        </w:rPr>
        <w:lastRenderedPageBreak/>
        <w:t xml:space="preserve">Meeting with </w:t>
      </w:r>
      <w:r>
        <w:rPr>
          <w:b/>
          <w:bCs/>
          <w:color w:val="000000" w:themeColor="text1"/>
        </w:rPr>
        <w:t xml:space="preserve">Faculty Senate </w:t>
      </w:r>
      <w:r w:rsidRPr="009D1C74">
        <w:rPr>
          <w:b/>
          <w:bCs/>
          <w:color w:val="000000" w:themeColor="text1"/>
        </w:rPr>
        <w:t>Liaisons</w:t>
      </w:r>
    </w:p>
    <w:p w14:paraId="73368C2C" w14:textId="14569EB9" w:rsidR="000C3B28" w:rsidRPr="000C3B28" w:rsidRDefault="009D1C74" w:rsidP="00BE3D0C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0C3B28">
        <w:rPr>
          <w:color w:val="000000" w:themeColor="text1"/>
        </w:rPr>
        <w:t>March 2</w:t>
      </w:r>
      <w:r w:rsidR="00DA5F25">
        <w:rPr>
          <w:color w:val="000000" w:themeColor="text1"/>
        </w:rPr>
        <w:t xml:space="preserve">5, 2026 will be the </w:t>
      </w:r>
      <w:r w:rsidRPr="000C3B28">
        <w:rPr>
          <w:color w:val="000000" w:themeColor="text1"/>
        </w:rPr>
        <w:t>full Senate to include the liaisons</w:t>
      </w:r>
      <w:r w:rsidR="00D70C9D">
        <w:rPr>
          <w:color w:val="000000" w:themeColor="text1"/>
        </w:rPr>
        <w:t xml:space="preserve"> and their role going forward</w:t>
      </w:r>
    </w:p>
    <w:p w14:paraId="64FE8512" w14:textId="42EDFB23" w:rsidR="00DA5F25" w:rsidRDefault="000C3B28" w:rsidP="184B3F71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184B3F71">
        <w:rPr>
          <w:color w:val="000000" w:themeColor="text1"/>
        </w:rPr>
        <w:t xml:space="preserve">Either a general meeting or a topic focused meeting soliciting feedback will be determined </w:t>
      </w:r>
      <w:r w:rsidR="00B34529" w:rsidRPr="184B3F71">
        <w:rPr>
          <w:color w:val="000000" w:themeColor="text1"/>
        </w:rPr>
        <w:t>during the 2/</w:t>
      </w:r>
      <w:r w:rsidR="005707D9" w:rsidRPr="184B3F71">
        <w:rPr>
          <w:color w:val="000000" w:themeColor="text1"/>
        </w:rPr>
        <w:t>4</w:t>
      </w:r>
      <w:r w:rsidR="00B34529" w:rsidRPr="184B3F71">
        <w:rPr>
          <w:color w:val="000000" w:themeColor="text1"/>
        </w:rPr>
        <w:t>/2026 Faculty Senate meeting</w:t>
      </w:r>
    </w:p>
    <w:p w14:paraId="46AB880E" w14:textId="77777777" w:rsidR="00670052" w:rsidRPr="000C3B28" w:rsidRDefault="00670052" w:rsidP="00670052">
      <w:pPr>
        <w:pStyle w:val="NormalWeb"/>
        <w:rPr>
          <w:color w:val="000000" w:themeColor="text1"/>
        </w:rPr>
      </w:pPr>
    </w:p>
    <w:p w14:paraId="109D1346" w14:textId="5C5B3110" w:rsidR="000C3B28" w:rsidRDefault="000C3B28" w:rsidP="000C3B2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184B3F71">
        <w:rPr>
          <w:b/>
          <w:bCs/>
          <w:color w:val="000000" w:themeColor="text1"/>
        </w:rPr>
        <w:t>Faculty Development Leave, Piper and Nontenure Line Faculty Workload Release Using Faculty Qualifications</w:t>
      </w:r>
      <w:r w:rsidR="009774D9" w:rsidRPr="184B3F71">
        <w:rPr>
          <w:b/>
          <w:bCs/>
          <w:color w:val="000000" w:themeColor="text1"/>
        </w:rPr>
        <w:t xml:space="preserve"> System</w:t>
      </w:r>
    </w:p>
    <w:p w14:paraId="08F6ADE0" w14:textId="1DCB44F4" w:rsidR="000C3B28" w:rsidRDefault="000C3B28" w:rsidP="000C3B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Changes may be necessary to facilitate the move of this application process from Faculty Requests into the Faculty Qualifications system</w:t>
      </w:r>
      <w:r w:rsidR="00107AE0">
        <w:rPr>
          <w:rFonts w:ascii="Times New Roman" w:hAnsi="Times New Roman" w:cs="Times New Roman"/>
          <w:color w:val="000000" w:themeColor="text1"/>
        </w:rPr>
        <w:t xml:space="preserve"> with adequate lead time</w:t>
      </w:r>
    </w:p>
    <w:p w14:paraId="41C93B8B" w14:textId="67164EDA" w:rsidR="000C3B28" w:rsidRDefault="000C3B28" w:rsidP="000C3B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184B3F71">
        <w:rPr>
          <w:rFonts w:ascii="Times New Roman" w:hAnsi="Times New Roman" w:cs="Times New Roman"/>
          <w:color w:val="000000" w:themeColor="text1"/>
        </w:rPr>
        <w:t xml:space="preserve">A Faculty Senate workgroup </w:t>
      </w:r>
      <w:r w:rsidR="59609B96" w:rsidRPr="184B3F71">
        <w:rPr>
          <w:rFonts w:ascii="Times New Roman" w:hAnsi="Times New Roman" w:cs="Times New Roman"/>
          <w:color w:val="000000" w:themeColor="text1"/>
        </w:rPr>
        <w:t>(Senators Donnelly</w:t>
      </w:r>
      <w:r w:rsidR="08E9D9D7" w:rsidRPr="184B3F71">
        <w:rPr>
          <w:rFonts w:ascii="Times New Roman" w:hAnsi="Times New Roman" w:cs="Times New Roman"/>
          <w:color w:val="000000" w:themeColor="text1"/>
        </w:rPr>
        <w:t>, Hunter</w:t>
      </w:r>
      <w:r w:rsidR="59609B96" w:rsidRPr="184B3F71">
        <w:rPr>
          <w:rFonts w:ascii="Times New Roman" w:hAnsi="Times New Roman" w:cs="Times New Roman"/>
          <w:color w:val="000000" w:themeColor="text1"/>
        </w:rPr>
        <w:t xml:space="preserve"> and Jetton) </w:t>
      </w:r>
      <w:r w:rsidR="52981847" w:rsidRPr="184B3F71">
        <w:rPr>
          <w:rFonts w:ascii="Times New Roman" w:hAnsi="Times New Roman" w:cs="Times New Roman"/>
          <w:color w:val="000000" w:themeColor="text1"/>
        </w:rPr>
        <w:t xml:space="preserve">was </w:t>
      </w:r>
      <w:r w:rsidR="0092100F" w:rsidRPr="184B3F71">
        <w:rPr>
          <w:rFonts w:ascii="Times New Roman" w:hAnsi="Times New Roman" w:cs="Times New Roman"/>
          <w:color w:val="000000" w:themeColor="text1"/>
        </w:rPr>
        <w:t>established</w:t>
      </w:r>
      <w:r w:rsidRPr="184B3F71">
        <w:rPr>
          <w:rFonts w:ascii="Times New Roman" w:hAnsi="Times New Roman" w:cs="Times New Roman"/>
          <w:color w:val="000000" w:themeColor="text1"/>
        </w:rPr>
        <w:t xml:space="preserve"> to </w:t>
      </w:r>
      <w:r w:rsidR="0092100F" w:rsidRPr="184B3F71">
        <w:rPr>
          <w:rFonts w:ascii="Times New Roman" w:hAnsi="Times New Roman" w:cs="Times New Roman"/>
          <w:color w:val="000000" w:themeColor="text1"/>
        </w:rPr>
        <w:t xml:space="preserve">define </w:t>
      </w:r>
      <w:r w:rsidRPr="184B3F71">
        <w:rPr>
          <w:rFonts w:ascii="Times New Roman" w:hAnsi="Times New Roman" w:cs="Times New Roman"/>
          <w:color w:val="000000" w:themeColor="text1"/>
        </w:rPr>
        <w:t>clear definitions of the FDL ratings</w:t>
      </w:r>
      <w:r w:rsidR="00107AE0" w:rsidRPr="184B3F71">
        <w:rPr>
          <w:rFonts w:ascii="Times New Roman" w:hAnsi="Times New Roman" w:cs="Times New Roman"/>
          <w:color w:val="000000" w:themeColor="text1"/>
        </w:rPr>
        <w:t>/rankings</w:t>
      </w:r>
      <w:r w:rsidRPr="184B3F71">
        <w:rPr>
          <w:rFonts w:ascii="Times New Roman" w:hAnsi="Times New Roman" w:cs="Times New Roman"/>
          <w:color w:val="000000" w:themeColor="text1"/>
        </w:rPr>
        <w:t xml:space="preserve"> for the review process</w:t>
      </w:r>
      <w:r w:rsidR="00107AE0" w:rsidRPr="184B3F71">
        <w:rPr>
          <w:rFonts w:ascii="Times New Roman" w:hAnsi="Times New Roman" w:cs="Times New Roman"/>
          <w:color w:val="000000" w:themeColor="text1"/>
        </w:rPr>
        <w:t xml:space="preserve"> to be integrated into the Faculty Qualifications system </w:t>
      </w:r>
    </w:p>
    <w:p w14:paraId="5E0D9619" w14:textId="7133D43B" w:rsidR="00B00F67" w:rsidRDefault="00B00F67" w:rsidP="000C3B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Nontenure Line Faculty Committee could also move their application process into the system for Workload Release and </w:t>
      </w:r>
      <w:r w:rsidR="00614987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Part-Time Teaching awards</w:t>
      </w:r>
    </w:p>
    <w:p w14:paraId="44C80F70" w14:textId="0FD1B75F" w:rsidR="00107AE0" w:rsidRDefault="00107AE0" w:rsidP="000C3B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Presidential Awards application and review process has already been shifted into </w:t>
      </w:r>
      <w:r w:rsidR="009774D9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 xml:space="preserve">Faculty Qualifications </w:t>
      </w:r>
      <w:r w:rsidR="009774D9">
        <w:rPr>
          <w:rFonts w:ascii="Times New Roman" w:hAnsi="Times New Roman" w:cs="Times New Roman"/>
          <w:color w:val="000000" w:themeColor="text1"/>
        </w:rPr>
        <w:t>system</w:t>
      </w:r>
      <w:r>
        <w:rPr>
          <w:rFonts w:ascii="Times New Roman" w:hAnsi="Times New Roman" w:cs="Times New Roman"/>
          <w:color w:val="000000" w:themeColor="text1"/>
        </w:rPr>
        <w:t>, and we could perhaps model their review and ranking method for that process</w:t>
      </w:r>
      <w:r w:rsidR="00614987">
        <w:rPr>
          <w:rFonts w:ascii="Times New Roman" w:hAnsi="Times New Roman" w:cs="Times New Roman"/>
          <w:color w:val="000000" w:themeColor="text1"/>
        </w:rPr>
        <w:t xml:space="preserve"> for the FDL process</w:t>
      </w:r>
    </w:p>
    <w:p w14:paraId="6DAA6779" w14:textId="3D8F5C20" w:rsidR="00A417D9" w:rsidRDefault="00A417D9">
      <w:pPr>
        <w:rPr>
          <w:b/>
          <w:bCs/>
          <w:color w:val="000000" w:themeColor="text1"/>
        </w:rPr>
      </w:pPr>
    </w:p>
    <w:p w14:paraId="3169A83F" w14:textId="270E60F5" w:rsidR="00102A98" w:rsidRPr="00BD6876" w:rsidRDefault="000C3B28" w:rsidP="00102A9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Policy Review</w:t>
      </w:r>
    </w:p>
    <w:p w14:paraId="6835B284" w14:textId="3C2EBA78" w:rsidR="007C3430" w:rsidRDefault="007C3430" w:rsidP="00B00F67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Who reviews the ones up for review and options considered were:</w:t>
      </w:r>
    </w:p>
    <w:p w14:paraId="30AD3CA8" w14:textId="77777777" w:rsidR="007C3430" w:rsidRDefault="007C3430" w:rsidP="007C3430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assigned Senators</w:t>
      </w:r>
    </w:p>
    <w:p w14:paraId="66F18716" w14:textId="77777777" w:rsidR="007C3430" w:rsidRDefault="007C3430" w:rsidP="007C3430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Academic Governance Committee</w:t>
      </w:r>
    </w:p>
    <w:p w14:paraId="6F6E9A03" w14:textId="5699F86E" w:rsidR="007C3430" w:rsidRDefault="007C3430" w:rsidP="007C3430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any Senator wanting to review them</w:t>
      </w:r>
    </w:p>
    <w:p w14:paraId="67940DAC" w14:textId="7EDBBDA5" w:rsidR="007C3430" w:rsidRDefault="007C3430" w:rsidP="007C3430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Establish a new Policy Review Committee</w:t>
      </w:r>
    </w:p>
    <w:p w14:paraId="3E860633" w14:textId="138519CD" w:rsidR="009A46BC" w:rsidRDefault="009A46BC" w:rsidP="00B00F67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It was decided to introduce a new Senator rotation method of sub-groups charged to review them</w:t>
      </w:r>
    </w:p>
    <w:p w14:paraId="66ED43FB" w14:textId="77777777" w:rsidR="000C3B28" w:rsidRDefault="000C3B28" w:rsidP="000C3B28">
      <w:pPr>
        <w:pStyle w:val="NormalWeb"/>
        <w:rPr>
          <w:b/>
          <w:bCs/>
          <w:color w:val="000000" w:themeColor="text1"/>
        </w:rPr>
      </w:pPr>
    </w:p>
    <w:p w14:paraId="1A8B7700" w14:textId="77777777" w:rsidR="008B6D73" w:rsidRPr="00BD6876" w:rsidRDefault="008B6D73" w:rsidP="008B6D73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Announcements</w:t>
      </w:r>
    </w:p>
    <w:p w14:paraId="7361051A" w14:textId="77777777" w:rsidR="008B6D73" w:rsidRDefault="008B6D73" w:rsidP="008B6D7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Spring 2026 Commencement Macebearer schedule</w:t>
      </w:r>
    </w:p>
    <w:p w14:paraId="6C0DA8EF" w14:textId="77777777" w:rsidR="008B6D73" w:rsidRDefault="008B6D73" w:rsidP="008B6D7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Committee Preference Survey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(available 1/21-2/2/2026)</w:t>
      </w:r>
    </w:p>
    <w:p w14:paraId="6316C7A4" w14:textId="77777777" w:rsidR="008B6D73" w:rsidRDefault="008B6D73" w:rsidP="008B6D7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Faculty chair Perception Survey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(available 2/2-2/20/2026)</w:t>
      </w:r>
    </w:p>
    <w:p w14:paraId="7BF5D14A" w14:textId="77777777" w:rsidR="008B6D73" w:rsidRDefault="008B6D73" w:rsidP="008B6D7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 Administrative Perception Survey</w:t>
      </w:r>
      <w:r>
        <w:rPr>
          <w:rFonts w:ascii="Times New Roman" w:hAnsi="Times New Roman" w:cs="Times New Roman"/>
          <w:color w:val="000000" w:themeColor="text1"/>
        </w:rPr>
        <w:tab/>
        <w:t>(available 2/23 – 3/13/2026)</w:t>
      </w:r>
    </w:p>
    <w:p w14:paraId="206B079C" w14:textId="55DBED20" w:rsidR="008B6D73" w:rsidRDefault="008B6D73" w:rsidP="008B6D7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Spring 2026 Faculty Senate Elections Plans and options were discussed</w:t>
      </w:r>
    </w:p>
    <w:p w14:paraId="5E55BEF4" w14:textId="77777777" w:rsidR="008B6D73" w:rsidRDefault="008B6D73" w:rsidP="000C3B28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1C703F5A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8B6D73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8B6D73">
        <w:rPr>
          <w:color w:val="000000" w:themeColor="text1"/>
        </w:rPr>
        <w:t>53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2268CF02" w14:textId="77777777" w:rsidR="0012734D" w:rsidRDefault="0012734D" w:rsidP="00EA62B2">
      <w:pPr>
        <w:jc w:val="center"/>
        <w:rPr>
          <w:b/>
          <w:bCs/>
          <w:color w:val="000000" w:themeColor="text1"/>
        </w:rPr>
      </w:pPr>
    </w:p>
    <w:p w14:paraId="244388AA" w14:textId="6E52D44A" w:rsidR="00261E2B" w:rsidRPr="00EA62B2" w:rsidRDefault="00946B2E" w:rsidP="00EA6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670052">
        <w:rPr>
          <w:b/>
          <w:bCs/>
          <w:color w:val="000000" w:themeColor="text1"/>
        </w:rPr>
        <w:t xml:space="preserve"> Faculty </w:t>
      </w:r>
      <w:r w:rsidR="007704D0">
        <w:rPr>
          <w:b/>
          <w:bCs/>
          <w:color w:val="000000" w:themeColor="text1"/>
        </w:rPr>
        <w:t>Senate</w:t>
      </w:r>
      <w:r w:rsidR="001632CB">
        <w:rPr>
          <w:b/>
          <w:bCs/>
          <w:color w:val="000000" w:themeColor="text1"/>
        </w:rPr>
        <w:t xml:space="preserve"> </w:t>
      </w:r>
      <w:r w:rsidR="00B022E9">
        <w:rPr>
          <w:b/>
          <w:bCs/>
          <w:color w:val="000000" w:themeColor="text1"/>
        </w:rPr>
        <w:t xml:space="preserve">with PAAG will be on 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8A38C4">
        <w:rPr>
          <w:b/>
          <w:bCs/>
          <w:color w:val="000000" w:themeColor="text1"/>
        </w:rPr>
        <w:t xml:space="preserve">February </w:t>
      </w:r>
      <w:r w:rsidR="00B022E9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>, 202</w:t>
      </w:r>
      <w:r w:rsidR="00670052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 xml:space="preserve"> 4-6pm </w:t>
      </w:r>
      <w:r w:rsidR="00DF6CE5">
        <w:rPr>
          <w:b/>
          <w:bCs/>
          <w:color w:val="000000" w:themeColor="text1"/>
        </w:rPr>
        <w:t xml:space="preserve">in JCK 880 and via </w:t>
      </w:r>
      <w:r w:rsidR="00EA62B2">
        <w:rPr>
          <w:b/>
          <w:bCs/>
          <w:color w:val="000000" w:themeColor="text1"/>
        </w:rPr>
        <w:t>Zoom</w:t>
      </w:r>
    </w:p>
    <w:sectPr w:rsidR="00261E2B" w:rsidRPr="00EA62B2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8DD4C"/>
    <w:multiLevelType w:val="hybridMultilevel"/>
    <w:tmpl w:val="1472B9C2"/>
    <w:lvl w:ilvl="0" w:tplc="CE72A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8224B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768F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61D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66136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CF45C4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FC68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CA6F1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AA2158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7"/>
  </w:num>
  <w:num w:numId="3" w16cid:durableId="1422263454">
    <w:abstractNumId w:val="15"/>
  </w:num>
  <w:num w:numId="4" w16cid:durableId="768812296">
    <w:abstractNumId w:val="23"/>
  </w:num>
  <w:num w:numId="5" w16cid:durableId="1693606269">
    <w:abstractNumId w:val="21"/>
  </w:num>
  <w:num w:numId="6" w16cid:durableId="1416701847">
    <w:abstractNumId w:val="16"/>
  </w:num>
  <w:num w:numId="7" w16cid:durableId="985739025">
    <w:abstractNumId w:val="19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6"/>
  </w:num>
  <w:num w:numId="12" w16cid:durableId="712387243">
    <w:abstractNumId w:val="3"/>
  </w:num>
  <w:num w:numId="13" w16cid:durableId="60368368">
    <w:abstractNumId w:val="22"/>
  </w:num>
  <w:num w:numId="14" w16cid:durableId="838153211">
    <w:abstractNumId w:val="2"/>
  </w:num>
  <w:num w:numId="15" w16cid:durableId="1217163345">
    <w:abstractNumId w:val="20"/>
  </w:num>
  <w:num w:numId="16" w16cid:durableId="10498651">
    <w:abstractNumId w:val="4"/>
  </w:num>
  <w:num w:numId="17" w16cid:durableId="1561676399">
    <w:abstractNumId w:val="25"/>
  </w:num>
  <w:num w:numId="18" w16cid:durableId="1851067480">
    <w:abstractNumId w:val="24"/>
  </w:num>
  <w:num w:numId="19" w16cid:durableId="766080064">
    <w:abstractNumId w:val="10"/>
  </w:num>
  <w:num w:numId="20" w16cid:durableId="1774939166">
    <w:abstractNumId w:val="11"/>
  </w:num>
  <w:num w:numId="21" w16cid:durableId="783887865">
    <w:abstractNumId w:val="1"/>
  </w:num>
  <w:num w:numId="22" w16cid:durableId="428088523">
    <w:abstractNumId w:val="13"/>
  </w:num>
  <w:num w:numId="23" w16cid:durableId="364136879">
    <w:abstractNumId w:val="0"/>
  </w:num>
  <w:num w:numId="24" w16cid:durableId="740907158">
    <w:abstractNumId w:val="14"/>
  </w:num>
  <w:num w:numId="25" w16cid:durableId="1728341034">
    <w:abstractNumId w:val="12"/>
  </w:num>
  <w:num w:numId="26" w16cid:durableId="286090541">
    <w:abstractNumId w:val="18"/>
  </w:num>
  <w:num w:numId="27" w16cid:durableId="1082071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121B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877A7"/>
    <w:rsid w:val="000A101B"/>
    <w:rsid w:val="000B2B49"/>
    <w:rsid w:val="000B307D"/>
    <w:rsid w:val="000B50A0"/>
    <w:rsid w:val="000B76DB"/>
    <w:rsid w:val="000C0321"/>
    <w:rsid w:val="000C3B28"/>
    <w:rsid w:val="000C7BF1"/>
    <w:rsid w:val="000D3220"/>
    <w:rsid w:val="000D36B0"/>
    <w:rsid w:val="000E17AE"/>
    <w:rsid w:val="000E2C87"/>
    <w:rsid w:val="000F01E3"/>
    <w:rsid w:val="000F3157"/>
    <w:rsid w:val="000F779E"/>
    <w:rsid w:val="001002E3"/>
    <w:rsid w:val="00102808"/>
    <w:rsid w:val="00102A98"/>
    <w:rsid w:val="00104D4A"/>
    <w:rsid w:val="00107AE0"/>
    <w:rsid w:val="001106F6"/>
    <w:rsid w:val="001110D8"/>
    <w:rsid w:val="0011707D"/>
    <w:rsid w:val="00117A47"/>
    <w:rsid w:val="00120AF0"/>
    <w:rsid w:val="00122418"/>
    <w:rsid w:val="0012734D"/>
    <w:rsid w:val="001316D0"/>
    <w:rsid w:val="001346BC"/>
    <w:rsid w:val="00136BB9"/>
    <w:rsid w:val="00147BC0"/>
    <w:rsid w:val="001522EE"/>
    <w:rsid w:val="001570B2"/>
    <w:rsid w:val="0016000C"/>
    <w:rsid w:val="001632CB"/>
    <w:rsid w:val="001647E4"/>
    <w:rsid w:val="0016504B"/>
    <w:rsid w:val="00165E09"/>
    <w:rsid w:val="00174212"/>
    <w:rsid w:val="00174EAD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43D2"/>
    <w:rsid w:val="001B621D"/>
    <w:rsid w:val="001C0A22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1F6875"/>
    <w:rsid w:val="001F7958"/>
    <w:rsid w:val="00201AE7"/>
    <w:rsid w:val="00202E98"/>
    <w:rsid w:val="00204832"/>
    <w:rsid w:val="0021226C"/>
    <w:rsid w:val="0021408E"/>
    <w:rsid w:val="002142DD"/>
    <w:rsid w:val="002158E9"/>
    <w:rsid w:val="00216BA1"/>
    <w:rsid w:val="00217105"/>
    <w:rsid w:val="00217124"/>
    <w:rsid w:val="00222CF5"/>
    <w:rsid w:val="00222E72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783A"/>
    <w:rsid w:val="00285ED9"/>
    <w:rsid w:val="00286055"/>
    <w:rsid w:val="002868ED"/>
    <w:rsid w:val="00290ACE"/>
    <w:rsid w:val="00291F30"/>
    <w:rsid w:val="00292334"/>
    <w:rsid w:val="00292ADB"/>
    <w:rsid w:val="00294121"/>
    <w:rsid w:val="00295791"/>
    <w:rsid w:val="002A03AF"/>
    <w:rsid w:val="002A0851"/>
    <w:rsid w:val="002A2CCB"/>
    <w:rsid w:val="002A2FB3"/>
    <w:rsid w:val="002A5ED6"/>
    <w:rsid w:val="002B00BD"/>
    <w:rsid w:val="002B79A9"/>
    <w:rsid w:val="002D03A3"/>
    <w:rsid w:val="002D1769"/>
    <w:rsid w:val="002E053E"/>
    <w:rsid w:val="002F0A6C"/>
    <w:rsid w:val="002F4144"/>
    <w:rsid w:val="00301ACB"/>
    <w:rsid w:val="003026D5"/>
    <w:rsid w:val="00310BBC"/>
    <w:rsid w:val="00311ADC"/>
    <w:rsid w:val="00314101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5E2F"/>
    <w:rsid w:val="003A7087"/>
    <w:rsid w:val="003B0855"/>
    <w:rsid w:val="003B3AD7"/>
    <w:rsid w:val="003B4BF5"/>
    <w:rsid w:val="003B590B"/>
    <w:rsid w:val="003B5ACD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4633E"/>
    <w:rsid w:val="00446653"/>
    <w:rsid w:val="0045319F"/>
    <w:rsid w:val="004576A0"/>
    <w:rsid w:val="00463216"/>
    <w:rsid w:val="004637B3"/>
    <w:rsid w:val="00466170"/>
    <w:rsid w:val="00466C5D"/>
    <w:rsid w:val="00471017"/>
    <w:rsid w:val="004735FC"/>
    <w:rsid w:val="004901A6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025B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7D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0A72"/>
    <w:rsid w:val="005C4FFD"/>
    <w:rsid w:val="005C5BCC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109AB"/>
    <w:rsid w:val="00614987"/>
    <w:rsid w:val="006168D5"/>
    <w:rsid w:val="0061715F"/>
    <w:rsid w:val="006219B5"/>
    <w:rsid w:val="00627478"/>
    <w:rsid w:val="00630740"/>
    <w:rsid w:val="006433E0"/>
    <w:rsid w:val="006469CB"/>
    <w:rsid w:val="00646A60"/>
    <w:rsid w:val="00646DE9"/>
    <w:rsid w:val="00660708"/>
    <w:rsid w:val="00663019"/>
    <w:rsid w:val="006635CD"/>
    <w:rsid w:val="00666BF0"/>
    <w:rsid w:val="00670052"/>
    <w:rsid w:val="00670D7E"/>
    <w:rsid w:val="006722EB"/>
    <w:rsid w:val="006772DA"/>
    <w:rsid w:val="0067786F"/>
    <w:rsid w:val="00680034"/>
    <w:rsid w:val="00685A29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05CA"/>
    <w:rsid w:val="00716D52"/>
    <w:rsid w:val="00717648"/>
    <w:rsid w:val="007202F5"/>
    <w:rsid w:val="00723041"/>
    <w:rsid w:val="00726E8A"/>
    <w:rsid w:val="00726FAF"/>
    <w:rsid w:val="00727708"/>
    <w:rsid w:val="0072780A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84C3E"/>
    <w:rsid w:val="00793DC5"/>
    <w:rsid w:val="00794ECE"/>
    <w:rsid w:val="00797730"/>
    <w:rsid w:val="007A0251"/>
    <w:rsid w:val="007A160E"/>
    <w:rsid w:val="007A1A00"/>
    <w:rsid w:val="007A4CD9"/>
    <w:rsid w:val="007A5012"/>
    <w:rsid w:val="007A5551"/>
    <w:rsid w:val="007A7B39"/>
    <w:rsid w:val="007A7E30"/>
    <w:rsid w:val="007B1E64"/>
    <w:rsid w:val="007B2940"/>
    <w:rsid w:val="007B2B90"/>
    <w:rsid w:val="007B50C4"/>
    <w:rsid w:val="007C3430"/>
    <w:rsid w:val="007C37FC"/>
    <w:rsid w:val="007C564C"/>
    <w:rsid w:val="007C6489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D4E"/>
    <w:rsid w:val="007F4E14"/>
    <w:rsid w:val="0080141E"/>
    <w:rsid w:val="00803DD0"/>
    <w:rsid w:val="0080546C"/>
    <w:rsid w:val="0081066C"/>
    <w:rsid w:val="0081323F"/>
    <w:rsid w:val="00820110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3F0"/>
    <w:rsid w:val="00844DB6"/>
    <w:rsid w:val="00844E0C"/>
    <w:rsid w:val="00846EB7"/>
    <w:rsid w:val="00853777"/>
    <w:rsid w:val="0085649C"/>
    <w:rsid w:val="00862AA9"/>
    <w:rsid w:val="00864C03"/>
    <w:rsid w:val="0087541A"/>
    <w:rsid w:val="008829BA"/>
    <w:rsid w:val="00883A88"/>
    <w:rsid w:val="00886D2E"/>
    <w:rsid w:val="008876F2"/>
    <w:rsid w:val="00892BCD"/>
    <w:rsid w:val="00897DB9"/>
    <w:rsid w:val="008A38C4"/>
    <w:rsid w:val="008A3D6B"/>
    <w:rsid w:val="008A4605"/>
    <w:rsid w:val="008A7145"/>
    <w:rsid w:val="008B2C06"/>
    <w:rsid w:val="008B3F51"/>
    <w:rsid w:val="008B5676"/>
    <w:rsid w:val="008B59A9"/>
    <w:rsid w:val="008B6D73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100F"/>
    <w:rsid w:val="009247F4"/>
    <w:rsid w:val="00925050"/>
    <w:rsid w:val="00925F88"/>
    <w:rsid w:val="00940D50"/>
    <w:rsid w:val="009439C5"/>
    <w:rsid w:val="00946AF4"/>
    <w:rsid w:val="00946B2E"/>
    <w:rsid w:val="00961009"/>
    <w:rsid w:val="00963869"/>
    <w:rsid w:val="00970158"/>
    <w:rsid w:val="00972897"/>
    <w:rsid w:val="00974AF9"/>
    <w:rsid w:val="0097562F"/>
    <w:rsid w:val="009774D9"/>
    <w:rsid w:val="009807A4"/>
    <w:rsid w:val="00986356"/>
    <w:rsid w:val="00986AB6"/>
    <w:rsid w:val="0099514B"/>
    <w:rsid w:val="009A24B8"/>
    <w:rsid w:val="009A2E7C"/>
    <w:rsid w:val="009A4434"/>
    <w:rsid w:val="009A46BC"/>
    <w:rsid w:val="009A4E75"/>
    <w:rsid w:val="009A72B0"/>
    <w:rsid w:val="009B149A"/>
    <w:rsid w:val="009B23AF"/>
    <w:rsid w:val="009B3B2E"/>
    <w:rsid w:val="009B5EC2"/>
    <w:rsid w:val="009B63C5"/>
    <w:rsid w:val="009B7F5B"/>
    <w:rsid w:val="009C08AD"/>
    <w:rsid w:val="009C08E4"/>
    <w:rsid w:val="009C4FAE"/>
    <w:rsid w:val="009D1B2F"/>
    <w:rsid w:val="009D1C74"/>
    <w:rsid w:val="009D380A"/>
    <w:rsid w:val="009D3BFB"/>
    <w:rsid w:val="009D71E8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3F10"/>
    <w:rsid w:val="00A349A4"/>
    <w:rsid w:val="00A3598D"/>
    <w:rsid w:val="00A417D9"/>
    <w:rsid w:val="00A436BB"/>
    <w:rsid w:val="00A444AC"/>
    <w:rsid w:val="00A46DB4"/>
    <w:rsid w:val="00A46F2E"/>
    <w:rsid w:val="00A477FA"/>
    <w:rsid w:val="00A50FD8"/>
    <w:rsid w:val="00A5469E"/>
    <w:rsid w:val="00A5564E"/>
    <w:rsid w:val="00A61AAC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D4B56"/>
    <w:rsid w:val="00AD74F0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0F67"/>
    <w:rsid w:val="00B022E9"/>
    <w:rsid w:val="00B0324E"/>
    <w:rsid w:val="00B12C9A"/>
    <w:rsid w:val="00B209EA"/>
    <w:rsid w:val="00B2155C"/>
    <w:rsid w:val="00B22689"/>
    <w:rsid w:val="00B32B3F"/>
    <w:rsid w:val="00B3429C"/>
    <w:rsid w:val="00B34529"/>
    <w:rsid w:val="00B43081"/>
    <w:rsid w:val="00B444AF"/>
    <w:rsid w:val="00B507D3"/>
    <w:rsid w:val="00B520E2"/>
    <w:rsid w:val="00B57942"/>
    <w:rsid w:val="00B61980"/>
    <w:rsid w:val="00B62D2A"/>
    <w:rsid w:val="00B637CE"/>
    <w:rsid w:val="00B77FBA"/>
    <w:rsid w:val="00B812B5"/>
    <w:rsid w:val="00B8511F"/>
    <w:rsid w:val="00B93B45"/>
    <w:rsid w:val="00B96059"/>
    <w:rsid w:val="00B963C6"/>
    <w:rsid w:val="00BA660D"/>
    <w:rsid w:val="00BA67CA"/>
    <w:rsid w:val="00BA6846"/>
    <w:rsid w:val="00BB2B7D"/>
    <w:rsid w:val="00BB2BC9"/>
    <w:rsid w:val="00BB5696"/>
    <w:rsid w:val="00BC4D1D"/>
    <w:rsid w:val="00BC77F8"/>
    <w:rsid w:val="00BD285D"/>
    <w:rsid w:val="00BD5399"/>
    <w:rsid w:val="00BD6876"/>
    <w:rsid w:val="00BE3D8C"/>
    <w:rsid w:val="00BE3E83"/>
    <w:rsid w:val="00BF01FC"/>
    <w:rsid w:val="00BF1A85"/>
    <w:rsid w:val="00BF1F54"/>
    <w:rsid w:val="00BF3A59"/>
    <w:rsid w:val="00C01DCD"/>
    <w:rsid w:val="00C1170D"/>
    <w:rsid w:val="00C175BA"/>
    <w:rsid w:val="00C31655"/>
    <w:rsid w:val="00C3612E"/>
    <w:rsid w:val="00C376E1"/>
    <w:rsid w:val="00C3772B"/>
    <w:rsid w:val="00C40EF7"/>
    <w:rsid w:val="00C43A64"/>
    <w:rsid w:val="00C445EA"/>
    <w:rsid w:val="00C54ACE"/>
    <w:rsid w:val="00C60AE3"/>
    <w:rsid w:val="00C62E22"/>
    <w:rsid w:val="00C63417"/>
    <w:rsid w:val="00C676AC"/>
    <w:rsid w:val="00C67D03"/>
    <w:rsid w:val="00C777BB"/>
    <w:rsid w:val="00C80E86"/>
    <w:rsid w:val="00C80F72"/>
    <w:rsid w:val="00C822DD"/>
    <w:rsid w:val="00C8408E"/>
    <w:rsid w:val="00C95956"/>
    <w:rsid w:val="00C973A4"/>
    <w:rsid w:val="00CA361D"/>
    <w:rsid w:val="00CB4AEF"/>
    <w:rsid w:val="00CB4E58"/>
    <w:rsid w:val="00CB7591"/>
    <w:rsid w:val="00CC098C"/>
    <w:rsid w:val="00CC20AD"/>
    <w:rsid w:val="00CC2238"/>
    <w:rsid w:val="00CD1AB7"/>
    <w:rsid w:val="00CD2FF3"/>
    <w:rsid w:val="00CE23EE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26AF6"/>
    <w:rsid w:val="00D31EFF"/>
    <w:rsid w:val="00D35E76"/>
    <w:rsid w:val="00D378CC"/>
    <w:rsid w:val="00D41BF0"/>
    <w:rsid w:val="00D42124"/>
    <w:rsid w:val="00D46213"/>
    <w:rsid w:val="00D57CF8"/>
    <w:rsid w:val="00D6059A"/>
    <w:rsid w:val="00D61837"/>
    <w:rsid w:val="00D66205"/>
    <w:rsid w:val="00D70C9D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5F25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AB0"/>
    <w:rsid w:val="00DF6CE5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4867"/>
    <w:rsid w:val="00E65354"/>
    <w:rsid w:val="00E6596F"/>
    <w:rsid w:val="00E7163C"/>
    <w:rsid w:val="00E76FFC"/>
    <w:rsid w:val="00E77F48"/>
    <w:rsid w:val="00E843F1"/>
    <w:rsid w:val="00E84527"/>
    <w:rsid w:val="00E851F3"/>
    <w:rsid w:val="00E85619"/>
    <w:rsid w:val="00E85A03"/>
    <w:rsid w:val="00E87C23"/>
    <w:rsid w:val="00E87FD6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D3"/>
    <w:rsid w:val="00EC34B9"/>
    <w:rsid w:val="00EC4791"/>
    <w:rsid w:val="00EC5916"/>
    <w:rsid w:val="00EC78D1"/>
    <w:rsid w:val="00ED43F2"/>
    <w:rsid w:val="00EE173C"/>
    <w:rsid w:val="00EE699F"/>
    <w:rsid w:val="00EE6B21"/>
    <w:rsid w:val="00EE6F71"/>
    <w:rsid w:val="00EF19D3"/>
    <w:rsid w:val="00EF2839"/>
    <w:rsid w:val="00EF4A37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37E9B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65C87"/>
    <w:rsid w:val="00F7120C"/>
    <w:rsid w:val="00F73023"/>
    <w:rsid w:val="00F803C9"/>
    <w:rsid w:val="00F83A33"/>
    <w:rsid w:val="00F83AED"/>
    <w:rsid w:val="00F90479"/>
    <w:rsid w:val="00F90B3B"/>
    <w:rsid w:val="00F92B36"/>
    <w:rsid w:val="00F9344A"/>
    <w:rsid w:val="00F97C89"/>
    <w:rsid w:val="00FA1055"/>
    <w:rsid w:val="00FB1386"/>
    <w:rsid w:val="00FB21E6"/>
    <w:rsid w:val="00FB498E"/>
    <w:rsid w:val="00FC1C14"/>
    <w:rsid w:val="00FC49AD"/>
    <w:rsid w:val="00FC58D1"/>
    <w:rsid w:val="00FD0675"/>
    <w:rsid w:val="00FD2FE2"/>
    <w:rsid w:val="00FD566D"/>
    <w:rsid w:val="00FD58B2"/>
    <w:rsid w:val="00FD6DC1"/>
    <w:rsid w:val="00FE3E59"/>
    <w:rsid w:val="00FE6AB4"/>
    <w:rsid w:val="00FE7DC6"/>
    <w:rsid w:val="00FF2E5B"/>
    <w:rsid w:val="00FF5E6D"/>
    <w:rsid w:val="00FF7B43"/>
    <w:rsid w:val="02C463FC"/>
    <w:rsid w:val="0345F4AC"/>
    <w:rsid w:val="047C75A3"/>
    <w:rsid w:val="067863ED"/>
    <w:rsid w:val="06AEDFD6"/>
    <w:rsid w:val="085F77CC"/>
    <w:rsid w:val="08656AB4"/>
    <w:rsid w:val="08E9D9D7"/>
    <w:rsid w:val="0A269688"/>
    <w:rsid w:val="0F1B8DD8"/>
    <w:rsid w:val="17FF9B2B"/>
    <w:rsid w:val="184B3F71"/>
    <w:rsid w:val="193DB4FC"/>
    <w:rsid w:val="1AC01EDE"/>
    <w:rsid w:val="1BC07890"/>
    <w:rsid w:val="1D4AE8F5"/>
    <w:rsid w:val="1D7C7A78"/>
    <w:rsid w:val="1FC24D75"/>
    <w:rsid w:val="204D4DDF"/>
    <w:rsid w:val="21173DCD"/>
    <w:rsid w:val="250513F6"/>
    <w:rsid w:val="31C38D5F"/>
    <w:rsid w:val="35131F25"/>
    <w:rsid w:val="357B806D"/>
    <w:rsid w:val="36AC2B30"/>
    <w:rsid w:val="417C2E94"/>
    <w:rsid w:val="41819744"/>
    <w:rsid w:val="4195AD08"/>
    <w:rsid w:val="42A2E587"/>
    <w:rsid w:val="42BC0E95"/>
    <w:rsid w:val="4882C88E"/>
    <w:rsid w:val="49A47402"/>
    <w:rsid w:val="4C9973A1"/>
    <w:rsid w:val="4CD258C7"/>
    <w:rsid w:val="4D046E2D"/>
    <w:rsid w:val="4DA501D9"/>
    <w:rsid w:val="50D0D579"/>
    <w:rsid w:val="50E827C5"/>
    <w:rsid w:val="52981847"/>
    <w:rsid w:val="56F762B1"/>
    <w:rsid w:val="5722820E"/>
    <w:rsid w:val="587BA02E"/>
    <w:rsid w:val="59609B96"/>
    <w:rsid w:val="5A173E22"/>
    <w:rsid w:val="5DB63FD8"/>
    <w:rsid w:val="5EBD9478"/>
    <w:rsid w:val="629491D1"/>
    <w:rsid w:val="62EE654F"/>
    <w:rsid w:val="70A44543"/>
    <w:rsid w:val="7444F22B"/>
    <w:rsid w:val="74BCEE00"/>
    <w:rsid w:val="74F0210F"/>
    <w:rsid w:val="7837F517"/>
    <w:rsid w:val="7C51DC1D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4ab2503e3cddf4d8f1799ba5d0f2ba5c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75ea36d8e31dca390522ee05341199c2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3.xml><?xml version="1.0" encoding="utf-8"?>
<ds:datastoreItem xmlns:ds="http://schemas.openxmlformats.org/officeDocument/2006/customXml" ds:itemID="{C8D12AFF-258E-4F69-B991-B2077BA1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3453</Characters>
  <Application>Microsoft Office Word</Application>
  <DocSecurity>0</DocSecurity>
  <Lines>88</Lines>
  <Paragraphs>49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Supancic, P Michael</cp:lastModifiedBy>
  <cp:revision>31</cp:revision>
  <cp:lastPrinted>2025-12-09T15:06:00Z</cp:lastPrinted>
  <dcterms:created xsi:type="dcterms:W3CDTF">2026-01-24T11:00:00Z</dcterms:created>
  <dcterms:modified xsi:type="dcterms:W3CDTF">2026-02-04T18:33:00Z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