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2979" w14:textId="77777777" w:rsidR="00B55CF6" w:rsidRPr="00461324" w:rsidRDefault="00675889" w:rsidP="00461324">
      <w:pPr>
        <w:jc w:val="center"/>
        <w:rPr>
          <w:b/>
          <w:sz w:val="28"/>
        </w:rPr>
      </w:pPr>
      <w:r w:rsidRPr="00461324">
        <w:rPr>
          <w:b/>
          <w:sz w:val="28"/>
        </w:rPr>
        <w:t>Texas State University Pre-Health Committee</w:t>
      </w:r>
    </w:p>
    <w:p w14:paraId="34FE52C9" w14:textId="3473496D" w:rsidR="00987725" w:rsidRDefault="007F21F5" w:rsidP="00461324">
      <w:pPr>
        <w:jc w:val="center"/>
        <w:rPr>
          <w:b/>
          <w:sz w:val="28"/>
        </w:rPr>
      </w:pPr>
      <w:r>
        <w:rPr>
          <w:b/>
          <w:sz w:val="28"/>
        </w:rPr>
        <w:t xml:space="preserve">Intent to Interview </w:t>
      </w:r>
      <w:r w:rsidR="00987725">
        <w:rPr>
          <w:b/>
          <w:sz w:val="28"/>
        </w:rPr>
        <w:t>F</w:t>
      </w:r>
      <w:r>
        <w:rPr>
          <w:b/>
          <w:sz w:val="28"/>
        </w:rPr>
        <w:t>orm</w:t>
      </w:r>
      <w:r w:rsidR="00C3279B">
        <w:rPr>
          <w:b/>
          <w:sz w:val="28"/>
        </w:rPr>
        <w:t xml:space="preserve"> for </w:t>
      </w:r>
      <w:r w:rsidR="00AF7372">
        <w:rPr>
          <w:b/>
          <w:sz w:val="28"/>
        </w:rPr>
        <w:t>Application Year 20</w:t>
      </w:r>
      <w:r w:rsidR="00B4086A">
        <w:rPr>
          <w:b/>
          <w:sz w:val="28"/>
        </w:rPr>
        <w:t>2</w:t>
      </w:r>
      <w:r w:rsidR="004E762F">
        <w:rPr>
          <w:b/>
          <w:sz w:val="28"/>
        </w:rPr>
        <w:t>6</w:t>
      </w:r>
    </w:p>
    <w:p w14:paraId="1BBAADBB" w14:textId="258B1511" w:rsidR="00675889" w:rsidRDefault="00675889"/>
    <w:p w14:paraId="63B3FAE0" w14:textId="77777777" w:rsidR="00C3279B" w:rsidRDefault="00C3279B"/>
    <w:p w14:paraId="63A7A810" w14:textId="77777777" w:rsidR="00675889" w:rsidRDefault="00675889">
      <w:r>
        <w:t xml:space="preserve">Name of </w:t>
      </w:r>
      <w:proofErr w:type="gramStart"/>
      <w:r>
        <w:t>applicant:_</w:t>
      </w:r>
      <w:proofErr w:type="gramEnd"/>
      <w:r>
        <w:t>_______________________________   Texas State ID: ________________</w:t>
      </w:r>
    </w:p>
    <w:p w14:paraId="31E75271" w14:textId="77777777" w:rsidR="007F21F5" w:rsidRDefault="007F21F5"/>
    <w:p w14:paraId="125290B8" w14:textId="77777777" w:rsidR="007F21F5" w:rsidRDefault="007F21F5"/>
    <w:p w14:paraId="54908544" w14:textId="4755583F" w:rsidR="00C3279B" w:rsidRDefault="007F21F5" w:rsidP="00C3279B">
      <w:pPr>
        <w:pStyle w:val="ListParagraph"/>
        <w:numPr>
          <w:ilvl w:val="0"/>
          <w:numId w:val="3"/>
        </w:numPr>
        <w:ind w:left="360"/>
      </w:pPr>
      <w:r>
        <w:t xml:space="preserve">My signature below acknowledges that I am requesting </w:t>
      </w:r>
      <w:r w:rsidR="001A66AC">
        <w:t xml:space="preserve">a </w:t>
      </w:r>
      <w:r w:rsidR="00301A88">
        <w:t>Committee Letter</w:t>
      </w:r>
      <w:r w:rsidR="001A66AC">
        <w:t xml:space="preserve"> </w:t>
      </w:r>
      <w:r w:rsidR="00301A88">
        <w:t xml:space="preserve">of Evaluation </w:t>
      </w:r>
      <w:r w:rsidR="001A66AC">
        <w:t xml:space="preserve">from </w:t>
      </w:r>
      <w:r>
        <w:t xml:space="preserve">the Texas State </w:t>
      </w:r>
      <w:r w:rsidR="00C3279B">
        <w:t xml:space="preserve">University </w:t>
      </w:r>
      <w:r>
        <w:t>Pre-Health Committee for inclusion</w:t>
      </w:r>
      <w:r w:rsidR="001A66AC">
        <w:t xml:space="preserve"> </w:t>
      </w:r>
      <w:r>
        <w:t>with my application to</w:t>
      </w:r>
    </w:p>
    <w:p w14:paraId="3D3E3710" w14:textId="595385BC" w:rsidR="007F21F5" w:rsidRDefault="007F21F5" w:rsidP="00C3279B">
      <w:pPr>
        <w:pStyle w:val="ListParagraph"/>
      </w:pPr>
      <w:r>
        <w:t xml:space="preserve"> (check one)</w:t>
      </w:r>
      <w:r>
        <w:tab/>
      </w:r>
      <w:r w:rsidR="00C3279B">
        <w:tab/>
      </w:r>
      <w:r>
        <w:t xml:space="preserve"> </w:t>
      </w:r>
      <w:r w:rsidRPr="007F21F5">
        <w:rPr>
          <w:sz w:val="28"/>
          <w:szCs w:val="28"/>
        </w:rPr>
        <w:sym w:font="Symbol" w:char="F0F0"/>
      </w:r>
      <w:r>
        <w:t xml:space="preserve"> medical school.   </w:t>
      </w:r>
      <w:r w:rsidR="00301A88">
        <w:tab/>
        <w:t xml:space="preserve"> </w:t>
      </w:r>
      <w:r w:rsidRPr="007F21F5">
        <w:rPr>
          <w:sz w:val="28"/>
          <w:szCs w:val="28"/>
        </w:rPr>
        <w:sym w:font="Symbol" w:char="F0FF"/>
      </w:r>
      <w:r>
        <w:t xml:space="preserve"> dental school. </w:t>
      </w:r>
    </w:p>
    <w:p w14:paraId="16D3242D" w14:textId="77777777" w:rsidR="00FC7BCD" w:rsidRDefault="007F2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1F9123" w14:textId="77777777" w:rsidR="007F21F5" w:rsidRDefault="00BF07E2">
      <w:r>
        <w:t xml:space="preserve">2.) </w:t>
      </w:r>
      <w:r w:rsidR="00987725">
        <w:t>My signature below also acknowledges that I have read, understood and agreed to the following conditions</w:t>
      </w:r>
      <w:r w:rsidR="00025AD8">
        <w:t>:</w:t>
      </w:r>
    </w:p>
    <w:p w14:paraId="7F0FCDCB" w14:textId="77777777" w:rsidR="00987725" w:rsidRDefault="00987725"/>
    <w:p w14:paraId="1C56DC09" w14:textId="77777777" w:rsidR="007F21F5" w:rsidRDefault="00BF07E2" w:rsidP="00BF07E2">
      <w:r>
        <w:t xml:space="preserve">A.) </w:t>
      </w:r>
      <w:r w:rsidR="007F21F5">
        <w:t>I understand that once I have requested a Pre-Health Committee Letter of Evaluation and have completed the required elements, the Letter of Evaluation WILL be submitted by the Pre-Health Committee.</w:t>
      </w:r>
    </w:p>
    <w:p w14:paraId="4B43FF57" w14:textId="77777777" w:rsidR="00987725" w:rsidRDefault="00987725" w:rsidP="00987725"/>
    <w:p w14:paraId="0AA77DAE" w14:textId="77777777" w:rsidR="00987725" w:rsidRDefault="00BF07E2" w:rsidP="00987725">
      <w:r>
        <w:t xml:space="preserve">B.) </w:t>
      </w:r>
      <w:r w:rsidR="00987725">
        <w:t xml:space="preserve">I understand that the Pre-Health Committee will access an unofficial copy of my transcript </w:t>
      </w:r>
      <w:r w:rsidR="001A66AC">
        <w:t>via</w:t>
      </w:r>
      <w:r w:rsidR="00987725">
        <w:t xml:space="preserve"> </w:t>
      </w:r>
      <w:proofErr w:type="spellStart"/>
      <w:r w:rsidR="00103BC5">
        <w:t>CatsWeb</w:t>
      </w:r>
      <w:proofErr w:type="spellEnd"/>
      <w:r w:rsidR="00987725">
        <w:t>.</w:t>
      </w:r>
    </w:p>
    <w:p w14:paraId="568D4437" w14:textId="77777777" w:rsidR="007F21F5" w:rsidRDefault="007F21F5"/>
    <w:p w14:paraId="047EE12E" w14:textId="5BC4551B" w:rsidR="007F21F5" w:rsidRDefault="00BF07E2">
      <w:r>
        <w:t xml:space="preserve">C.) </w:t>
      </w:r>
      <w:r w:rsidR="007F21F5">
        <w:t>I understand that I may request up to five individual letters which will be included with the Pre-Health Committee Letter of Evaluation to produce a Committee Packet. [All individual letters should be generated on official letterhead</w:t>
      </w:r>
      <w:r w:rsidR="00C3279B">
        <w:t xml:space="preserve">, dated, </w:t>
      </w:r>
      <w:r w:rsidR="00103BC5">
        <w:t>and should include an original signature</w:t>
      </w:r>
      <w:r w:rsidR="007F21F5">
        <w:t xml:space="preserve">.  All individual letters must be </w:t>
      </w:r>
      <w:r w:rsidR="00C3279B">
        <w:t>provided</w:t>
      </w:r>
      <w:r w:rsidR="007F21F5">
        <w:t xml:space="preserve"> to either Dr.</w:t>
      </w:r>
      <w:r w:rsidR="0069750A">
        <w:t xml:space="preserve"> Banta </w:t>
      </w:r>
      <w:r w:rsidR="007F21F5">
        <w:t xml:space="preserve">or Dr. </w:t>
      </w:r>
      <w:r w:rsidR="00C3279B">
        <w:t>Nierth</w:t>
      </w:r>
      <w:r w:rsidR="00301A88">
        <w:t xml:space="preserve"> by the letter writer</w:t>
      </w:r>
      <w:r w:rsidR="007F21F5">
        <w:t xml:space="preserve">, not </w:t>
      </w:r>
      <w:r w:rsidR="00301A88">
        <w:t xml:space="preserve">returned </w:t>
      </w:r>
      <w:r w:rsidR="007F21F5">
        <w:t xml:space="preserve">to </w:t>
      </w:r>
      <w:r w:rsidR="00C3279B">
        <w:t>me (the applicant)</w:t>
      </w:r>
      <w:r w:rsidR="007F21F5">
        <w:t xml:space="preserve"> or </w:t>
      </w:r>
      <w:r w:rsidR="00301A88">
        <w:t xml:space="preserve">sent straight </w:t>
      </w:r>
      <w:r w:rsidR="007F21F5">
        <w:t>to the application service</w:t>
      </w:r>
      <w:r w:rsidR="00C3279B">
        <w:t>s</w:t>
      </w:r>
      <w:r w:rsidR="007F21F5">
        <w:t>.]</w:t>
      </w:r>
    </w:p>
    <w:p w14:paraId="1291441B" w14:textId="77777777" w:rsidR="007F21F5" w:rsidRDefault="007F21F5"/>
    <w:p w14:paraId="0F05BD71" w14:textId="77777777" w:rsidR="00C3279B" w:rsidRDefault="00BF07E2">
      <w:r>
        <w:t xml:space="preserve">D.) </w:t>
      </w:r>
      <w:r w:rsidR="007F21F5">
        <w:t xml:space="preserve">I understand that I must </w:t>
      </w:r>
      <w:r w:rsidR="003E7DEE">
        <w:t xml:space="preserve">complete the following requirements </w:t>
      </w:r>
      <w:proofErr w:type="gramStart"/>
      <w:r w:rsidR="003E7DEE">
        <w:t>in order for</w:t>
      </w:r>
      <w:proofErr w:type="gramEnd"/>
      <w:r w:rsidR="003E7DEE">
        <w:t xml:space="preserve"> a </w:t>
      </w:r>
      <w:r w:rsidR="00C3279B">
        <w:t xml:space="preserve">Committee </w:t>
      </w:r>
      <w:r w:rsidR="003E7DEE">
        <w:t xml:space="preserve">Letter of </w:t>
      </w:r>
    </w:p>
    <w:p w14:paraId="69EE8198" w14:textId="444B1231" w:rsidR="007F21F5" w:rsidRDefault="003E7DEE">
      <w:r>
        <w:t xml:space="preserve">Evaluation to be generated and distributed for me: </w:t>
      </w:r>
    </w:p>
    <w:p w14:paraId="7DEE907D" w14:textId="232DE316" w:rsidR="003E7DEE" w:rsidRDefault="003E7DEE">
      <w:r>
        <w:tab/>
        <w:t xml:space="preserve">1- I must sign and return this </w:t>
      </w:r>
      <w:r w:rsidRPr="003E7DEE">
        <w:rPr>
          <w:u w:val="single"/>
        </w:rPr>
        <w:t>Intent to Interview Form</w:t>
      </w:r>
      <w:r>
        <w:t xml:space="preserve"> to either Dr. </w:t>
      </w:r>
      <w:r w:rsidR="00C3279B">
        <w:t>Banta</w:t>
      </w:r>
      <w:r>
        <w:t xml:space="preserve"> or Dr. </w:t>
      </w:r>
      <w:r w:rsidR="00C3279B">
        <w:t>Nierth at least 7 days</w:t>
      </w:r>
      <w:r>
        <w:t xml:space="preserve"> before my committee interview.</w:t>
      </w:r>
    </w:p>
    <w:p w14:paraId="4429F74F" w14:textId="1E24697E" w:rsidR="003E7DEE" w:rsidRDefault="003E7DEE">
      <w:r>
        <w:tab/>
        <w:t xml:space="preserve">2 – I must turn in a completed </w:t>
      </w:r>
      <w:r w:rsidRPr="003E7DEE">
        <w:rPr>
          <w:u w:val="single"/>
        </w:rPr>
        <w:t>Supplemental Information Form</w:t>
      </w:r>
      <w:r>
        <w:t xml:space="preserve"> </w:t>
      </w:r>
      <w:r w:rsidR="00103BC5">
        <w:t xml:space="preserve">(new applicants) or a </w:t>
      </w:r>
      <w:r w:rsidR="00103BC5" w:rsidRPr="00103BC5">
        <w:rPr>
          <w:u w:val="single"/>
        </w:rPr>
        <w:t>Re-applicant Update Form</w:t>
      </w:r>
      <w:r w:rsidR="00103BC5">
        <w:t xml:space="preserve"> (re-applicants) </w:t>
      </w:r>
      <w:r w:rsidR="00987725">
        <w:t xml:space="preserve">to either Dr. </w:t>
      </w:r>
      <w:r w:rsidR="00C3279B">
        <w:t>Banta</w:t>
      </w:r>
      <w:r w:rsidR="00987725">
        <w:t xml:space="preserve"> or Dr. </w:t>
      </w:r>
      <w:r w:rsidR="00C3279B">
        <w:t>Nierth</w:t>
      </w:r>
      <w:r>
        <w:t xml:space="preserve"> </w:t>
      </w:r>
      <w:r w:rsidR="00987725">
        <w:t>at least 7 days in advance of my committee interview. This i</w:t>
      </w:r>
      <w:r>
        <w:t>ncludes a working</w:t>
      </w:r>
      <w:r w:rsidR="00987725">
        <w:t xml:space="preserve"> draft of my personal statement.</w:t>
      </w:r>
      <w:r>
        <w:t xml:space="preserve"> </w:t>
      </w:r>
    </w:p>
    <w:p w14:paraId="19015AC2" w14:textId="77777777" w:rsidR="00BF07E2" w:rsidRDefault="003E7DEE" w:rsidP="00BF07E2">
      <w:r>
        <w:tab/>
        <w:t xml:space="preserve">3- I must sign up for and participate in a committee interview. </w:t>
      </w:r>
      <w:r w:rsidR="00301A88">
        <w:t xml:space="preserve"> </w:t>
      </w:r>
      <w:r w:rsidR="00BF07E2">
        <w:t xml:space="preserve">I understand that if I sign up for an interview spot, I will be expected to conduct the interview.  Cancellation of interviews is viewed as a serious infraction by the Pre-Health Committee. </w:t>
      </w:r>
    </w:p>
    <w:p w14:paraId="64037BC6" w14:textId="376BD821" w:rsidR="003E7DEE" w:rsidRDefault="003E7DEE">
      <w:r>
        <w:tab/>
        <w:t xml:space="preserve">4- I must turn in a completed </w:t>
      </w:r>
      <w:r w:rsidRPr="003E7DEE">
        <w:rPr>
          <w:u w:val="single"/>
        </w:rPr>
        <w:t>Committee Packet Distribution Form</w:t>
      </w:r>
      <w:r>
        <w:t xml:space="preserve"> to either Dr. </w:t>
      </w:r>
      <w:r w:rsidR="00C3279B">
        <w:t>Banta</w:t>
      </w:r>
      <w:r>
        <w:t xml:space="preserve"> or Dr. </w:t>
      </w:r>
      <w:r w:rsidR="00C3279B">
        <w:t>Nierth</w:t>
      </w:r>
      <w:r>
        <w:t xml:space="preserve"> before my </w:t>
      </w:r>
      <w:r w:rsidR="00025AD8">
        <w:t>C</w:t>
      </w:r>
      <w:r>
        <w:t xml:space="preserve">ommittee </w:t>
      </w:r>
      <w:r w:rsidR="00025AD8">
        <w:t>P</w:t>
      </w:r>
      <w:r>
        <w:t>acket can be distributed</w:t>
      </w:r>
      <w:r w:rsidR="001A66AC">
        <w:t xml:space="preserve"> to application services and schools</w:t>
      </w:r>
      <w:r>
        <w:t xml:space="preserve">.  </w:t>
      </w:r>
    </w:p>
    <w:p w14:paraId="74B036B7" w14:textId="5EC76CF2" w:rsidR="00BF07E2" w:rsidRDefault="00BF07E2">
      <w:r>
        <w:tab/>
        <w:t xml:space="preserve">5 – I must select one </w:t>
      </w:r>
      <w:r w:rsidR="001A66AC">
        <w:t>option</w:t>
      </w:r>
      <w:r>
        <w:t xml:space="preserve"> and sign the</w:t>
      </w:r>
      <w:r w:rsidR="00C3279B">
        <w:t xml:space="preserve"> FERPA</w:t>
      </w:r>
      <w:r>
        <w:t xml:space="preserve"> waiver statement below.  </w:t>
      </w:r>
      <w:r w:rsidR="00C3279B">
        <w:t>I understand that t</w:t>
      </w:r>
      <w:r>
        <w:t xml:space="preserve">he choice I </w:t>
      </w:r>
      <w:proofErr w:type="gramStart"/>
      <w:r>
        <w:t>make</w:t>
      </w:r>
      <w:proofErr w:type="gramEnd"/>
      <w:r>
        <w:t xml:space="preserve"> </w:t>
      </w:r>
      <w:r w:rsidRPr="00BF07E2">
        <w:rPr>
          <w:u w:val="single"/>
        </w:rPr>
        <w:t>will</w:t>
      </w:r>
      <w:r>
        <w:t xml:space="preserve"> be reported in my </w:t>
      </w:r>
      <w:r w:rsidR="00301A88">
        <w:t>C</w:t>
      </w:r>
      <w:r>
        <w:t xml:space="preserve">ommittee </w:t>
      </w:r>
      <w:r w:rsidR="00301A88">
        <w:t>L</w:t>
      </w:r>
      <w:r>
        <w:t xml:space="preserve">etter. </w:t>
      </w:r>
      <w:r w:rsidR="00115E0C">
        <w:t>[Note</w:t>
      </w:r>
      <w:proofErr w:type="gramStart"/>
      <w:r w:rsidR="00115E0C">
        <w:t>:  Waiving</w:t>
      </w:r>
      <w:proofErr w:type="gramEnd"/>
      <w:r w:rsidR="00115E0C">
        <w:t xml:space="preserve"> your right </w:t>
      </w:r>
      <w:r w:rsidR="00FB14C1">
        <w:t xml:space="preserve">for this committee letter and all individual letters </w:t>
      </w:r>
      <w:r w:rsidR="00115E0C">
        <w:t xml:space="preserve">is highly recommended and is strongly preferred by professional school admission committees.] </w:t>
      </w:r>
    </w:p>
    <w:p w14:paraId="76452DB4" w14:textId="77777777" w:rsidR="00987725" w:rsidRDefault="00987725">
      <w:pPr>
        <w:rPr>
          <w:b/>
        </w:rPr>
      </w:pPr>
    </w:p>
    <w:p w14:paraId="56F750B8" w14:textId="2E5B0E59" w:rsidR="007F21F5" w:rsidRDefault="003E7DEE">
      <w:pPr>
        <w:rPr>
          <w:b/>
        </w:rPr>
      </w:pPr>
      <w:r w:rsidRPr="00987725">
        <w:rPr>
          <w:b/>
        </w:rPr>
        <w:t>Applicant’s Signature ________________________________________</w:t>
      </w:r>
      <w:r w:rsidRPr="00987725">
        <w:rPr>
          <w:b/>
        </w:rPr>
        <w:tab/>
        <w:t>Date _____________________</w:t>
      </w:r>
    </w:p>
    <w:p w14:paraId="76423157" w14:textId="77777777" w:rsidR="00C3279B" w:rsidRPr="00987725" w:rsidRDefault="00C3279B">
      <w:pPr>
        <w:rPr>
          <w:b/>
        </w:rPr>
      </w:pPr>
    </w:p>
    <w:p w14:paraId="68E08645" w14:textId="77777777" w:rsidR="003E7DEE" w:rsidRDefault="00103BC5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58791C" wp14:editId="610CA174">
                <wp:simplePos x="0" y="0"/>
                <wp:positionH relativeFrom="column">
                  <wp:posOffset>-276225</wp:posOffset>
                </wp:positionH>
                <wp:positionV relativeFrom="paragraph">
                  <wp:posOffset>95885</wp:posOffset>
                </wp:positionV>
                <wp:extent cx="7248525" cy="1478915"/>
                <wp:effectExtent l="0" t="0" r="28575" b="2603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8525" cy="1478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7B6C2" id="Rectangle 17" o:spid="_x0000_s1026" style="position:absolute;margin-left:-21.75pt;margin-top:7.55pt;width:570.75pt;height:11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" filled="f"/>
            </w:pict>
          </mc:Fallback>
        </mc:AlternateContent>
      </w:r>
    </w:p>
    <w:p w14:paraId="088C06B2" w14:textId="77777777" w:rsidR="003E7DEE" w:rsidRPr="003E7DEE" w:rsidRDefault="003E7DEE" w:rsidP="00103BC5">
      <w:pPr>
        <w:rPr>
          <w:rFonts w:eastAsia="Times New Roman"/>
          <w:b/>
          <w:kern w:val="36"/>
        </w:rPr>
      </w:pPr>
      <w:r w:rsidRPr="003E7DEE">
        <w:rPr>
          <w:rFonts w:eastAsia="Times New Roman"/>
          <w:b/>
          <w:kern w:val="36"/>
        </w:rPr>
        <w:t xml:space="preserve">Family Educational Rights and Privacy Act (FERPA) </w:t>
      </w:r>
      <w:r w:rsidR="001A66AC">
        <w:rPr>
          <w:rFonts w:eastAsia="Times New Roman"/>
          <w:b/>
          <w:kern w:val="36"/>
        </w:rPr>
        <w:t xml:space="preserve">of 1974 </w:t>
      </w:r>
      <w:r w:rsidRPr="003E7DEE">
        <w:rPr>
          <w:rFonts w:eastAsia="Times New Roman"/>
          <w:b/>
          <w:kern w:val="36"/>
        </w:rPr>
        <w:t>Waiver Statement</w:t>
      </w:r>
    </w:p>
    <w:p w14:paraId="140923D2" w14:textId="77777777" w:rsidR="00C3279B" w:rsidRDefault="00C3279B" w:rsidP="00BF07E2">
      <w:pPr>
        <w:autoSpaceDE w:val="0"/>
        <w:autoSpaceDN w:val="0"/>
        <w:adjustRightInd w:val="0"/>
      </w:pPr>
    </w:p>
    <w:p w14:paraId="7EE99747" w14:textId="646BBB9B" w:rsidR="00E6687D" w:rsidRPr="00BF07E2" w:rsidRDefault="00BF07E2" w:rsidP="00BF07E2">
      <w:pPr>
        <w:autoSpaceDE w:val="0"/>
        <w:autoSpaceDN w:val="0"/>
        <w:adjustRightInd w:val="0"/>
      </w:pPr>
      <w:r w:rsidRPr="00BF07E2">
        <w:t xml:space="preserve">I waive ________ I do not waive________ my rights to view </w:t>
      </w:r>
      <w:r>
        <w:t xml:space="preserve">my Pre-Health Committee Letter of Evaluation.         </w:t>
      </w:r>
      <w:r w:rsidRPr="00BF07E2">
        <w:t>(If no indication of preference is given, the assumption is made that the right is waived.)</w:t>
      </w:r>
    </w:p>
    <w:p w14:paraId="625D7CF8" w14:textId="77777777" w:rsidR="00E6687D" w:rsidRDefault="00E6687D"/>
    <w:p w14:paraId="379031CD" w14:textId="77777777" w:rsidR="00025AD8" w:rsidRDefault="00025AD8">
      <w:pPr>
        <w:rPr>
          <w:b/>
        </w:rPr>
      </w:pPr>
    </w:p>
    <w:p w14:paraId="31D35B0B" w14:textId="77777777" w:rsidR="00E6687D" w:rsidRDefault="00E6687D">
      <w:r w:rsidRPr="00987725">
        <w:rPr>
          <w:b/>
        </w:rPr>
        <w:t>Applicant’s Signature_________________________________________</w:t>
      </w:r>
      <w:r w:rsidRPr="00987725">
        <w:rPr>
          <w:b/>
        </w:rPr>
        <w:tab/>
        <w:t>Date _____________________</w:t>
      </w:r>
    </w:p>
    <w:sectPr w:rsidR="00E6687D" w:rsidSect="005E20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442"/>
    <w:multiLevelType w:val="hybridMultilevel"/>
    <w:tmpl w:val="16040692"/>
    <w:lvl w:ilvl="0" w:tplc="C938128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1292F"/>
    <w:multiLevelType w:val="hybridMultilevel"/>
    <w:tmpl w:val="A79800CC"/>
    <w:lvl w:ilvl="0" w:tplc="C2E6AA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D2E3A"/>
    <w:multiLevelType w:val="hybridMultilevel"/>
    <w:tmpl w:val="5AE6C4D2"/>
    <w:lvl w:ilvl="0" w:tplc="207EF3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530034">
    <w:abstractNumId w:val="2"/>
  </w:num>
  <w:num w:numId="2" w16cid:durableId="374620648">
    <w:abstractNumId w:val="0"/>
  </w:num>
  <w:num w:numId="3" w16cid:durableId="29518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889"/>
    <w:rsid w:val="00025AD8"/>
    <w:rsid w:val="000307E3"/>
    <w:rsid w:val="000D5D80"/>
    <w:rsid w:val="00103BC5"/>
    <w:rsid w:val="00115E0C"/>
    <w:rsid w:val="001A66AC"/>
    <w:rsid w:val="001C0922"/>
    <w:rsid w:val="001C1461"/>
    <w:rsid w:val="001D641E"/>
    <w:rsid w:val="001E31C6"/>
    <w:rsid w:val="00301A88"/>
    <w:rsid w:val="00330655"/>
    <w:rsid w:val="003339C3"/>
    <w:rsid w:val="00376FED"/>
    <w:rsid w:val="003B1825"/>
    <w:rsid w:val="003E7DEE"/>
    <w:rsid w:val="00461324"/>
    <w:rsid w:val="004E762F"/>
    <w:rsid w:val="00511CA0"/>
    <w:rsid w:val="0052411E"/>
    <w:rsid w:val="005E2005"/>
    <w:rsid w:val="00601E96"/>
    <w:rsid w:val="00675889"/>
    <w:rsid w:val="00692304"/>
    <w:rsid w:val="0069546B"/>
    <w:rsid w:val="0069750A"/>
    <w:rsid w:val="006E46C9"/>
    <w:rsid w:val="006F5535"/>
    <w:rsid w:val="0072067D"/>
    <w:rsid w:val="007F21F5"/>
    <w:rsid w:val="0086231E"/>
    <w:rsid w:val="00987725"/>
    <w:rsid w:val="00A408B3"/>
    <w:rsid w:val="00AC037A"/>
    <w:rsid w:val="00AC5D7E"/>
    <w:rsid w:val="00AE7931"/>
    <w:rsid w:val="00AF7372"/>
    <w:rsid w:val="00B4086A"/>
    <w:rsid w:val="00B50399"/>
    <w:rsid w:val="00B55CF6"/>
    <w:rsid w:val="00B63C4E"/>
    <w:rsid w:val="00BF07E2"/>
    <w:rsid w:val="00C3279B"/>
    <w:rsid w:val="00CA37E0"/>
    <w:rsid w:val="00CF78F1"/>
    <w:rsid w:val="00D33DFA"/>
    <w:rsid w:val="00D91807"/>
    <w:rsid w:val="00DD0872"/>
    <w:rsid w:val="00E6687D"/>
    <w:rsid w:val="00EF5B5A"/>
    <w:rsid w:val="00F61D4B"/>
    <w:rsid w:val="00FB14C1"/>
    <w:rsid w:val="00FC6BA0"/>
    <w:rsid w:val="00FC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E5AFA"/>
  <w15:docId w15:val="{62CB17E1-ACE7-49C1-8649-233E7B57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46B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E7DEE"/>
    <w:pPr>
      <w:spacing w:before="100" w:beforeAutospacing="1" w:after="100" w:afterAutospacing="1"/>
      <w:outlineLvl w:val="0"/>
    </w:pPr>
    <w:rPr>
      <w:rFonts w:eastAsia="Times New Roman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132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E7DEE"/>
    <w:rPr>
      <w:rFonts w:eastAsia="Times New Roman"/>
      <w:kern w:val="36"/>
    </w:rPr>
  </w:style>
  <w:style w:type="paragraph" w:styleId="ListParagraph">
    <w:name w:val="List Paragraph"/>
    <w:basedOn w:val="Normal"/>
    <w:uiPriority w:val="34"/>
    <w:qFormat/>
    <w:rsid w:val="00BF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3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069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526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University-San Marcos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Banta, Marilyn R</dc:creator>
  <cp:lastModifiedBy>Banta, Marilyn R</cp:lastModifiedBy>
  <cp:revision>15</cp:revision>
  <dcterms:created xsi:type="dcterms:W3CDTF">2015-03-06T14:50:00Z</dcterms:created>
  <dcterms:modified xsi:type="dcterms:W3CDTF">2026-03-02T20:31:00Z</dcterms:modified>
</cp:coreProperties>
</file>