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1322" w14:textId="77777777" w:rsidR="00D36B48" w:rsidRPr="00D36B48" w:rsidRDefault="00D36B48" w:rsidP="00D36B48">
      <w:r w:rsidRPr="00D36B48">
        <w:rPr>
          <w:b/>
          <w:bCs/>
        </w:rPr>
        <w:t>Slide 1 – Intro slide</w:t>
      </w:r>
      <w:r w:rsidRPr="00D36B48">
        <w:br/>
        <w:t>Introduce: analyzing data &amp; reporting results.</w:t>
      </w:r>
    </w:p>
    <w:p w14:paraId="6604F0F1" w14:textId="77777777" w:rsidR="00D36B48" w:rsidRPr="00D36B48" w:rsidRDefault="00D36B48" w:rsidP="00D36B48">
      <w:r w:rsidRPr="00D36B48">
        <w:pict w14:anchorId="5DB8090D">
          <v:rect id="_x0000_i1043" style="width:0;height:1.5pt" o:hralign="center" o:hrstd="t" o:hr="t" fillcolor="#a0a0a0" stroked="f"/>
        </w:pict>
      </w:r>
    </w:p>
    <w:p w14:paraId="669C3579" w14:textId="77777777" w:rsidR="00D36B48" w:rsidRPr="00D36B48" w:rsidRDefault="00D36B48" w:rsidP="00D36B48">
      <w:r w:rsidRPr="00D36B48">
        <w:rPr>
          <w:b/>
          <w:bCs/>
        </w:rPr>
        <w:t>Slide 2 – Overview</w:t>
      </w:r>
      <w:r w:rsidRPr="00D36B48">
        <w:br/>
        <w:t>Topics:</w:t>
      </w:r>
    </w:p>
    <w:p w14:paraId="11BC60B1" w14:textId="77777777" w:rsidR="00D36B48" w:rsidRPr="00D36B48" w:rsidRDefault="00D36B48" w:rsidP="00D36B48">
      <w:pPr>
        <w:numPr>
          <w:ilvl w:val="0"/>
          <w:numId w:val="1"/>
        </w:numPr>
      </w:pPr>
      <w:r w:rsidRPr="00D36B48">
        <w:t xml:space="preserve">Organizing data </w:t>
      </w:r>
    </w:p>
    <w:p w14:paraId="02D611D7" w14:textId="77777777" w:rsidR="00D36B48" w:rsidRPr="00D36B48" w:rsidRDefault="00D36B48" w:rsidP="00D36B48">
      <w:pPr>
        <w:numPr>
          <w:ilvl w:val="0"/>
          <w:numId w:val="1"/>
        </w:numPr>
      </w:pPr>
      <w:r w:rsidRPr="00D36B48">
        <w:t xml:space="preserve">Interpreting results </w:t>
      </w:r>
    </w:p>
    <w:p w14:paraId="697706AC" w14:textId="77777777" w:rsidR="00D36B48" w:rsidRPr="00D36B48" w:rsidRDefault="00D36B48" w:rsidP="00D36B48">
      <w:pPr>
        <w:numPr>
          <w:ilvl w:val="0"/>
          <w:numId w:val="1"/>
        </w:numPr>
      </w:pPr>
      <w:r w:rsidRPr="00D36B48">
        <w:t xml:space="preserve">Writing a research report </w:t>
      </w:r>
    </w:p>
    <w:p w14:paraId="1647DCB7" w14:textId="77777777" w:rsidR="00D36B48" w:rsidRPr="00D36B48" w:rsidRDefault="00D36B48" w:rsidP="00D36B48">
      <w:r w:rsidRPr="00D36B48">
        <w:pict w14:anchorId="78402E42">
          <v:rect id="_x0000_i1044" style="width:0;height:1.5pt" o:hralign="center" o:hrstd="t" o:hr="t" fillcolor="#a0a0a0" stroked="f"/>
        </w:pict>
      </w:r>
    </w:p>
    <w:p w14:paraId="5DEB15FF" w14:textId="77777777" w:rsidR="00D36B48" w:rsidRPr="00D36B48" w:rsidRDefault="00D36B48" w:rsidP="00D36B48">
      <w:r w:rsidRPr="00D36B48">
        <w:rPr>
          <w:b/>
          <w:bCs/>
        </w:rPr>
        <w:t>Slide 3 – Recap</w:t>
      </w:r>
      <w:r w:rsidRPr="00D36B48">
        <w:br/>
        <w:t>Ask students:</w:t>
      </w:r>
    </w:p>
    <w:p w14:paraId="1EB7B659" w14:textId="77777777" w:rsidR="00D36B48" w:rsidRPr="00D36B48" w:rsidRDefault="00D36B48" w:rsidP="00D36B48">
      <w:pPr>
        <w:numPr>
          <w:ilvl w:val="0"/>
          <w:numId w:val="2"/>
        </w:numPr>
      </w:pPr>
      <w:r w:rsidRPr="00D36B48">
        <w:t xml:space="preserve">What is the scientific method? </w:t>
      </w:r>
    </w:p>
    <w:p w14:paraId="08DB3E97" w14:textId="77777777" w:rsidR="00D36B48" w:rsidRPr="00D36B48" w:rsidRDefault="00D36B48" w:rsidP="00D36B48">
      <w:pPr>
        <w:numPr>
          <w:ilvl w:val="0"/>
          <w:numId w:val="2"/>
        </w:numPr>
      </w:pPr>
      <w:r w:rsidRPr="00D36B48">
        <w:t xml:space="preserve">What types of research exist? </w:t>
      </w:r>
    </w:p>
    <w:p w14:paraId="5DFCDA8E" w14:textId="77777777" w:rsidR="00D36B48" w:rsidRPr="00D36B48" w:rsidRDefault="00D36B48" w:rsidP="00D36B48">
      <w:r w:rsidRPr="00D36B48">
        <w:t>Quick review.</w:t>
      </w:r>
    </w:p>
    <w:p w14:paraId="4859602A" w14:textId="77777777" w:rsidR="00D36B48" w:rsidRPr="00D36B48" w:rsidRDefault="00D36B48" w:rsidP="00D36B48">
      <w:r w:rsidRPr="00D36B48">
        <w:pict w14:anchorId="513B8174">
          <v:rect id="_x0000_i1045" style="width:0;height:1.5pt" o:hralign="center" o:hrstd="t" o:hr="t" fillcolor="#a0a0a0" stroked="f"/>
        </w:pict>
      </w:r>
    </w:p>
    <w:p w14:paraId="27CAF849" w14:textId="77777777" w:rsidR="00D36B48" w:rsidRPr="00D36B48" w:rsidRDefault="00D36B48" w:rsidP="00D36B48">
      <w:r w:rsidRPr="00D36B48">
        <w:rPr>
          <w:b/>
          <w:bCs/>
        </w:rPr>
        <w:t>Slide 4 – Organizing Data</w:t>
      </w:r>
      <w:r w:rsidRPr="00D36B48">
        <w:br/>
        <w:t>Explain why organization matters:</w:t>
      </w:r>
    </w:p>
    <w:p w14:paraId="30A3D7DF" w14:textId="77777777" w:rsidR="00D36B48" w:rsidRPr="00D36B48" w:rsidRDefault="00D36B48" w:rsidP="00D36B48">
      <w:pPr>
        <w:numPr>
          <w:ilvl w:val="0"/>
          <w:numId w:val="3"/>
        </w:numPr>
      </w:pPr>
      <w:r w:rsidRPr="00D36B48">
        <w:t xml:space="preserve">Easier to understand </w:t>
      </w:r>
    </w:p>
    <w:p w14:paraId="189D4734" w14:textId="77777777" w:rsidR="00D36B48" w:rsidRPr="00D36B48" w:rsidRDefault="00D36B48" w:rsidP="00D36B48">
      <w:pPr>
        <w:numPr>
          <w:ilvl w:val="0"/>
          <w:numId w:val="3"/>
        </w:numPr>
      </w:pPr>
      <w:r w:rsidRPr="00D36B48">
        <w:t xml:space="preserve">Find patterns </w:t>
      </w:r>
    </w:p>
    <w:p w14:paraId="08619102" w14:textId="77777777" w:rsidR="00C8653A" w:rsidRPr="00C8653A" w:rsidRDefault="00C8653A" w:rsidP="00C8653A">
      <w:r w:rsidRPr="00C8653A">
        <w:rPr>
          <w:b/>
          <w:bCs/>
        </w:rPr>
        <w:t>Slide 5 – Example Data Set</w:t>
      </w:r>
      <w:r w:rsidRPr="00C8653A">
        <w:br/>
        <w:t>Walk through example slowly.</w:t>
      </w:r>
      <w:r w:rsidRPr="00C8653A">
        <w:br/>
        <w:t xml:space="preserve">Ask: </w:t>
      </w:r>
      <w:r w:rsidRPr="00C8653A">
        <w:rPr>
          <w:i/>
          <w:iCs/>
        </w:rPr>
        <w:t>“What do you notice?”</w:t>
      </w:r>
    </w:p>
    <w:p w14:paraId="2204B4FF" w14:textId="77777777" w:rsidR="00C8653A" w:rsidRPr="00C8653A" w:rsidRDefault="00C8653A" w:rsidP="00C8653A">
      <w:r w:rsidRPr="00C8653A">
        <w:pict w14:anchorId="78E5D0C8">
          <v:rect id="_x0000_i1067" style="width:0;height:1.5pt" o:hralign="center" o:hrstd="t" o:hr="t" fillcolor="#a0a0a0" stroked="f"/>
        </w:pict>
      </w:r>
    </w:p>
    <w:p w14:paraId="29A0681D" w14:textId="77777777" w:rsidR="00C8653A" w:rsidRPr="00C8653A" w:rsidRDefault="00C8653A" w:rsidP="00C8653A">
      <w:r w:rsidRPr="00C8653A">
        <w:rPr>
          <w:b/>
          <w:bCs/>
        </w:rPr>
        <w:t>Slide 6 – Organizing Data (continued)</w:t>
      </w:r>
      <w:r w:rsidRPr="00C8653A">
        <w:br/>
        <w:t>Show how different layouts change understanding.</w:t>
      </w:r>
      <w:r w:rsidRPr="00C8653A">
        <w:br/>
        <w:t>Highlight patterns (high/low scores).</w:t>
      </w:r>
    </w:p>
    <w:p w14:paraId="09C6F356" w14:textId="77777777" w:rsidR="00C8653A" w:rsidRPr="00C8653A" w:rsidRDefault="00C8653A" w:rsidP="00C8653A">
      <w:r w:rsidRPr="00C8653A">
        <w:pict w14:anchorId="23877E39">
          <v:rect id="_x0000_i1068" style="width:0;height:1.5pt" o:hralign="center" o:hrstd="t" o:hr="t" fillcolor="#a0a0a0" stroked="f"/>
        </w:pict>
      </w:r>
    </w:p>
    <w:p w14:paraId="3071D2B4" w14:textId="77777777" w:rsidR="00C8653A" w:rsidRPr="00C8653A" w:rsidRDefault="00C8653A" w:rsidP="00C8653A">
      <w:r w:rsidRPr="00C8653A">
        <w:rPr>
          <w:b/>
          <w:bCs/>
        </w:rPr>
        <w:t>Slide 7 – Tools for Organizing Data</w:t>
      </w:r>
      <w:r w:rsidRPr="00C8653A">
        <w:br/>
        <w:t>Examples:</w:t>
      </w:r>
    </w:p>
    <w:p w14:paraId="19AD2087" w14:textId="77777777" w:rsidR="00C8653A" w:rsidRPr="00C8653A" w:rsidRDefault="00C8653A" w:rsidP="00C8653A">
      <w:pPr>
        <w:numPr>
          <w:ilvl w:val="0"/>
          <w:numId w:val="4"/>
        </w:numPr>
      </w:pPr>
      <w:r w:rsidRPr="00C8653A">
        <w:lastRenderedPageBreak/>
        <w:t xml:space="preserve">Excel </w:t>
      </w:r>
    </w:p>
    <w:p w14:paraId="21C5AC6B" w14:textId="77777777" w:rsidR="00C8653A" w:rsidRPr="00C8653A" w:rsidRDefault="00C8653A" w:rsidP="00C8653A">
      <w:pPr>
        <w:numPr>
          <w:ilvl w:val="0"/>
          <w:numId w:val="4"/>
        </w:numPr>
      </w:pPr>
      <w:r w:rsidRPr="00C8653A">
        <w:t xml:space="preserve">Charts </w:t>
      </w:r>
    </w:p>
    <w:p w14:paraId="37744263" w14:textId="77777777" w:rsidR="00C8653A" w:rsidRPr="00C8653A" w:rsidRDefault="00C8653A" w:rsidP="00C8653A">
      <w:pPr>
        <w:numPr>
          <w:ilvl w:val="0"/>
          <w:numId w:val="4"/>
        </w:numPr>
      </w:pPr>
      <w:r w:rsidRPr="00C8653A">
        <w:t xml:space="preserve">Graphs </w:t>
      </w:r>
    </w:p>
    <w:p w14:paraId="0223AEAE" w14:textId="77777777" w:rsidR="00C8653A" w:rsidRPr="00C8653A" w:rsidRDefault="00C8653A" w:rsidP="00C8653A">
      <w:pPr>
        <w:numPr>
          <w:ilvl w:val="0"/>
          <w:numId w:val="4"/>
        </w:numPr>
      </w:pPr>
      <w:r w:rsidRPr="00C8653A">
        <w:t xml:space="preserve">Tables </w:t>
      </w:r>
    </w:p>
    <w:p w14:paraId="2DF0ED1A" w14:textId="77777777" w:rsidR="00C8653A" w:rsidRPr="00C8653A" w:rsidRDefault="00C8653A" w:rsidP="00C8653A">
      <w:r w:rsidRPr="00C8653A">
        <w:t>Ask students what they’ve used before.</w:t>
      </w:r>
    </w:p>
    <w:p w14:paraId="0EC4D884" w14:textId="77777777" w:rsidR="00C8653A" w:rsidRPr="00C8653A" w:rsidRDefault="00C8653A" w:rsidP="00C8653A">
      <w:r w:rsidRPr="00C8653A">
        <w:pict w14:anchorId="20020409">
          <v:rect id="_x0000_i1069" style="width:0;height:1.5pt" o:hralign="center" o:hrstd="t" o:hr="t" fillcolor="#a0a0a0" stroked="f"/>
        </w:pict>
      </w:r>
    </w:p>
    <w:p w14:paraId="30B2F0CF" w14:textId="77777777" w:rsidR="00C8653A" w:rsidRPr="00C8653A" w:rsidRDefault="00C8653A" w:rsidP="00C8653A">
      <w:r w:rsidRPr="00C8653A">
        <w:rPr>
          <w:b/>
          <w:bCs/>
        </w:rPr>
        <w:t>Slide 8 – Interpreting Data: Cleaning</w:t>
      </w:r>
      <w:r w:rsidRPr="00C8653A">
        <w:br/>
        <w:t>Explain:</w:t>
      </w:r>
    </w:p>
    <w:p w14:paraId="5BCCF928" w14:textId="77777777" w:rsidR="00C8653A" w:rsidRPr="00C8653A" w:rsidRDefault="00C8653A" w:rsidP="00C8653A">
      <w:pPr>
        <w:numPr>
          <w:ilvl w:val="0"/>
          <w:numId w:val="5"/>
        </w:numPr>
      </w:pPr>
      <w:r w:rsidRPr="00C8653A">
        <w:t xml:space="preserve">Remove errors </w:t>
      </w:r>
    </w:p>
    <w:p w14:paraId="617F6A11" w14:textId="77777777" w:rsidR="00C8653A" w:rsidRPr="00C8653A" w:rsidRDefault="00C8653A" w:rsidP="00C8653A">
      <w:pPr>
        <w:numPr>
          <w:ilvl w:val="0"/>
          <w:numId w:val="5"/>
        </w:numPr>
      </w:pPr>
      <w:r w:rsidRPr="00C8653A">
        <w:t>Remove duplicates</w:t>
      </w:r>
    </w:p>
    <w:p w14:paraId="410A9043" w14:textId="77777777" w:rsidR="00C8653A" w:rsidRPr="00C8653A" w:rsidRDefault="00C8653A" w:rsidP="00C8653A">
      <w:r w:rsidRPr="00C8653A">
        <w:rPr>
          <w:b/>
          <w:bCs/>
        </w:rPr>
        <w:t>Slide 9 – Interpreting Data: Analyzing</w:t>
      </w:r>
      <w:r w:rsidRPr="00C8653A">
        <w:br/>
        <w:t>Explain:</w:t>
      </w:r>
    </w:p>
    <w:p w14:paraId="4D4D3501" w14:textId="77777777" w:rsidR="00C8653A" w:rsidRPr="00C8653A" w:rsidRDefault="00C8653A" w:rsidP="00C8653A">
      <w:pPr>
        <w:numPr>
          <w:ilvl w:val="0"/>
          <w:numId w:val="6"/>
        </w:numPr>
      </w:pPr>
      <w:r w:rsidRPr="00C8653A">
        <w:t xml:space="preserve">Look for trends </w:t>
      </w:r>
    </w:p>
    <w:p w14:paraId="25F738F6" w14:textId="77777777" w:rsidR="00C8653A" w:rsidRPr="00C8653A" w:rsidRDefault="00C8653A" w:rsidP="00C8653A">
      <w:pPr>
        <w:numPr>
          <w:ilvl w:val="0"/>
          <w:numId w:val="6"/>
        </w:numPr>
      </w:pPr>
      <w:r w:rsidRPr="00C8653A">
        <w:t xml:space="preserve">Use statistics </w:t>
      </w:r>
    </w:p>
    <w:p w14:paraId="185107CB" w14:textId="77777777" w:rsidR="00C8653A" w:rsidRPr="00C8653A" w:rsidRDefault="00C8653A" w:rsidP="00C8653A">
      <w:r w:rsidRPr="00C8653A">
        <w:pict w14:anchorId="6B8540ED">
          <v:rect id="_x0000_i1091" style="width:0;height:1.5pt" o:hralign="center" o:hrstd="t" o:hr="t" fillcolor="#a0a0a0" stroked="f"/>
        </w:pict>
      </w:r>
    </w:p>
    <w:p w14:paraId="77A4A2BA" w14:textId="77777777" w:rsidR="00C8653A" w:rsidRPr="00C8653A" w:rsidRDefault="00C8653A" w:rsidP="00C8653A">
      <w:r w:rsidRPr="00C8653A">
        <w:rPr>
          <w:b/>
          <w:bCs/>
        </w:rPr>
        <w:t>Slide 10 – Interpreting Data: Interpreting</w:t>
      </w:r>
      <w:r w:rsidRPr="00C8653A">
        <w:br/>
        <w:t>Explain:</w:t>
      </w:r>
    </w:p>
    <w:p w14:paraId="0203AB51" w14:textId="77777777" w:rsidR="00C8653A" w:rsidRPr="00C8653A" w:rsidRDefault="00C8653A" w:rsidP="00C8653A">
      <w:pPr>
        <w:numPr>
          <w:ilvl w:val="0"/>
          <w:numId w:val="7"/>
        </w:numPr>
      </w:pPr>
      <w:r w:rsidRPr="00C8653A">
        <w:t xml:space="preserve">What do results mean? </w:t>
      </w:r>
    </w:p>
    <w:p w14:paraId="61CFEBB6" w14:textId="77777777" w:rsidR="00C8653A" w:rsidRPr="00C8653A" w:rsidRDefault="00C8653A" w:rsidP="00C8653A">
      <w:pPr>
        <w:numPr>
          <w:ilvl w:val="0"/>
          <w:numId w:val="7"/>
        </w:numPr>
      </w:pPr>
      <w:r w:rsidRPr="00C8653A">
        <w:t xml:space="preserve">Identify limitations </w:t>
      </w:r>
    </w:p>
    <w:p w14:paraId="0092822F" w14:textId="77777777" w:rsidR="00C8653A" w:rsidRPr="00C8653A" w:rsidRDefault="00C8653A" w:rsidP="00C8653A">
      <w:r w:rsidRPr="00C8653A">
        <w:pict w14:anchorId="7218A786">
          <v:rect id="_x0000_i1092" style="width:0;height:1.5pt" o:hralign="center" o:hrstd="t" o:hr="t" fillcolor="#a0a0a0" stroked="f"/>
        </w:pict>
      </w:r>
    </w:p>
    <w:p w14:paraId="0F99001F" w14:textId="77777777" w:rsidR="00C8653A" w:rsidRPr="00C8653A" w:rsidRDefault="00C8653A" w:rsidP="00C8653A">
      <w:r w:rsidRPr="00C8653A">
        <w:rPr>
          <w:b/>
          <w:bCs/>
        </w:rPr>
        <w:t>Slide 11 – Types of Analysis</w:t>
      </w:r>
      <w:r w:rsidRPr="00C8653A">
        <w:br/>
        <w:t>Define:</w:t>
      </w:r>
    </w:p>
    <w:p w14:paraId="7BA65DD5" w14:textId="77777777" w:rsidR="00C8653A" w:rsidRPr="00C8653A" w:rsidRDefault="00C8653A" w:rsidP="00C8653A">
      <w:pPr>
        <w:numPr>
          <w:ilvl w:val="0"/>
          <w:numId w:val="8"/>
        </w:numPr>
      </w:pPr>
      <w:r w:rsidRPr="00C8653A">
        <w:t xml:space="preserve">Descriptive (what happened) </w:t>
      </w:r>
    </w:p>
    <w:p w14:paraId="386A9F0A" w14:textId="77777777" w:rsidR="00C8653A" w:rsidRPr="00C8653A" w:rsidRDefault="00C8653A" w:rsidP="00C8653A">
      <w:pPr>
        <w:numPr>
          <w:ilvl w:val="0"/>
          <w:numId w:val="8"/>
        </w:numPr>
      </w:pPr>
      <w:r w:rsidRPr="00C8653A">
        <w:t xml:space="preserve">Diagnostic (why) </w:t>
      </w:r>
    </w:p>
    <w:p w14:paraId="6D641F04" w14:textId="77777777" w:rsidR="00C8653A" w:rsidRPr="00C8653A" w:rsidRDefault="00C8653A" w:rsidP="00C8653A">
      <w:pPr>
        <w:numPr>
          <w:ilvl w:val="0"/>
          <w:numId w:val="8"/>
        </w:numPr>
      </w:pPr>
      <w:r w:rsidRPr="00C8653A">
        <w:t xml:space="preserve">Predictive (what will happen) </w:t>
      </w:r>
    </w:p>
    <w:p w14:paraId="3506DB3C" w14:textId="77777777" w:rsidR="00C8653A" w:rsidRPr="00C8653A" w:rsidRDefault="00C8653A" w:rsidP="00C8653A">
      <w:r w:rsidRPr="00C8653A">
        <w:pict w14:anchorId="36DFC162">
          <v:rect id="_x0000_i1093" style="width:0;height:1.5pt" o:hralign="center" o:hrstd="t" o:hr="t" fillcolor="#a0a0a0" stroked="f"/>
        </w:pict>
      </w:r>
    </w:p>
    <w:p w14:paraId="63154D29" w14:textId="77777777" w:rsidR="00C8653A" w:rsidRPr="00C8653A" w:rsidRDefault="00C8653A" w:rsidP="00C8653A">
      <w:r w:rsidRPr="00C8653A">
        <w:rPr>
          <w:b/>
          <w:bCs/>
        </w:rPr>
        <w:lastRenderedPageBreak/>
        <w:t>Slide 12 – Example Data Activity</w:t>
      </w:r>
      <w:r w:rsidRPr="00C8653A">
        <w:br/>
        <w:t>Walk through welding example.</w:t>
      </w:r>
      <w:r w:rsidRPr="00C8653A">
        <w:br/>
        <w:t>Compare two groups.</w:t>
      </w:r>
    </w:p>
    <w:p w14:paraId="40B7A135" w14:textId="77777777" w:rsidR="00C8653A" w:rsidRPr="00C8653A" w:rsidRDefault="00C8653A" w:rsidP="00C8653A">
      <w:r w:rsidRPr="00C8653A">
        <w:rPr>
          <w:b/>
          <w:bCs/>
        </w:rPr>
        <w:t>Slide 13 – Graph/Visualization</w:t>
      </w:r>
      <w:r w:rsidRPr="00C8653A">
        <w:br/>
        <w:t>Explain how graphs help understanding.</w:t>
      </w:r>
    </w:p>
    <w:p w14:paraId="5FB057AD" w14:textId="77777777" w:rsidR="00C8653A" w:rsidRPr="00C8653A" w:rsidRDefault="00C8653A" w:rsidP="00C8653A">
      <w:r w:rsidRPr="00C8653A">
        <w:t xml:space="preserve">Ask: </w:t>
      </w:r>
      <w:r w:rsidRPr="00C8653A">
        <w:rPr>
          <w:i/>
          <w:iCs/>
        </w:rPr>
        <w:t>“Which group did better?”</w:t>
      </w:r>
    </w:p>
    <w:p w14:paraId="0B20777F" w14:textId="77777777" w:rsidR="00C8653A" w:rsidRPr="00C8653A" w:rsidRDefault="00C8653A" w:rsidP="00C8653A">
      <w:r w:rsidRPr="00C8653A">
        <w:pict w14:anchorId="1777A591">
          <v:rect id="_x0000_i1115" style="width:0;height:1.5pt" o:hralign="center" o:hrstd="t" o:hr="t" fillcolor="#a0a0a0" stroked="f"/>
        </w:pict>
      </w:r>
    </w:p>
    <w:p w14:paraId="7794E8F9" w14:textId="77777777" w:rsidR="00C8653A" w:rsidRPr="00C8653A" w:rsidRDefault="00C8653A" w:rsidP="00C8653A">
      <w:r w:rsidRPr="00C8653A">
        <w:rPr>
          <w:b/>
          <w:bCs/>
        </w:rPr>
        <w:t>Slide 14 – Drawing Conclusions</w:t>
      </w:r>
      <w:r w:rsidRPr="00C8653A">
        <w:br/>
        <w:t>Important point:</w:t>
      </w:r>
    </w:p>
    <w:p w14:paraId="26BA8E3F" w14:textId="77777777" w:rsidR="00C8653A" w:rsidRPr="00C8653A" w:rsidRDefault="00C8653A" w:rsidP="00C8653A">
      <w:pPr>
        <w:numPr>
          <w:ilvl w:val="0"/>
          <w:numId w:val="9"/>
        </w:numPr>
      </w:pPr>
      <w:r w:rsidRPr="00C8653A">
        <w:t xml:space="preserve">Only use what data supports </w:t>
      </w:r>
    </w:p>
    <w:p w14:paraId="5DEFCF0B" w14:textId="77777777" w:rsidR="00C8653A" w:rsidRPr="00C8653A" w:rsidRDefault="00C8653A" w:rsidP="00C8653A">
      <w:pPr>
        <w:numPr>
          <w:ilvl w:val="0"/>
          <w:numId w:val="9"/>
        </w:numPr>
      </w:pPr>
      <w:r w:rsidRPr="00C8653A">
        <w:t xml:space="preserve">No guessing </w:t>
      </w:r>
    </w:p>
    <w:p w14:paraId="53E6AFC3" w14:textId="77777777" w:rsidR="00C8653A" w:rsidRPr="00C8653A" w:rsidRDefault="00C8653A" w:rsidP="00C8653A">
      <w:r w:rsidRPr="00C8653A">
        <w:pict w14:anchorId="641773E8">
          <v:rect id="_x0000_i1116" style="width:0;height:1.5pt" o:hralign="center" o:hrstd="t" o:hr="t" fillcolor="#a0a0a0" stroked="f"/>
        </w:pict>
      </w:r>
    </w:p>
    <w:p w14:paraId="53F1B2B7" w14:textId="77777777" w:rsidR="00C8653A" w:rsidRPr="00C8653A" w:rsidRDefault="00C8653A" w:rsidP="00C8653A">
      <w:r w:rsidRPr="00C8653A">
        <w:rPr>
          <w:b/>
          <w:bCs/>
        </w:rPr>
        <w:t>Slide 15 – Evidence-Based Conclusions</w:t>
      </w:r>
      <w:r w:rsidRPr="00C8653A">
        <w:br/>
        <w:t>Discuss possible conclusions carefully.</w:t>
      </w:r>
    </w:p>
    <w:p w14:paraId="7A61FF60" w14:textId="77777777" w:rsidR="00C8653A" w:rsidRPr="00C8653A" w:rsidRDefault="00C8653A" w:rsidP="00C8653A">
      <w:r w:rsidRPr="00C8653A">
        <w:pict w14:anchorId="72C66904">
          <v:rect id="_x0000_i1117" style="width:0;height:1.5pt" o:hralign="center" o:hrstd="t" o:hr="t" fillcolor="#a0a0a0" stroked="f"/>
        </w:pict>
      </w:r>
    </w:p>
    <w:p w14:paraId="1C8F1178" w14:textId="77777777" w:rsidR="00C8653A" w:rsidRPr="00C8653A" w:rsidRDefault="00C8653A" w:rsidP="00C8653A">
      <w:r w:rsidRPr="00C8653A">
        <w:rPr>
          <w:b/>
          <w:bCs/>
        </w:rPr>
        <w:t>Slide 16 – Recap (Data Skills)</w:t>
      </w:r>
      <w:r w:rsidRPr="00C8653A">
        <w:br/>
        <w:t>Review:</w:t>
      </w:r>
    </w:p>
    <w:p w14:paraId="379DEB5B" w14:textId="77777777" w:rsidR="00C8653A" w:rsidRPr="00C8653A" w:rsidRDefault="00C8653A" w:rsidP="00C8653A">
      <w:pPr>
        <w:numPr>
          <w:ilvl w:val="0"/>
          <w:numId w:val="10"/>
        </w:numPr>
      </w:pPr>
      <w:r w:rsidRPr="00C8653A">
        <w:t xml:space="preserve">Organizing </w:t>
      </w:r>
    </w:p>
    <w:p w14:paraId="405AD5D4" w14:textId="77777777" w:rsidR="00C8653A" w:rsidRPr="00C8653A" w:rsidRDefault="00C8653A" w:rsidP="00C8653A">
      <w:pPr>
        <w:numPr>
          <w:ilvl w:val="0"/>
          <w:numId w:val="10"/>
        </w:numPr>
      </w:pPr>
      <w:r w:rsidRPr="00C8653A">
        <w:t xml:space="preserve">Analyzing </w:t>
      </w:r>
    </w:p>
    <w:p w14:paraId="77CA02B3" w14:textId="77777777" w:rsidR="00C8653A" w:rsidRPr="00C8653A" w:rsidRDefault="00C8653A" w:rsidP="00C8653A">
      <w:pPr>
        <w:numPr>
          <w:ilvl w:val="0"/>
          <w:numId w:val="10"/>
        </w:numPr>
      </w:pPr>
      <w:r w:rsidRPr="00C8653A">
        <w:t xml:space="preserve">Interpreting </w:t>
      </w:r>
    </w:p>
    <w:p w14:paraId="3534C5FD" w14:textId="77777777" w:rsidR="00C8653A" w:rsidRPr="00C8653A" w:rsidRDefault="00C8653A" w:rsidP="00C8653A">
      <w:r w:rsidRPr="00C8653A">
        <w:rPr>
          <w:b/>
          <w:bCs/>
        </w:rPr>
        <w:t>Slide 17 – Research Report Intro</w:t>
      </w:r>
      <w:r w:rsidRPr="00C8653A">
        <w:br/>
        <w:t>Explain purpose of report.</w:t>
      </w:r>
    </w:p>
    <w:p w14:paraId="449C3BDF" w14:textId="77777777" w:rsidR="00C8653A" w:rsidRPr="00C8653A" w:rsidRDefault="00C8653A" w:rsidP="00C8653A">
      <w:r w:rsidRPr="00C8653A">
        <w:pict w14:anchorId="4451DC28">
          <v:rect id="_x0000_i1139" style="width:0;height:1.5pt" o:hralign="center" o:hrstd="t" o:hr="t" fillcolor="#a0a0a0" stroked="f"/>
        </w:pict>
      </w:r>
    </w:p>
    <w:p w14:paraId="38B1C65C" w14:textId="77777777" w:rsidR="00C8653A" w:rsidRPr="00C8653A" w:rsidRDefault="00C8653A" w:rsidP="00C8653A">
      <w:r w:rsidRPr="00C8653A">
        <w:rPr>
          <w:b/>
          <w:bCs/>
        </w:rPr>
        <w:t>Slide 18 – Elements of Report</w:t>
      </w:r>
      <w:r w:rsidRPr="00C8653A">
        <w:br/>
        <w:t>List:</w:t>
      </w:r>
    </w:p>
    <w:p w14:paraId="171383ED" w14:textId="77777777" w:rsidR="00C8653A" w:rsidRPr="00C8653A" w:rsidRDefault="00C8653A" w:rsidP="00C8653A">
      <w:pPr>
        <w:numPr>
          <w:ilvl w:val="0"/>
          <w:numId w:val="11"/>
        </w:numPr>
      </w:pPr>
      <w:r w:rsidRPr="00C8653A">
        <w:t xml:space="preserve">Introduction </w:t>
      </w:r>
    </w:p>
    <w:p w14:paraId="62B8E008" w14:textId="77777777" w:rsidR="00C8653A" w:rsidRPr="00C8653A" w:rsidRDefault="00C8653A" w:rsidP="00C8653A">
      <w:pPr>
        <w:numPr>
          <w:ilvl w:val="0"/>
          <w:numId w:val="11"/>
        </w:numPr>
      </w:pPr>
      <w:r w:rsidRPr="00C8653A">
        <w:t xml:space="preserve">Methodology </w:t>
      </w:r>
    </w:p>
    <w:p w14:paraId="697770F0" w14:textId="77777777" w:rsidR="00C8653A" w:rsidRPr="00C8653A" w:rsidRDefault="00C8653A" w:rsidP="00C8653A">
      <w:pPr>
        <w:numPr>
          <w:ilvl w:val="0"/>
          <w:numId w:val="11"/>
        </w:numPr>
      </w:pPr>
      <w:r w:rsidRPr="00C8653A">
        <w:t xml:space="preserve">Findings </w:t>
      </w:r>
    </w:p>
    <w:p w14:paraId="2634A5D1" w14:textId="77777777" w:rsidR="00C8653A" w:rsidRPr="00C8653A" w:rsidRDefault="00C8653A" w:rsidP="00C8653A">
      <w:pPr>
        <w:numPr>
          <w:ilvl w:val="0"/>
          <w:numId w:val="11"/>
        </w:numPr>
      </w:pPr>
      <w:r w:rsidRPr="00C8653A">
        <w:lastRenderedPageBreak/>
        <w:t xml:space="preserve">Conclusions </w:t>
      </w:r>
    </w:p>
    <w:p w14:paraId="4CCA1BB7" w14:textId="77777777" w:rsidR="00C8653A" w:rsidRPr="00C8653A" w:rsidRDefault="00C8653A" w:rsidP="00C8653A">
      <w:pPr>
        <w:numPr>
          <w:ilvl w:val="0"/>
          <w:numId w:val="11"/>
        </w:numPr>
      </w:pPr>
      <w:r w:rsidRPr="00C8653A">
        <w:t xml:space="preserve">References </w:t>
      </w:r>
    </w:p>
    <w:p w14:paraId="00961EB1" w14:textId="77777777" w:rsidR="00C8653A" w:rsidRPr="00C8653A" w:rsidRDefault="00C8653A" w:rsidP="00C8653A">
      <w:r w:rsidRPr="00C8653A">
        <w:pict w14:anchorId="1377D109">
          <v:rect id="_x0000_i1140" style="width:0;height:1.5pt" o:hralign="center" o:hrstd="t" o:hr="t" fillcolor="#a0a0a0" stroked="f"/>
        </w:pict>
      </w:r>
    </w:p>
    <w:p w14:paraId="1A240C4C" w14:textId="77777777" w:rsidR="00C8653A" w:rsidRPr="00C8653A" w:rsidRDefault="00C8653A" w:rsidP="00C8653A">
      <w:r w:rsidRPr="00C8653A">
        <w:rPr>
          <w:b/>
          <w:bCs/>
        </w:rPr>
        <w:t>Slide 19 – Introduction Section</w:t>
      </w:r>
      <w:r w:rsidRPr="00C8653A">
        <w:br/>
        <w:t>Explain what goes here.</w:t>
      </w:r>
    </w:p>
    <w:p w14:paraId="73F88896" w14:textId="77777777" w:rsidR="00C8653A" w:rsidRPr="00C8653A" w:rsidRDefault="00C8653A" w:rsidP="00C8653A">
      <w:r w:rsidRPr="00C8653A">
        <w:pict w14:anchorId="769B0C53">
          <v:rect id="_x0000_i1141" style="width:0;height:1.5pt" o:hralign="center" o:hrstd="t" o:hr="t" fillcolor="#a0a0a0" stroked="f"/>
        </w:pict>
      </w:r>
    </w:p>
    <w:p w14:paraId="209CEB0D" w14:textId="77777777" w:rsidR="00C8653A" w:rsidRPr="00C8653A" w:rsidRDefault="00C8653A" w:rsidP="00C8653A">
      <w:r w:rsidRPr="00C8653A">
        <w:rPr>
          <w:b/>
          <w:bCs/>
        </w:rPr>
        <w:t>Slide 20 – Methodology Section</w:t>
      </w:r>
      <w:r w:rsidRPr="00C8653A">
        <w:br/>
        <w:t>Explain:</w:t>
      </w:r>
    </w:p>
    <w:p w14:paraId="3EF21A07" w14:textId="77777777" w:rsidR="00C8653A" w:rsidRPr="00C8653A" w:rsidRDefault="00C8653A" w:rsidP="00C8653A">
      <w:pPr>
        <w:numPr>
          <w:ilvl w:val="0"/>
          <w:numId w:val="12"/>
        </w:numPr>
      </w:pPr>
      <w:r w:rsidRPr="00C8653A">
        <w:t xml:space="preserve">Procedures </w:t>
      </w:r>
    </w:p>
    <w:p w14:paraId="68DD633F" w14:textId="77777777" w:rsidR="00C8653A" w:rsidRPr="00C8653A" w:rsidRDefault="00C8653A" w:rsidP="00C8653A">
      <w:pPr>
        <w:numPr>
          <w:ilvl w:val="0"/>
          <w:numId w:val="12"/>
        </w:numPr>
      </w:pPr>
      <w:r w:rsidRPr="00C8653A">
        <w:t>Data collection</w:t>
      </w:r>
    </w:p>
    <w:p w14:paraId="4301E019" w14:textId="77777777" w:rsidR="00F46E4B" w:rsidRPr="00F46E4B" w:rsidRDefault="00F46E4B" w:rsidP="00F46E4B">
      <w:r w:rsidRPr="00F46E4B">
        <w:rPr>
          <w:b/>
          <w:bCs/>
        </w:rPr>
        <w:t>Slide 21 – Data &amp; Findings</w:t>
      </w:r>
      <w:r w:rsidRPr="00F46E4B">
        <w:br/>
        <w:t>Explain:</w:t>
      </w:r>
    </w:p>
    <w:p w14:paraId="39FF02F6" w14:textId="77777777" w:rsidR="00F46E4B" w:rsidRPr="00F46E4B" w:rsidRDefault="00F46E4B" w:rsidP="00F46E4B">
      <w:pPr>
        <w:numPr>
          <w:ilvl w:val="0"/>
          <w:numId w:val="13"/>
        </w:numPr>
      </w:pPr>
      <w:r w:rsidRPr="00F46E4B">
        <w:t xml:space="preserve">Trends </w:t>
      </w:r>
    </w:p>
    <w:p w14:paraId="07217615" w14:textId="77777777" w:rsidR="00F46E4B" w:rsidRPr="00F46E4B" w:rsidRDefault="00F46E4B" w:rsidP="00F46E4B">
      <w:pPr>
        <w:numPr>
          <w:ilvl w:val="0"/>
          <w:numId w:val="13"/>
        </w:numPr>
      </w:pPr>
      <w:r w:rsidRPr="00F46E4B">
        <w:t xml:space="preserve">Patterns </w:t>
      </w:r>
    </w:p>
    <w:p w14:paraId="29BBA785" w14:textId="77777777" w:rsidR="00F46E4B" w:rsidRPr="00F46E4B" w:rsidRDefault="00F46E4B" w:rsidP="00F46E4B">
      <w:pPr>
        <w:numPr>
          <w:ilvl w:val="0"/>
          <w:numId w:val="13"/>
        </w:numPr>
      </w:pPr>
      <w:r w:rsidRPr="00F46E4B">
        <w:t xml:space="preserve">Meaning </w:t>
      </w:r>
    </w:p>
    <w:p w14:paraId="1F167362" w14:textId="77777777" w:rsidR="00F46E4B" w:rsidRPr="00F46E4B" w:rsidRDefault="00F46E4B" w:rsidP="00F46E4B">
      <w:r w:rsidRPr="00F46E4B">
        <w:pict w14:anchorId="7BA97099">
          <v:rect id="_x0000_i1163" style="width:0;height:1.5pt" o:hralign="center" o:hrstd="t" o:hr="t" fillcolor="#a0a0a0" stroked="f"/>
        </w:pict>
      </w:r>
    </w:p>
    <w:p w14:paraId="3B5536D1" w14:textId="77777777" w:rsidR="00F46E4B" w:rsidRPr="00F46E4B" w:rsidRDefault="00F46E4B" w:rsidP="00F46E4B">
      <w:r w:rsidRPr="00F46E4B">
        <w:rPr>
          <w:b/>
          <w:bCs/>
        </w:rPr>
        <w:t>Slide 22 – Conclusions</w:t>
      </w:r>
      <w:r w:rsidRPr="00F46E4B">
        <w:br/>
        <w:t>Explain:</w:t>
      </w:r>
    </w:p>
    <w:p w14:paraId="4F24BCF4" w14:textId="77777777" w:rsidR="00F46E4B" w:rsidRPr="00F46E4B" w:rsidRDefault="00F46E4B" w:rsidP="00F46E4B">
      <w:pPr>
        <w:numPr>
          <w:ilvl w:val="0"/>
          <w:numId w:val="14"/>
        </w:numPr>
      </w:pPr>
      <w:r w:rsidRPr="00F46E4B">
        <w:t xml:space="preserve">Summary </w:t>
      </w:r>
    </w:p>
    <w:p w14:paraId="4F71ABFD" w14:textId="77777777" w:rsidR="00F46E4B" w:rsidRPr="00F46E4B" w:rsidRDefault="00F46E4B" w:rsidP="00F46E4B">
      <w:pPr>
        <w:numPr>
          <w:ilvl w:val="0"/>
          <w:numId w:val="14"/>
        </w:numPr>
      </w:pPr>
      <w:r w:rsidRPr="00F46E4B">
        <w:t xml:space="preserve">Weaknesses </w:t>
      </w:r>
    </w:p>
    <w:p w14:paraId="56DFF076" w14:textId="77777777" w:rsidR="00F46E4B" w:rsidRPr="00F46E4B" w:rsidRDefault="00F46E4B" w:rsidP="00F46E4B">
      <w:pPr>
        <w:numPr>
          <w:ilvl w:val="0"/>
          <w:numId w:val="14"/>
        </w:numPr>
      </w:pPr>
      <w:r w:rsidRPr="00F46E4B">
        <w:t xml:space="preserve">Big picture meaning </w:t>
      </w:r>
    </w:p>
    <w:p w14:paraId="6818B9C1" w14:textId="77777777" w:rsidR="00F46E4B" w:rsidRPr="00F46E4B" w:rsidRDefault="00F46E4B" w:rsidP="00F46E4B">
      <w:r w:rsidRPr="00F46E4B">
        <w:pict w14:anchorId="2E51946B">
          <v:rect id="_x0000_i1164" style="width:0;height:1.5pt" o:hralign="center" o:hrstd="t" o:hr="t" fillcolor="#a0a0a0" stroked="f"/>
        </w:pict>
      </w:r>
    </w:p>
    <w:p w14:paraId="179B079E" w14:textId="77777777" w:rsidR="00F46E4B" w:rsidRPr="00F46E4B" w:rsidRDefault="00F46E4B" w:rsidP="00F46E4B">
      <w:r w:rsidRPr="00F46E4B">
        <w:rPr>
          <w:b/>
          <w:bCs/>
        </w:rPr>
        <w:t>Slide 23 – References</w:t>
      </w:r>
      <w:r w:rsidRPr="00F46E4B">
        <w:br/>
        <w:t>Explain citation importance.</w:t>
      </w:r>
    </w:p>
    <w:p w14:paraId="317FFE75" w14:textId="77777777" w:rsidR="00F46E4B" w:rsidRPr="00F46E4B" w:rsidRDefault="00F46E4B" w:rsidP="00F46E4B">
      <w:r w:rsidRPr="00F46E4B">
        <w:pict w14:anchorId="0AB7AA03">
          <v:rect id="_x0000_i1165" style="width:0;height:1.5pt" o:hralign="center" o:hrstd="t" o:hr="t" fillcolor="#a0a0a0" stroked="f"/>
        </w:pict>
      </w:r>
    </w:p>
    <w:p w14:paraId="1651A1FA" w14:textId="77777777" w:rsidR="00F46E4B" w:rsidRPr="00F46E4B" w:rsidRDefault="00F46E4B" w:rsidP="00F46E4B">
      <w:r w:rsidRPr="00F46E4B">
        <w:rPr>
          <w:b/>
          <w:bCs/>
        </w:rPr>
        <w:t>Slide 24 – Academic Integrity</w:t>
      </w:r>
      <w:r w:rsidRPr="00F46E4B">
        <w:br/>
        <w:t>Connect back to ethics:</w:t>
      </w:r>
    </w:p>
    <w:p w14:paraId="54BFB4A2" w14:textId="77777777" w:rsidR="00F46E4B" w:rsidRPr="00F46E4B" w:rsidRDefault="00F46E4B" w:rsidP="00F46E4B">
      <w:pPr>
        <w:numPr>
          <w:ilvl w:val="0"/>
          <w:numId w:val="15"/>
        </w:numPr>
      </w:pPr>
      <w:r w:rsidRPr="00F46E4B">
        <w:t xml:space="preserve">Credit sources </w:t>
      </w:r>
    </w:p>
    <w:p w14:paraId="59818943" w14:textId="77777777" w:rsidR="00F46E4B" w:rsidRPr="00F46E4B" w:rsidRDefault="00F46E4B" w:rsidP="00F46E4B">
      <w:pPr>
        <w:numPr>
          <w:ilvl w:val="0"/>
          <w:numId w:val="15"/>
        </w:numPr>
      </w:pPr>
      <w:r w:rsidRPr="00F46E4B">
        <w:lastRenderedPageBreak/>
        <w:t xml:space="preserve">Protect data </w:t>
      </w:r>
    </w:p>
    <w:p w14:paraId="597BA415" w14:textId="77777777" w:rsidR="00F46E4B" w:rsidRPr="00F46E4B" w:rsidRDefault="00F46E4B" w:rsidP="00F46E4B">
      <w:pPr>
        <w:numPr>
          <w:ilvl w:val="0"/>
          <w:numId w:val="15"/>
        </w:numPr>
      </w:pPr>
      <w:r w:rsidRPr="00F46E4B">
        <w:t>Be honest</w:t>
      </w:r>
    </w:p>
    <w:p w14:paraId="2F18D41C" w14:textId="77777777" w:rsidR="00F46E4B" w:rsidRPr="00F46E4B" w:rsidRDefault="00F46E4B" w:rsidP="00F46E4B">
      <w:r w:rsidRPr="00F46E4B">
        <w:rPr>
          <w:b/>
          <w:bCs/>
        </w:rPr>
        <w:t>Slide 25 – Example Report Layout</w:t>
      </w:r>
      <w:r w:rsidRPr="00F46E4B">
        <w:br/>
        <w:t>Show page breakdown.</w:t>
      </w:r>
    </w:p>
    <w:p w14:paraId="668DF389" w14:textId="77777777" w:rsidR="00F46E4B" w:rsidRPr="00F46E4B" w:rsidRDefault="00F46E4B" w:rsidP="00F46E4B">
      <w:r w:rsidRPr="00F46E4B">
        <w:pict w14:anchorId="7B2618FA">
          <v:rect id="_x0000_i1181" style="width:0;height:1.5pt" o:hralign="center" o:hrstd="t" o:hr="t" fillcolor="#a0a0a0" stroked="f"/>
        </w:pict>
      </w:r>
    </w:p>
    <w:p w14:paraId="6EC4C5E7" w14:textId="77777777" w:rsidR="00F46E4B" w:rsidRPr="00F46E4B" w:rsidRDefault="00F46E4B" w:rsidP="00F46E4B">
      <w:r w:rsidRPr="00F46E4B">
        <w:rPr>
          <w:b/>
          <w:bCs/>
        </w:rPr>
        <w:t>Slide 26 – Lesson Summary</w:t>
      </w:r>
      <w:r w:rsidRPr="00F46E4B">
        <w:br/>
        <w:t>Review key skills.</w:t>
      </w:r>
    </w:p>
    <w:p w14:paraId="0DE927C8" w14:textId="77777777" w:rsidR="00F46E4B" w:rsidRPr="00F46E4B" w:rsidRDefault="00F46E4B" w:rsidP="00F46E4B">
      <w:r w:rsidRPr="00F46E4B">
        <w:pict w14:anchorId="7F99171E">
          <v:rect id="_x0000_i1182" style="width:0;height:1.5pt" o:hralign="center" o:hrstd="t" o:hr="t" fillcolor="#a0a0a0" stroked="f"/>
        </w:pict>
      </w:r>
    </w:p>
    <w:p w14:paraId="44A7D6AF" w14:textId="77777777" w:rsidR="00F46E4B" w:rsidRPr="00F46E4B" w:rsidRDefault="00F46E4B" w:rsidP="00F46E4B">
      <w:r w:rsidRPr="00F46E4B">
        <w:rPr>
          <w:b/>
          <w:bCs/>
        </w:rPr>
        <w:t>Slide 27 – Closing Questions</w:t>
      </w:r>
      <w:r w:rsidRPr="00F46E4B">
        <w:br/>
        <w:t>Ask:</w:t>
      </w:r>
    </w:p>
    <w:p w14:paraId="75E3C5CC" w14:textId="77777777" w:rsidR="00F46E4B" w:rsidRPr="00F46E4B" w:rsidRDefault="00F46E4B" w:rsidP="00F46E4B">
      <w:pPr>
        <w:numPr>
          <w:ilvl w:val="0"/>
          <w:numId w:val="16"/>
        </w:numPr>
      </w:pPr>
      <w:r w:rsidRPr="00F46E4B">
        <w:t xml:space="preserve">Why organize data? </w:t>
      </w:r>
    </w:p>
    <w:p w14:paraId="3E28153A" w14:textId="77777777" w:rsidR="00F46E4B" w:rsidRPr="00F46E4B" w:rsidRDefault="00F46E4B" w:rsidP="00F46E4B">
      <w:pPr>
        <w:numPr>
          <w:ilvl w:val="0"/>
          <w:numId w:val="16"/>
        </w:numPr>
      </w:pPr>
      <w:r w:rsidRPr="00F46E4B">
        <w:t xml:space="preserve">What is one type of analysis? </w:t>
      </w:r>
    </w:p>
    <w:p w14:paraId="22C31E20" w14:textId="77777777" w:rsidR="00F46E4B" w:rsidRPr="00F46E4B" w:rsidRDefault="00F46E4B" w:rsidP="00F46E4B">
      <w:pPr>
        <w:numPr>
          <w:ilvl w:val="0"/>
          <w:numId w:val="16"/>
        </w:numPr>
      </w:pPr>
      <w:r w:rsidRPr="00F46E4B">
        <w:t xml:space="preserve">What goes in </w:t>
      </w:r>
      <w:proofErr w:type="gramStart"/>
      <w:r w:rsidRPr="00F46E4B">
        <w:t>conclusions</w:t>
      </w:r>
      <w:proofErr w:type="gramEnd"/>
      <w:r w:rsidRPr="00F46E4B">
        <w:t>?</w:t>
      </w:r>
    </w:p>
    <w:p w14:paraId="6F3000F0" w14:textId="77777777" w:rsidR="00800FCB" w:rsidRDefault="00800FCB"/>
    <w:sectPr w:rsidR="00800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1BA"/>
    <w:multiLevelType w:val="multilevel"/>
    <w:tmpl w:val="92CE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A7A39"/>
    <w:multiLevelType w:val="multilevel"/>
    <w:tmpl w:val="4C36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32057"/>
    <w:multiLevelType w:val="multilevel"/>
    <w:tmpl w:val="ABAC6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93B94"/>
    <w:multiLevelType w:val="multilevel"/>
    <w:tmpl w:val="D828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B154E"/>
    <w:multiLevelType w:val="multilevel"/>
    <w:tmpl w:val="15B8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C3116"/>
    <w:multiLevelType w:val="multilevel"/>
    <w:tmpl w:val="BA88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053B0"/>
    <w:multiLevelType w:val="multilevel"/>
    <w:tmpl w:val="A250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57AD6"/>
    <w:multiLevelType w:val="multilevel"/>
    <w:tmpl w:val="7254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E20A0"/>
    <w:multiLevelType w:val="multilevel"/>
    <w:tmpl w:val="9878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F31B4"/>
    <w:multiLevelType w:val="multilevel"/>
    <w:tmpl w:val="F042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3B6920"/>
    <w:multiLevelType w:val="multilevel"/>
    <w:tmpl w:val="98D4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B35AF"/>
    <w:multiLevelType w:val="multilevel"/>
    <w:tmpl w:val="720E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BD11F5"/>
    <w:multiLevelType w:val="multilevel"/>
    <w:tmpl w:val="1646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631439"/>
    <w:multiLevelType w:val="multilevel"/>
    <w:tmpl w:val="0BC2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EB0DAD"/>
    <w:multiLevelType w:val="multilevel"/>
    <w:tmpl w:val="9C4E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12646D"/>
    <w:multiLevelType w:val="multilevel"/>
    <w:tmpl w:val="0F2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141501">
    <w:abstractNumId w:val="9"/>
  </w:num>
  <w:num w:numId="2" w16cid:durableId="1519199526">
    <w:abstractNumId w:val="7"/>
  </w:num>
  <w:num w:numId="3" w16cid:durableId="234315570">
    <w:abstractNumId w:val="10"/>
  </w:num>
  <w:num w:numId="4" w16cid:durableId="531653490">
    <w:abstractNumId w:val="14"/>
  </w:num>
  <w:num w:numId="5" w16cid:durableId="306740338">
    <w:abstractNumId w:val="11"/>
  </w:num>
  <w:num w:numId="6" w16cid:durableId="1097824484">
    <w:abstractNumId w:val="12"/>
  </w:num>
  <w:num w:numId="7" w16cid:durableId="1944916883">
    <w:abstractNumId w:val="3"/>
  </w:num>
  <w:num w:numId="8" w16cid:durableId="1717588145">
    <w:abstractNumId w:val="4"/>
  </w:num>
  <w:num w:numId="9" w16cid:durableId="1671060311">
    <w:abstractNumId w:val="5"/>
  </w:num>
  <w:num w:numId="10" w16cid:durableId="1077701733">
    <w:abstractNumId w:val="15"/>
  </w:num>
  <w:num w:numId="11" w16cid:durableId="514614327">
    <w:abstractNumId w:val="2"/>
  </w:num>
  <w:num w:numId="12" w16cid:durableId="393889458">
    <w:abstractNumId w:val="13"/>
  </w:num>
  <w:num w:numId="13" w16cid:durableId="607737684">
    <w:abstractNumId w:val="6"/>
  </w:num>
  <w:num w:numId="14" w16cid:durableId="1536582686">
    <w:abstractNumId w:val="0"/>
  </w:num>
  <w:num w:numId="15" w16cid:durableId="997346965">
    <w:abstractNumId w:val="1"/>
  </w:num>
  <w:num w:numId="16" w16cid:durableId="14104690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D8"/>
    <w:rsid w:val="001D10D8"/>
    <w:rsid w:val="00800FCB"/>
    <w:rsid w:val="00B91361"/>
    <w:rsid w:val="00C8653A"/>
    <w:rsid w:val="00D36B48"/>
    <w:rsid w:val="00EF5164"/>
    <w:rsid w:val="00F4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A752C"/>
  <w15:chartTrackingRefBased/>
  <w15:docId w15:val="{A69089FC-BA64-46FA-8527-FB76FD78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Elrod, Kelli A</dc:creator>
  <cp:keywords/>
  <dc:description/>
  <cp:lastModifiedBy>Elrod, Kelli A</cp:lastModifiedBy>
  <cp:revision>2</cp:revision>
  <dcterms:created xsi:type="dcterms:W3CDTF">2026-04-08T17:31:00Z</dcterms:created>
  <dcterms:modified xsi:type="dcterms:W3CDTF">2026-04-08T17:31:00Z</dcterms:modified>
</cp:coreProperties>
</file>