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CD590" w14:textId="77777777" w:rsidR="00F865DF" w:rsidRPr="002A18E5" w:rsidRDefault="00F865DF" w:rsidP="00F865DF">
      <w:pPr>
        <w:jc w:val="center"/>
        <w:rPr>
          <w:rFonts w:ascii="Calibri Light" w:hAnsi="Calibri Light" w:cs="Calibri Light"/>
          <w:b/>
          <w:sz w:val="24"/>
          <w:szCs w:val="24"/>
        </w:rPr>
      </w:pPr>
      <w:r w:rsidRPr="002A18E5">
        <w:rPr>
          <w:rFonts w:ascii="Calibri Light" w:hAnsi="Calibri Light" w:cs="Calibri Light"/>
          <w:b/>
          <w:sz w:val="24"/>
          <w:szCs w:val="24"/>
        </w:rPr>
        <w:t>CAUSE NO. ____________________</w:t>
      </w:r>
    </w:p>
    <w:p w14:paraId="6079BD3E" w14:textId="77777777" w:rsidR="00F865DF" w:rsidRPr="002A18E5" w:rsidRDefault="00F865DF" w:rsidP="00F865DF">
      <w:pPr>
        <w:jc w:val="both"/>
        <w:rPr>
          <w:rFonts w:ascii="Calibri Light" w:hAnsi="Calibri Light" w:cs="Calibri Light"/>
          <w:sz w:val="24"/>
          <w:szCs w:val="24"/>
        </w:rPr>
      </w:pPr>
    </w:p>
    <w:p w14:paraId="395DDBC0" w14:textId="77777777" w:rsidR="00F865DF" w:rsidRPr="002A18E5" w:rsidRDefault="00F865DF" w:rsidP="00F865DF">
      <w:pPr>
        <w:tabs>
          <w:tab w:val="left" w:pos="4680"/>
          <w:tab w:val="left" w:pos="531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2A18E5">
        <w:rPr>
          <w:rFonts w:ascii="Calibri Light" w:hAnsi="Calibri Light" w:cs="Calibri Light"/>
          <w:sz w:val="24"/>
          <w:szCs w:val="24"/>
        </w:rPr>
        <w:t xml:space="preserve">STATE OF TEXAS </w:t>
      </w:r>
      <w:r w:rsidRPr="002A18E5">
        <w:rPr>
          <w:rFonts w:ascii="Calibri Light" w:hAnsi="Calibri Light" w:cs="Calibri Light"/>
          <w:sz w:val="24"/>
          <w:szCs w:val="24"/>
        </w:rPr>
        <w:tab/>
        <w:t xml:space="preserve">§  </w:t>
      </w:r>
      <w:r w:rsidRPr="002A18E5">
        <w:rPr>
          <w:rFonts w:ascii="Calibri Light" w:hAnsi="Calibri Light" w:cs="Calibri Light"/>
          <w:sz w:val="24"/>
          <w:szCs w:val="24"/>
        </w:rPr>
        <w:tab/>
        <w:t>IN THE JUSTICE COURT</w:t>
      </w:r>
    </w:p>
    <w:p w14:paraId="60C421A0" w14:textId="77777777" w:rsidR="00F865DF" w:rsidRPr="002A18E5" w:rsidRDefault="00F865DF" w:rsidP="00F865DF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2A18E5">
        <w:rPr>
          <w:rFonts w:ascii="Calibri Light" w:hAnsi="Calibri Light" w:cs="Calibri Light"/>
          <w:sz w:val="24"/>
          <w:szCs w:val="24"/>
        </w:rPr>
        <w:tab/>
        <w:t>§</w:t>
      </w:r>
    </w:p>
    <w:p w14:paraId="5F4ADEE6" w14:textId="77777777" w:rsidR="00F865DF" w:rsidRPr="002A18E5" w:rsidRDefault="00F865DF" w:rsidP="00F865DF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2A18E5">
        <w:rPr>
          <w:rFonts w:ascii="Calibri Light" w:hAnsi="Calibri Light" w:cs="Calibri Light"/>
          <w:sz w:val="24"/>
          <w:szCs w:val="24"/>
        </w:rPr>
        <w:t>v.</w:t>
      </w:r>
      <w:r w:rsidRPr="002A18E5">
        <w:rPr>
          <w:rFonts w:ascii="Calibri Light" w:hAnsi="Calibri Light" w:cs="Calibri Light"/>
          <w:sz w:val="24"/>
          <w:szCs w:val="24"/>
        </w:rPr>
        <w:tab/>
        <w:t>§</w:t>
      </w:r>
      <w:r w:rsidRPr="002A18E5">
        <w:rPr>
          <w:rFonts w:ascii="Calibri Light" w:hAnsi="Calibri Light" w:cs="Calibri Light"/>
          <w:sz w:val="24"/>
          <w:szCs w:val="24"/>
        </w:rPr>
        <w:tab/>
        <w:t>PRECINCT ____</w:t>
      </w:r>
    </w:p>
    <w:p w14:paraId="56560D59" w14:textId="77777777" w:rsidR="00F865DF" w:rsidRPr="002A18E5" w:rsidRDefault="00F865DF" w:rsidP="00F865DF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2A18E5">
        <w:rPr>
          <w:rFonts w:ascii="Calibri Light" w:hAnsi="Calibri Light" w:cs="Calibri Light"/>
          <w:sz w:val="24"/>
          <w:szCs w:val="24"/>
        </w:rPr>
        <w:tab/>
        <w:t>§</w:t>
      </w:r>
    </w:p>
    <w:p w14:paraId="3E4AE979" w14:textId="77777777" w:rsidR="00F865DF" w:rsidRPr="002A18E5" w:rsidRDefault="00F865DF" w:rsidP="00F865DF">
      <w:pPr>
        <w:tabs>
          <w:tab w:val="left" w:pos="4680"/>
        </w:tabs>
        <w:jc w:val="both"/>
        <w:rPr>
          <w:rFonts w:ascii="Calibri Light" w:hAnsi="Calibri Light" w:cs="Calibri Light"/>
          <w:sz w:val="24"/>
          <w:szCs w:val="24"/>
        </w:rPr>
      </w:pPr>
      <w:r w:rsidRPr="002A18E5">
        <w:rPr>
          <w:rFonts w:ascii="Calibri Light" w:hAnsi="Calibri Light" w:cs="Calibri Light"/>
          <w:sz w:val="24"/>
          <w:szCs w:val="24"/>
        </w:rPr>
        <w:t>______________________________</w:t>
      </w:r>
      <w:r w:rsidRPr="002A18E5">
        <w:rPr>
          <w:rFonts w:ascii="Calibri Light" w:hAnsi="Calibri Light" w:cs="Calibri Light"/>
          <w:sz w:val="24"/>
          <w:szCs w:val="24"/>
        </w:rPr>
        <w:tab/>
        <w:t>§</w:t>
      </w:r>
    </w:p>
    <w:p w14:paraId="5AEB8E23" w14:textId="77777777" w:rsidR="00F865DF" w:rsidRPr="002A18E5" w:rsidRDefault="00F865DF" w:rsidP="00F865DF">
      <w:pPr>
        <w:tabs>
          <w:tab w:val="left" w:pos="4680"/>
          <w:tab w:val="left" w:pos="5310"/>
        </w:tabs>
        <w:jc w:val="both"/>
        <w:rPr>
          <w:rFonts w:ascii="Calibri Light" w:hAnsi="Calibri Light" w:cs="Calibri Light"/>
          <w:sz w:val="24"/>
          <w:szCs w:val="24"/>
        </w:rPr>
      </w:pPr>
      <w:r w:rsidRPr="002A18E5">
        <w:rPr>
          <w:rFonts w:ascii="Calibri Light" w:hAnsi="Calibri Light" w:cs="Calibri Light"/>
          <w:caps/>
          <w:sz w:val="24"/>
          <w:szCs w:val="24"/>
        </w:rPr>
        <w:t>Defendant</w:t>
      </w:r>
      <w:r w:rsidRPr="002A18E5">
        <w:rPr>
          <w:rFonts w:ascii="Calibri Light" w:hAnsi="Calibri Light" w:cs="Calibri Light"/>
          <w:sz w:val="24"/>
          <w:szCs w:val="24"/>
        </w:rPr>
        <w:tab/>
        <w:t>§</w:t>
      </w:r>
      <w:r w:rsidRPr="002A18E5">
        <w:rPr>
          <w:rFonts w:ascii="Calibri Light" w:hAnsi="Calibri Light" w:cs="Calibri Light"/>
          <w:sz w:val="24"/>
          <w:szCs w:val="24"/>
        </w:rPr>
        <w:tab/>
        <w:t>____________________ COUNTY, TEXAS</w:t>
      </w:r>
    </w:p>
    <w:p w14:paraId="229BD788" w14:textId="77777777" w:rsidR="006C00B6" w:rsidRPr="006C00B6" w:rsidRDefault="006C00B6" w:rsidP="006C00B6">
      <w:pPr>
        <w:jc w:val="both"/>
        <w:rPr>
          <w:rFonts w:ascii="Calibri Light" w:hAnsi="Calibri Light" w:cs="Calibri Light"/>
          <w:sz w:val="24"/>
          <w:szCs w:val="24"/>
        </w:rPr>
      </w:pPr>
    </w:p>
    <w:p w14:paraId="538921EA" w14:textId="235863C6" w:rsidR="00D2000B" w:rsidRPr="00511109" w:rsidRDefault="0047438C" w:rsidP="00D2000B">
      <w:pPr>
        <w:pStyle w:val="BodyText"/>
        <w:rPr>
          <w:rFonts w:asciiTheme="minorHAnsi" w:hAnsiTheme="minorHAnsi" w:cstheme="minorHAnsi"/>
          <w:szCs w:val="28"/>
        </w:rPr>
      </w:pPr>
      <w:r>
        <w:rPr>
          <w:rFonts w:asciiTheme="majorHAnsi" w:hAnsiTheme="majorHAnsi" w:cstheme="majorHAnsi"/>
          <w:szCs w:val="28"/>
        </w:rPr>
        <w:t>GOVERNOR’S WARRANT</w:t>
      </w:r>
      <w:r w:rsidR="00C66247">
        <w:rPr>
          <w:rFonts w:asciiTheme="majorHAnsi" w:hAnsiTheme="majorHAnsi" w:cstheme="majorHAnsi"/>
          <w:szCs w:val="28"/>
        </w:rPr>
        <w:t xml:space="preserve"> </w:t>
      </w:r>
      <w:r w:rsidR="002D588F">
        <w:rPr>
          <w:rFonts w:asciiTheme="majorHAnsi" w:hAnsiTheme="majorHAnsi" w:cstheme="majorHAnsi"/>
          <w:szCs w:val="28"/>
        </w:rPr>
        <w:t>HEARING ORDER</w:t>
      </w:r>
    </w:p>
    <w:p w14:paraId="1B06BD0D" w14:textId="48FEAA9F" w:rsidR="00475DDB" w:rsidRDefault="005F433D" w:rsidP="00475DDB">
      <w:pPr>
        <w:tabs>
          <w:tab w:val="left" w:pos="1890"/>
          <w:tab w:val="left" w:pos="4320"/>
        </w:tabs>
        <w:spacing w:before="120" w:after="120" w:line="288" w:lineRule="auto"/>
        <w:rPr>
          <w:rFonts w:asciiTheme="minorHAnsi" w:eastAsiaTheme="minorHAnsi" w:hAnsiTheme="minorHAnsi" w:cstheme="minorBidi"/>
          <w:sz w:val="24"/>
          <w:szCs w:val="24"/>
        </w:rPr>
      </w:pPr>
      <w:r>
        <w:rPr>
          <w:rFonts w:asciiTheme="minorHAnsi" w:eastAsiaTheme="minorHAnsi" w:hAnsiTheme="minorHAnsi" w:cstheme="minorBidi"/>
          <w:sz w:val="24"/>
          <w:szCs w:val="24"/>
        </w:rPr>
        <w:t xml:space="preserve">Defendant was arrested on a Governor’s warrant. This court is authorized to hold the hearing on the Governor’s warrant, because the court is located in a county </w:t>
      </w:r>
      <w:r w:rsidR="00526172">
        <w:rPr>
          <w:rFonts w:asciiTheme="minorHAnsi" w:eastAsiaTheme="minorHAnsi" w:hAnsiTheme="minorHAnsi" w:cstheme="minorBidi"/>
          <w:sz w:val="24"/>
          <w:szCs w:val="24"/>
        </w:rPr>
        <w:t xml:space="preserve">that </w:t>
      </w:r>
      <w:r>
        <w:rPr>
          <w:rFonts w:asciiTheme="minorHAnsi" w:eastAsiaTheme="minorHAnsi" w:hAnsiTheme="minorHAnsi" w:cstheme="minorBidi"/>
          <w:sz w:val="24"/>
          <w:szCs w:val="24"/>
        </w:rPr>
        <w:t xml:space="preserve">borders another state and the judge </w:t>
      </w:r>
      <w:r>
        <w:rPr>
          <w:rFonts w:asciiTheme="minorHAnsi" w:eastAsiaTheme="minorHAnsi" w:hAnsiTheme="minorHAnsi" w:cstheme="minorBidi"/>
          <w:sz w:val="24"/>
          <w:szCs w:val="24"/>
        </w:rPr>
        <w:sym w:font="Wingdings" w:char="F06F"/>
      </w:r>
      <w:r>
        <w:rPr>
          <w:rFonts w:asciiTheme="minorHAnsi" w:eastAsiaTheme="minorHAnsi" w:hAnsiTheme="minorHAnsi" w:cstheme="minorBidi"/>
          <w:sz w:val="24"/>
          <w:szCs w:val="24"/>
        </w:rPr>
        <w:t xml:space="preserve"> is an attorney licensed by the State of Texas </w:t>
      </w:r>
      <w:r>
        <w:rPr>
          <w:rFonts w:asciiTheme="minorHAnsi" w:eastAsiaTheme="minorHAnsi" w:hAnsiTheme="minorHAnsi" w:cstheme="minorBidi"/>
          <w:sz w:val="24"/>
          <w:szCs w:val="24"/>
        </w:rPr>
        <w:sym w:font="Wingdings" w:char="F06F"/>
      </w:r>
      <w:r>
        <w:rPr>
          <w:rFonts w:asciiTheme="minorHAnsi" w:eastAsiaTheme="minorHAnsi" w:hAnsiTheme="minorHAnsi" w:cstheme="minorBidi"/>
          <w:sz w:val="24"/>
          <w:szCs w:val="24"/>
        </w:rPr>
        <w:t xml:space="preserve"> has taken a course on extradition law through the Texas Justice Court Training Center.</w:t>
      </w:r>
    </w:p>
    <w:p w14:paraId="53B4B574" w14:textId="365B6961" w:rsidR="005F433D" w:rsidRDefault="005F433D" w:rsidP="00475DDB">
      <w:pPr>
        <w:tabs>
          <w:tab w:val="left" w:pos="1890"/>
          <w:tab w:val="left" w:pos="4320"/>
        </w:tabs>
        <w:spacing w:before="120" w:after="120" w:line="288" w:lineRule="auto"/>
        <w:rPr>
          <w:rFonts w:asciiTheme="minorHAnsi" w:eastAsiaTheme="minorHAnsi" w:hAnsiTheme="minorHAnsi" w:cstheme="minorBidi"/>
          <w:sz w:val="24"/>
          <w:szCs w:val="24"/>
        </w:rPr>
      </w:pPr>
      <w:r>
        <w:rPr>
          <w:rFonts w:asciiTheme="minorHAnsi" w:eastAsiaTheme="minorHAnsi" w:hAnsiTheme="minorHAnsi" w:cstheme="minorBidi"/>
          <w:sz w:val="24"/>
          <w:szCs w:val="24"/>
        </w:rPr>
        <w:t xml:space="preserve">The judge informed Defendant of the demand from the State of _______________________; that Defendant was being charged with the offense of _______________________________; and that Defendant has the right to demand and procure legal counsel. </w:t>
      </w:r>
    </w:p>
    <w:p w14:paraId="1EDA1FFC" w14:textId="34C06FAB" w:rsidR="005F433D" w:rsidRPr="00475DDB" w:rsidRDefault="005F433D" w:rsidP="00475DDB">
      <w:pPr>
        <w:tabs>
          <w:tab w:val="left" w:pos="1890"/>
          <w:tab w:val="left" w:pos="4320"/>
        </w:tabs>
        <w:spacing w:before="120" w:after="120" w:line="288" w:lineRule="auto"/>
        <w:rPr>
          <w:rFonts w:asciiTheme="minorHAnsi" w:eastAsiaTheme="minorHAnsi" w:hAnsiTheme="minorHAnsi"/>
          <w:sz w:val="24"/>
          <w:szCs w:val="24"/>
        </w:rPr>
      </w:pPr>
      <w:r>
        <w:rPr>
          <w:rFonts w:asciiTheme="minorHAnsi" w:eastAsiaTheme="minorHAnsi" w:hAnsiTheme="minorHAnsi" w:cstheme="minorBidi"/>
          <w:sz w:val="24"/>
          <w:szCs w:val="24"/>
        </w:rPr>
        <w:t>Defendant:</w:t>
      </w:r>
    </w:p>
    <w:p w14:paraId="35270C26" w14:textId="370BA9A4" w:rsidR="00475DDB" w:rsidRDefault="005F433D" w:rsidP="00475DDB">
      <w:pPr>
        <w:numPr>
          <w:ilvl w:val="0"/>
          <w:numId w:val="3"/>
        </w:numPr>
        <w:tabs>
          <w:tab w:val="left" w:pos="1890"/>
          <w:tab w:val="left" w:pos="4320"/>
        </w:tabs>
        <w:spacing w:before="120" w:after="120" w:line="288" w:lineRule="auto"/>
        <w:contextualSpacing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Waives their right to the extradition process, and will be returned to the demanding</w:t>
      </w:r>
      <w:r w:rsidR="004D6905">
        <w:rPr>
          <w:rFonts w:asciiTheme="minorHAnsi" w:hAnsiTheme="minorHAnsi"/>
          <w:sz w:val="24"/>
          <w:szCs w:val="24"/>
        </w:rPr>
        <w:t xml:space="preserve"> </w:t>
      </w:r>
      <w:r>
        <w:rPr>
          <w:rFonts w:asciiTheme="minorHAnsi" w:hAnsiTheme="minorHAnsi"/>
          <w:sz w:val="24"/>
          <w:szCs w:val="24"/>
        </w:rPr>
        <w:t>state as soon as practicable. The officer having custody of Defendant shall deliver Defendant to the agent or agents of the demanding State, along with a copy of this waiver.</w:t>
      </w:r>
    </w:p>
    <w:p w14:paraId="57B3272E" w14:textId="0697EB74" w:rsidR="005F433D" w:rsidRDefault="005F433D" w:rsidP="00475DDB">
      <w:pPr>
        <w:numPr>
          <w:ilvl w:val="0"/>
          <w:numId w:val="3"/>
        </w:numPr>
        <w:tabs>
          <w:tab w:val="left" w:pos="1890"/>
          <w:tab w:val="left" w:pos="4320"/>
        </w:tabs>
        <w:spacing w:before="120" w:after="120" w:line="288" w:lineRule="auto"/>
        <w:contextualSpacing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Wishes to contest the legality of their arrest, and was directed to a court of record to obtain a writ of habeas corpus.</w:t>
      </w:r>
    </w:p>
    <w:p w14:paraId="0D3073B8" w14:textId="1379D958" w:rsidR="005F433D" w:rsidRDefault="005F433D" w:rsidP="00475DDB">
      <w:pPr>
        <w:numPr>
          <w:ilvl w:val="0"/>
          <w:numId w:val="3"/>
        </w:numPr>
        <w:tabs>
          <w:tab w:val="left" w:pos="1890"/>
          <w:tab w:val="left" w:pos="4320"/>
        </w:tabs>
        <w:spacing w:before="120" w:after="120" w:line="288" w:lineRule="auto"/>
        <w:contextualSpacing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Wishes to </w:t>
      </w:r>
      <w:r w:rsidR="00077668">
        <w:rPr>
          <w:rFonts w:asciiTheme="minorHAnsi" w:hAnsiTheme="minorHAnsi"/>
          <w:sz w:val="24"/>
          <w:szCs w:val="24"/>
        </w:rPr>
        <w:t>demand appointment of legal counsel prior to taking further action.</w:t>
      </w:r>
    </w:p>
    <w:p w14:paraId="4493D285" w14:textId="42607F85" w:rsidR="00077668" w:rsidRDefault="00077668" w:rsidP="00475DDB">
      <w:pPr>
        <w:numPr>
          <w:ilvl w:val="0"/>
          <w:numId w:val="3"/>
        </w:numPr>
        <w:tabs>
          <w:tab w:val="left" w:pos="1890"/>
          <w:tab w:val="left" w:pos="4320"/>
        </w:tabs>
        <w:spacing w:before="120" w:after="120" w:line="288" w:lineRule="auto"/>
        <w:contextualSpacing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Requires additional time to consult with counsel prior to taking further action.</w:t>
      </w:r>
    </w:p>
    <w:p w14:paraId="370DC908" w14:textId="77777777" w:rsidR="00B15FEA" w:rsidRPr="00475DDB" w:rsidRDefault="00B15FEA" w:rsidP="00B15FEA">
      <w:pPr>
        <w:tabs>
          <w:tab w:val="left" w:pos="1890"/>
          <w:tab w:val="left" w:pos="4320"/>
        </w:tabs>
        <w:spacing w:before="120" w:after="120" w:line="288" w:lineRule="auto"/>
        <w:ind w:left="630"/>
        <w:contextualSpacing/>
        <w:rPr>
          <w:rFonts w:asciiTheme="minorHAnsi" w:hAnsiTheme="minorHAnsi"/>
          <w:sz w:val="24"/>
          <w:szCs w:val="24"/>
        </w:rPr>
      </w:pPr>
    </w:p>
    <w:p w14:paraId="4E259198" w14:textId="77777777" w:rsidR="00475DDB" w:rsidRPr="00475DDB" w:rsidRDefault="00475DDB" w:rsidP="00475DDB">
      <w:pPr>
        <w:jc w:val="both"/>
        <w:rPr>
          <w:rFonts w:ascii="Calibri" w:eastAsia="Calibri" w:hAnsi="Calibri" w:cs="Calibri"/>
          <w:b/>
          <w:sz w:val="24"/>
          <w:szCs w:val="24"/>
        </w:rPr>
      </w:pPr>
      <w:r w:rsidRPr="00475DDB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475DDB">
        <w:rPr>
          <w:rFonts w:ascii="Calibri" w:eastAsia="Calibri" w:hAnsi="Calibri" w:cs="Calibri"/>
          <w:sz w:val="24"/>
          <w:szCs w:val="24"/>
        </w:rPr>
        <w:t xml:space="preserve">on </w:t>
      </w:r>
      <w:r w:rsidRPr="00475DDB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475DDB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124F5840" w14:textId="77777777" w:rsidR="00475DDB" w:rsidRPr="00475DDB" w:rsidRDefault="00475DDB" w:rsidP="00475DDB">
      <w:pPr>
        <w:jc w:val="both"/>
        <w:rPr>
          <w:rFonts w:ascii="Calibri" w:eastAsia="Calibri" w:hAnsi="Calibri" w:cs="Calibri"/>
          <w:sz w:val="24"/>
          <w:szCs w:val="24"/>
        </w:rPr>
      </w:pPr>
      <w:r w:rsidRPr="00475DDB">
        <w:rPr>
          <w:rFonts w:ascii="Calibri" w:eastAsia="Calibri" w:hAnsi="Calibri" w:cs="Calibri"/>
          <w:sz w:val="24"/>
          <w:szCs w:val="24"/>
        </w:rPr>
        <w:tab/>
      </w:r>
      <w:r w:rsidRPr="00475DDB">
        <w:rPr>
          <w:rFonts w:ascii="Calibri" w:eastAsia="Calibri" w:hAnsi="Calibri" w:cs="Calibri"/>
          <w:sz w:val="24"/>
          <w:szCs w:val="24"/>
        </w:rPr>
        <w:tab/>
      </w:r>
      <w:r w:rsidRPr="00475DDB">
        <w:rPr>
          <w:rFonts w:ascii="Calibri" w:eastAsia="Calibri" w:hAnsi="Calibri" w:cs="Calibri"/>
          <w:sz w:val="24"/>
          <w:szCs w:val="24"/>
        </w:rPr>
        <w:tab/>
      </w:r>
      <w:r w:rsidRPr="00475DDB">
        <w:rPr>
          <w:rFonts w:ascii="Calibri" w:eastAsia="Calibri" w:hAnsi="Calibri" w:cs="Calibri"/>
          <w:sz w:val="24"/>
          <w:szCs w:val="24"/>
        </w:rPr>
        <w:tab/>
      </w:r>
      <w:r w:rsidRPr="00475DDB">
        <w:rPr>
          <w:rFonts w:ascii="Calibri" w:eastAsia="Calibri" w:hAnsi="Calibri" w:cs="Calibri"/>
          <w:sz w:val="24"/>
          <w:szCs w:val="24"/>
        </w:rPr>
        <w:tab/>
      </w:r>
      <w:r w:rsidRPr="00475DDB">
        <w:rPr>
          <w:rFonts w:ascii="Calibri" w:eastAsia="Calibri" w:hAnsi="Calibri" w:cs="Calibri"/>
          <w:sz w:val="24"/>
          <w:szCs w:val="24"/>
        </w:rPr>
        <w:tab/>
      </w:r>
      <w:r w:rsidRPr="00475DDB">
        <w:rPr>
          <w:rFonts w:ascii="Calibri" w:eastAsia="Calibri" w:hAnsi="Calibri" w:cs="Calibri"/>
          <w:sz w:val="24"/>
          <w:szCs w:val="24"/>
        </w:rPr>
        <w:tab/>
      </w:r>
    </w:p>
    <w:p w14:paraId="08F95589" w14:textId="77777777" w:rsidR="00475DDB" w:rsidRPr="00475DDB" w:rsidRDefault="00475DDB" w:rsidP="00475DDB">
      <w:pPr>
        <w:rPr>
          <w:rFonts w:ascii="Calibri" w:eastAsia="Calibri" w:hAnsi="Calibri" w:cs="Calibri"/>
          <w:sz w:val="24"/>
          <w:szCs w:val="24"/>
        </w:rPr>
      </w:pPr>
    </w:p>
    <w:p w14:paraId="05C76446" w14:textId="77777777" w:rsidR="000F647A" w:rsidRPr="000F647A" w:rsidRDefault="000F647A" w:rsidP="000F647A">
      <w:pPr>
        <w:rPr>
          <w:rFonts w:ascii="Calibri" w:eastAsia="Calibri" w:hAnsi="Calibri" w:cs="Calibri"/>
          <w:sz w:val="24"/>
          <w:szCs w:val="24"/>
        </w:rPr>
      </w:pPr>
      <w:bookmarkStart w:id="0" w:name="_Hlk149744026"/>
      <w:r w:rsidRPr="000F647A">
        <w:rPr>
          <w:rFonts w:ascii="Calibri" w:eastAsia="Calibri" w:hAnsi="Calibri" w:cs="Calibri"/>
          <w:sz w:val="24"/>
          <w:szCs w:val="24"/>
        </w:rPr>
        <w:t>______________________________________________________________________________</w:t>
      </w:r>
    </w:p>
    <w:p w14:paraId="4D5E79E4" w14:textId="77777777" w:rsidR="000F647A" w:rsidRPr="000F647A" w:rsidRDefault="000F647A" w:rsidP="000F647A">
      <w:pPr>
        <w:rPr>
          <w:rFonts w:ascii="Calibri" w:eastAsia="Calibri" w:hAnsi="Calibri" w:cs="Calibri"/>
          <w:sz w:val="24"/>
          <w:szCs w:val="24"/>
        </w:rPr>
      </w:pPr>
      <w:r w:rsidRPr="000F647A">
        <w:rPr>
          <w:rFonts w:ascii="Calibri" w:eastAsia="Calibri" w:hAnsi="Calibri" w:cs="Calibri"/>
          <w:sz w:val="24"/>
          <w:szCs w:val="24"/>
        </w:rPr>
        <w:t>Justice of the Peace, Precinct _______</w:t>
      </w:r>
      <w:r w:rsidRPr="000F647A">
        <w:rPr>
          <w:rFonts w:ascii="Calibri" w:eastAsia="Calibri" w:hAnsi="Calibri" w:cs="Calibri"/>
          <w:sz w:val="24"/>
          <w:szCs w:val="24"/>
        </w:rPr>
        <w:tab/>
      </w:r>
      <w:r w:rsidRPr="000F647A">
        <w:rPr>
          <w:rFonts w:ascii="Calibri" w:eastAsia="Calibri" w:hAnsi="Calibri" w:cs="Calibri"/>
          <w:sz w:val="24"/>
          <w:szCs w:val="24"/>
        </w:rPr>
        <w:tab/>
      </w:r>
      <w:r w:rsidRPr="000F647A">
        <w:rPr>
          <w:rFonts w:ascii="Calibri" w:eastAsia="Calibri" w:hAnsi="Calibri" w:cs="Calibri"/>
          <w:sz w:val="24"/>
          <w:szCs w:val="24"/>
        </w:rPr>
        <w:tab/>
      </w:r>
      <w:r w:rsidRPr="000F647A">
        <w:rPr>
          <w:rFonts w:ascii="Calibri" w:eastAsia="Calibri" w:hAnsi="Calibri" w:cs="Calibri"/>
          <w:sz w:val="24"/>
          <w:szCs w:val="24"/>
        </w:rPr>
        <w:tab/>
      </w:r>
      <w:r w:rsidRPr="000F647A">
        <w:rPr>
          <w:rFonts w:ascii="Calibri" w:eastAsia="Calibri" w:hAnsi="Calibri" w:cs="Calibri"/>
          <w:sz w:val="24"/>
          <w:szCs w:val="24"/>
        </w:rPr>
        <w:tab/>
        <w:t>Typed/Printed Name</w:t>
      </w:r>
    </w:p>
    <w:p w14:paraId="3C76FCF7" w14:textId="77777777" w:rsidR="000F647A" w:rsidRPr="000F647A" w:rsidRDefault="000F647A" w:rsidP="000F647A">
      <w:pPr>
        <w:rPr>
          <w:rFonts w:ascii="Calibri" w:eastAsia="Calibri" w:hAnsi="Calibri" w:cs="Calibri"/>
          <w:sz w:val="24"/>
          <w:szCs w:val="24"/>
        </w:rPr>
      </w:pPr>
      <w:r w:rsidRPr="000F647A">
        <w:rPr>
          <w:rFonts w:ascii="Calibri" w:eastAsia="Calibri" w:hAnsi="Calibri" w:cs="Calibri"/>
          <w:sz w:val="24"/>
          <w:szCs w:val="24"/>
        </w:rPr>
        <w:t>_____________________ County, Texas</w:t>
      </w:r>
    </w:p>
    <w:bookmarkEnd w:id="0"/>
    <w:p w14:paraId="2845B9C1" w14:textId="1E6D172A" w:rsidR="00200A60" w:rsidRPr="00200A60" w:rsidRDefault="00200A60" w:rsidP="000F647A">
      <w:pPr>
        <w:rPr>
          <w:rFonts w:asciiTheme="minorHAnsi" w:eastAsia="Calibri" w:hAnsiTheme="minorHAnsi" w:cstheme="minorHAnsi"/>
          <w:sz w:val="24"/>
          <w:szCs w:val="24"/>
        </w:rPr>
      </w:pPr>
    </w:p>
    <w:sectPr w:rsidR="00200A60" w:rsidRPr="00200A6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5C6F15" w14:textId="77777777" w:rsidR="00804AE2" w:rsidRDefault="00804AE2" w:rsidP="00D2000B">
      <w:r>
        <w:separator/>
      </w:r>
    </w:p>
  </w:endnote>
  <w:endnote w:type="continuationSeparator" w:id="0">
    <w:p w14:paraId="577989D1" w14:textId="77777777" w:rsidR="00804AE2" w:rsidRDefault="00804AE2" w:rsidP="00D20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059416" w14:textId="77777777" w:rsidR="00804AE2" w:rsidRDefault="00804AE2" w:rsidP="00D2000B">
      <w:r>
        <w:separator/>
      </w:r>
    </w:p>
  </w:footnote>
  <w:footnote w:type="continuationSeparator" w:id="0">
    <w:p w14:paraId="36DCE5AC" w14:textId="77777777" w:rsidR="00804AE2" w:rsidRDefault="00804AE2" w:rsidP="00D200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0ECC6" w14:textId="3D088E82" w:rsidR="00D2000B" w:rsidRPr="00075967" w:rsidRDefault="00D2000B">
    <w:pPr>
      <w:pStyle w:val="Header"/>
      <w:rPr>
        <w:rFonts w:ascii="Calibri" w:hAnsi="Calibri" w:cs="Calibri"/>
        <w:b/>
        <w:sz w:val="24"/>
        <w:szCs w:val="24"/>
      </w:rPr>
    </w:pPr>
    <w:r w:rsidRPr="00075967">
      <w:rPr>
        <w:rFonts w:ascii="Calibri" w:hAnsi="Calibri" w:cs="Calibri"/>
        <w:sz w:val="24"/>
        <w:szCs w:val="24"/>
      </w:rPr>
      <w:tab/>
    </w:r>
  </w:p>
  <w:p w14:paraId="35283CF9" w14:textId="77777777" w:rsidR="00D2000B" w:rsidRPr="00075967" w:rsidRDefault="00D2000B">
    <w:pPr>
      <w:pStyle w:val="Header"/>
      <w:rPr>
        <w:rFonts w:ascii="Calibri" w:hAnsi="Calibri" w:cs="Calibri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105E62"/>
    <w:multiLevelType w:val="hybridMultilevel"/>
    <w:tmpl w:val="2FAEA27C"/>
    <w:lvl w:ilvl="0" w:tplc="94865E6E">
      <w:start w:val="1"/>
      <w:numFmt w:val="bullet"/>
      <w:lvlText w:val="o"/>
      <w:lvlJc w:val="left"/>
      <w:pPr>
        <w:ind w:left="9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" w15:restartNumberingAfterBreak="0">
    <w:nsid w:val="198717AC"/>
    <w:multiLevelType w:val="hybridMultilevel"/>
    <w:tmpl w:val="BC827340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3831D7"/>
    <w:multiLevelType w:val="hybridMultilevel"/>
    <w:tmpl w:val="8CA40418"/>
    <w:lvl w:ilvl="0" w:tplc="56F6B646">
      <w:start w:val="1"/>
      <w:numFmt w:val="bullet"/>
      <w:lvlText w:val=""/>
      <w:lvlJc w:val="left"/>
      <w:pPr>
        <w:ind w:left="7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" w15:restartNumberingAfterBreak="0">
    <w:nsid w:val="48D25677"/>
    <w:multiLevelType w:val="hybridMultilevel"/>
    <w:tmpl w:val="C6FEBA64"/>
    <w:lvl w:ilvl="0" w:tplc="56F6B646">
      <w:start w:val="1"/>
      <w:numFmt w:val="bullet"/>
      <w:lvlText w:val=""/>
      <w:lvlJc w:val="left"/>
      <w:pPr>
        <w:ind w:left="6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4" w15:restartNumberingAfterBreak="0">
    <w:nsid w:val="6A9B7B98"/>
    <w:multiLevelType w:val="hybridMultilevel"/>
    <w:tmpl w:val="79C61F5E"/>
    <w:lvl w:ilvl="0" w:tplc="94865E6E">
      <w:start w:val="1"/>
      <w:numFmt w:val="bullet"/>
      <w:lvlText w:val="o"/>
      <w:lvlJc w:val="left"/>
      <w:pPr>
        <w:ind w:left="14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num w:numId="1" w16cid:durableId="1167136619">
    <w:abstractNumId w:val="2"/>
  </w:num>
  <w:num w:numId="2" w16cid:durableId="224725673">
    <w:abstractNumId w:val="1"/>
  </w:num>
  <w:num w:numId="3" w16cid:durableId="588806699">
    <w:abstractNumId w:val="3"/>
  </w:num>
  <w:num w:numId="4" w16cid:durableId="478306930">
    <w:abstractNumId w:val="0"/>
  </w:num>
  <w:num w:numId="5" w16cid:durableId="18002200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ASJzC2MzIxMzA0NjAyUdpeDU4uLM/DyQAsNaALyyOp4sAAAA"/>
  </w:docVars>
  <w:rsids>
    <w:rsidRoot w:val="00D2000B"/>
    <w:rsid w:val="0000002C"/>
    <w:rsid w:val="00075967"/>
    <w:rsid w:val="00077668"/>
    <w:rsid w:val="000F647A"/>
    <w:rsid w:val="00200A60"/>
    <w:rsid w:val="002D588F"/>
    <w:rsid w:val="003B2C77"/>
    <w:rsid w:val="003C2CF9"/>
    <w:rsid w:val="0047307A"/>
    <w:rsid w:val="0047438C"/>
    <w:rsid w:val="00475DDB"/>
    <w:rsid w:val="004A4CAC"/>
    <w:rsid w:val="004D6905"/>
    <w:rsid w:val="00511109"/>
    <w:rsid w:val="00526172"/>
    <w:rsid w:val="005702A8"/>
    <w:rsid w:val="005F433D"/>
    <w:rsid w:val="006175DF"/>
    <w:rsid w:val="006C00B6"/>
    <w:rsid w:val="00804AE2"/>
    <w:rsid w:val="00900B6E"/>
    <w:rsid w:val="0098725B"/>
    <w:rsid w:val="009C78EA"/>
    <w:rsid w:val="00A568B6"/>
    <w:rsid w:val="00AB26FE"/>
    <w:rsid w:val="00B15FEA"/>
    <w:rsid w:val="00B746F2"/>
    <w:rsid w:val="00BB3865"/>
    <w:rsid w:val="00C66247"/>
    <w:rsid w:val="00CD2F1F"/>
    <w:rsid w:val="00D2000B"/>
    <w:rsid w:val="00DA1D5A"/>
    <w:rsid w:val="00E12429"/>
    <w:rsid w:val="00E17F9A"/>
    <w:rsid w:val="00E606EE"/>
    <w:rsid w:val="00F32B87"/>
    <w:rsid w:val="00F5571C"/>
    <w:rsid w:val="00F64F7C"/>
    <w:rsid w:val="00F679CD"/>
    <w:rsid w:val="00F86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26BEB"/>
  <w15:chartTrackingRefBased/>
  <w15:docId w15:val="{2A7CFBB4-689A-48F7-B1DC-105110447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00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D2000B"/>
    <w:pPr>
      <w:jc w:val="center"/>
    </w:pPr>
    <w:rPr>
      <w:b/>
      <w:sz w:val="28"/>
    </w:rPr>
  </w:style>
  <w:style w:type="character" w:customStyle="1" w:styleId="BodyTextChar">
    <w:name w:val="Body Text Char"/>
    <w:basedOn w:val="DefaultParagraphFont"/>
    <w:link w:val="BodyText"/>
    <w:rsid w:val="00D2000B"/>
    <w:rPr>
      <w:rFonts w:ascii="Times New Roman" w:eastAsia="Times New Roman" w:hAnsi="Times New Roman" w:cs="Times New Roman"/>
      <w:b/>
      <w:sz w:val="28"/>
      <w:szCs w:val="20"/>
    </w:rPr>
  </w:style>
  <w:style w:type="paragraph" w:styleId="BodyText2">
    <w:name w:val="Body Text 2"/>
    <w:basedOn w:val="Normal"/>
    <w:link w:val="BodyText2Char"/>
    <w:rsid w:val="00D2000B"/>
    <w:pPr>
      <w:jc w:val="both"/>
    </w:pPr>
  </w:style>
  <w:style w:type="character" w:customStyle="1" w:styleId="BodyText2Char">
    <w:name w:val="Body Text 2 Char"/>
    <w:basedOn w:val="DefaultParagraphFont"/>
    <w:link w:val="BodyText2"/>
    <w:rsid w:val="00D2000B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2000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000B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D2000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000B"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A568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68B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68B6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68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68B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68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68B6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66247"/>
    <w:pPr>
      <w:ind w:left="720"/>
      <w:contextualSpacing/>
    </w:pPr>
  </w:style>
  <w:style w:type="paragraph" w:styleId="Revision">
    <w:name w:val="Revision"/>
    <w:hidden/>
    <w:uiPriority w:val="99"/>
    <w:semiHidden/>
    <w:rsid w:val="00DA1D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</Company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Bronson Tucker</cp:lastModifiedBy>
  <cp:revision>2</cp:revision>
  <dcterms:created xsi:type="dcterms:W3CDTF">2024-05-21T21:59:00Z</dcterms:created>
  <dcterms:modified xsi:type="dcterms:W3CDTF">2024-05-21T21:59:00Z</dcterms:modified>
</cp:coreProperties>
</file>