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0D5B6" w14:textId="77777777" w:rsidR="00117976" w:rsidRPr="00117976" w:rsidRDefault="00117976" w:rsidP="00117976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117976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7D3391F6" w14:textId="77777777" w:rsidR="00117976" w:rsidRPr="00117976" w:rsidRDefault="00117976" w:rsidP="00117976">
      <w:pPr>
        <w:jc w:val="both"/>
        <w:rPr>
          <w:rFonts w:ascii="Calibri Light" w:hAnsi="Calibri Light" w:cs="Calibri Light"/>
          <w:sz w:val="24"/>
          <w:szCs w:val="24"/>
        </w:rPr>
      </w:pPr>
    </w:p>
    <w:p w14:paraId="3E738B52" w14:textId="77777777" w:rsidR="00117976" w:rsidRPr="00117976" w:rsidRDefault="00117976" w:rsidP="00117976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117976">
        <w:rPr>
          <w:rFonts w:ascii="Calibri Light" w:hAnsi="Calibri Light" w:cs="Calibri Light"/>
          <w:sz w:val="24"/>
          <w:szCs w:val="24"/>
        </w:rPr>
        <w:t xml:space="preserve">_____________________________ </w:t>
      </w:r>
      <w:r w:rsidRPr="00117976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117976">
        <w:rPr>
          <w:rFonts w:ascii="Calibri Light" w:hAnsi="Calibri Light" w:cs="Calibri Light"/>
          <w:sz w:val="24"/>
          <w:szCs w:val="24"/>
        </w:rPr>
        <w:tab/>
        <w:t>IN THE JUSTICE COURT</w:t>
      </w:r>
    </w:p>
    <w:p w14:paraId="71B4937D" w14:textId="77777777" w:rsidR="00117976" w:rsidRPr="00117976" w:rsidRDefault="00117976" w:rsidP="00117976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117976">
        <w:rPr>
          <w:rFonts w:ascii="Calibri Light" w:hAnsi="Calibri Light" w:cs="Calibri Light"/>
          <w:caps/>
          <w:sz w:val="24"/>
          <w:szCs w:val="24"/>
        </w:rPr>
        <w:t>Plaintiff</w:t>
      </w:r>
      <w:r w:rsidRPr="00117976">
        <w:rPr>
          <w:rFonts w:ascii="Calibri Light" w:hAnsi="Calibri Light" w:cs="Calibri Light"/>
          <w:sz w:val="24"/>
          <w:szCs w:val="24"/>
        </w:rPr>
        <w:tab/>
        <w:t>§</w:t>
      </w:r>
    </w:p>
    <w:p w14:paraId="378B2649" w14:textId="77777777" w:rsidR="00117976" w:rsidRPr="00117976" w:rsidRDefault="00117976" w:rsidP="0011797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117976">
        <w:rPr>
          <w:rFonts w:ascii="Calibri Light" w:hAnsi="Calibri Light" w:cs="Calibri Light"/>
          <w:sz w:val="24"/>
          <w:szCs w:val="24"/>
        </w:rPr>
        <w:tab/>
        <w:t>§</w:t>
      </w:r>
    </w:p>
    <w:p w14:paraId="70488C5E" w14:textId="77777777" w:rsidR="00117976" w:rsidRPr="00117976" w:rsidRDefault="00117976" w:rsidP="0011797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117976">
        <w:rPr>
          <w:rFonts w:ascii="Calibri Light" w:hAnsi="Calibri Light" w:cs="Calibri Light"/>
          <w:sz w:val="24"/>
          <w:szCs w:val="24"/>
        </w:rPr>
        <w:t>v.</w:t>
      </w:r>
      <w:r w:rsidRPr="00117976">
        <w:rPr>
          <w:rFonts w:ascii="Calibri Light" w:hAnsi="Calibri Light" w:cs="Calibri Light"/>
          <w:sz w:val="24"/>
          <w:szCs w:val="24"/>
        </w:rPr>
        <w:tab/>
        <w:t>§</w:t>
      </w:r>
      <w:r w:rsidRPr="00117976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2A3DE7CA" w14:textId="77777777" w:rsidR="00117976" w:rsidRPr="00117976" w:rsidRDefault="00117976" w:rsidP="0011797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117976">
        <w:rPr>
          <w:rFonts w:ascii="Calibri Light" w:hAnsi="Calibri Light" w:cs="Calibri Light"/>
          <w:sz w:val="24"/>
          <w:szCs w:val="24"/>
        </w:rPr>
        <w:tab/>
        <w:t>§</w:t>
      </w:r>
    </w:p>
    <w:p w14:paraId="23F1EAC1" w14:textId="77777777" w:rsidR="00117976" w:rsidRPr="00117976" w:rsidRDefault="00117976" w:rsidP="00117976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117976">
        <w:rPr>
          <w:rFonts w:ascii="Calibri Light" w:hAnsi="Calibri Light" w:cs="Calibri Light"/>
          <w:sz w:val="24"/>
          <w:szCs w:val="24"/>
        </w:rPr>
        <w:t>______________________________</w:t>
      </w:r>
      <w:r w:rsidRPr="00117976">
        <w:rPr>
          <w:rFonts w:ascii="Calibri Light" w:hAnsi="Calibri Light" w:cs="Calibri Light"/>
          <w:sz w:val="24"/>
          <w:szCs w:val="24"/>
        </w:rPr>
        <w:tab/>
        <w:t>§</w:t>
      </w:r>
    </w:p>
    <w:p w14:paraId="12C7B4B3" w14:textId="77777777" w:rsidR="00117976" w:rsidRPr="00117976" w:rsidRDefault="00117976" w:rsidP="00117976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117976">
        <w:rPr>
          <w:rFonts w:ascii="Calibri Light" w:hAnsi="Calibri Light" w:cs="Calibri Light"/>
          <w:caps/>
          <w:sz w:val="24"/>
          <w:szCs w:val="24"/>
        </w:rPr>
        <w:t>Defendant</w:t>
      </w:r>
      <w:r w:rsidRPr="00117976">
        <w:rPr>
          <w:rFonts w:ascii="Calibri Light" w:hAnsi="Calibri Light" w:cs="Calibri Light"/>
          <w:sz w:val="24"/>
          <w:szCs w:val="24"/>
        </w:rPr>
        <w:tab/>
        <w:t>§</w:t>
      </w:r>
      <w:r w:rsidRPr="00117976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126BEE8D" w14:textId="77777777" w:rsidR="00CB55D6" w:rsidRPr="00117976" w:rsidRDefault="00CB55D6" w:rsidP="0096785E">
      <w:pPr>
        <w:rPr>
          <w:rFonts w:asciiTheme="majorHAnsi" w:hAnsiTheme="majorHAnsi"/>
          <w:sz w:val="24"/>
          <w:szCs w:val="24"/>
          <w:u w:val="single"/>
        </w:rPr>
      </w:pPr>
    </w:p>
    <w:p w14:paraId="51AB618D" w14:textId="77777777" w:rsidR="00EE2EED" w:rsidRPr="00117976" w:rsidRDefault="00EE2EED" w:rsidP="00EE2EED">
      <w:pPr>
        <w:jc w:val="center"/>
        <w:rPr>
          <w:rFonts w:asciiTheme="majorHAnsi" w:hAnsiTheme="majorHAnsi"/>
          <w:b/>
          <w:sz w:val="28"/>
          <w:szCs w:val="28"/>
        </w:rPr>
      </w:pPr>
      <w:r w:rsidRPr="00117976">
        <w:rPr>
          <w:rFonts w:asciiTheme="majorHAnsi" w:hAnsiTheme="majorHAnsi"/>
          <w:b/>
          <w:sz w:val="28"/>
          <w:szCs w:val="28"/>
        </w:rPr>
        <w:t xml:space="preserve">MOTION </w:t>
      </w:r>
      <w:r w:rsidR="00FB7D50" w:rsidRPr="00117976">
        <w:rPr>
          <w:rFonts w:asciiTheme="majorHAnsi" w:hAnsiTheme="majorHAnsi"/>
          <w:b/>
          <w:sz w:val="28"/>
          <w:szCs w:val="28"/>
        </w:rPr>
        <w:t>TO REIN</w:t>
      </w:r>
      <w:r w:rsidR="005562DD" w:rsidRPr="00117976">
        <w:rPr>
          <w:rFonts w:asciiTheme="majorHAnsi" w:hAnsiTheme="majorHAnsi"/>
          <w:b/>
          <w:sz w:val="28"/>
          <w:szCs w:val="28"/>
        </w:rPr>
        <w:t>STATE PLAINTIFF’S CASE</w:t>
      </w:r>
    </w:p>
    <w:p w14:paraId="36CA3F41" w14:textId="01BE0BD1" w:rsidR="0096785E" w:rsidRPr="00117976" w:rsidRDefault="00F53E39" w:rsidP="00117976">
      <w:pPr>
        <w:pStyle w:val="Heading6"/>
        <w:spacing w:before="120" w:after="120" w:line="288" w:lineRule="auto"/>
        <w:rPr>
          <w:rFonts w:asciiTheme="minorHAnsi" w:hAnsiTheme="minorHAnsi"/>
          <w:b w:val="0"/>
          <w:smallCaps w:val="0"/>
          <w:sz w:val="24"/>
          <w:szCs w:val="24"/>
        </w:rPr>
      </w:pPr>
      <w:r w:rsidRPr="00117976">
        <w:rPr>
          <w:rFonts w:asciiTheme="minorHAnsi" w:hAnsiTheme="minorHAnsi"/>
          <w:caps/>
          <w:smallCaps w:val="0"/>
          <w:sz w:val="24"/>
          <w:szCs w:val="24"/>
        </w:rPr>
        <w:t>Comes now</w:t>
      </w:r>
      <w:r w:rsidR="00370A8B">
        <w:rPr>
          <w:rFonts w:asciiTheme="minorHAnsi" w:hAnsiTheme="minorHAnsi"/>
          <w:b w:val="0"/>
          <w:smallCaps w:val="0"/>
          <w:sz w:val="24"/>
          <w:szCs w:val="24"/>
        </w:rPr>
        <w:t xml:space="preserve"> </w:t>
      </w:r>
      <w:r w:rsidR="005562DD" w:rsidRPr="00117976">
        <w:rPr>
          <w:rFonts w:asciiTheme="minorHAnsi" w:hAnsiTheme="minorHAnsi"/>
          <w:b w:val="0"/>
          <w:smallCaps w:val="0"/>
          <w:sz w:val="24"/>
          <w:szCs w:val="24"/>
        </w:rPr>
        <w:t>Plaintiff</w:t>
      </w:r>
      <w:r w:rsidRPr="00117976">
        <w:rPr>
          <w:rFonts w:asciiTheme="minorHAnsi" w:hAnsiTheme="minorHAnsi"/>
          <w:b w:val="0"/>
          <w:smallCaps w:val="0"/>
          <w:sz w:val="24"/>
          <w:szCs w:val="24"/>
        </w:rPr>
        <w:t xml:space="preserve"> in </w:t>
      </w:r>
      <w:r w:rsidR="00370A8B">
        <w:rPr>
          <w:rFonts w:asciiTheme="minorHAnsi" w:hAnsiTheme="minorHAnsi"/>
          <w:b w:val="0"/>
          <w:smallCaps w:val="0"/>
          <w:sz w:val="24"/>
          <w:szCs w:val="24"/>
        </w:rPr>
        <w:t>this</w:t>
      </w:r>
      <w:r w:rsidR="00117976">
        <w:rPr>
          <w:rFonts w:asciiTheme="minorHAnsi" w:hAnsiTheme="minorHAnsi"/>
          <w:b w:val="0"/>
          <w:smallCaps w:val="0"/>
          <w:sz w:val="24"/>
          <w:szCs w:val="24"/>
        </w:rPr>
        <w:t xml:space="preserve"> case</w:t>
      </w:r>
      <w:r w:rsidR="005562DD" w:rsidRPr="00117976">
        <w:rPr>
          <w:rFonts w:asciiTheme="minorHAnsi" w:hAnsiTheme="minorHAnsi"/>
          <w:b w:val="0"/>
          <w:smallCaps w:val="0"/>
          <w:sz w:val="24"/>
          <w:szCs w:val="24"/>
        </w:rPr>
        <w:t xml:space="preserve">, </w:t>
      </w:r>
      <w:r w:rsidR="00695DC3" w:rsidRPr="00117976">
        <w:rPr>
          <w:rFonts w:asciiTheme="minorHAnsi" w:hAnsiTheme="minorHAnsi"/>
          <w:b w:val="0"/>
          <w:smallCaps w:val="0"/>
          <w:sz w:val="24"/>
          <w:szCs w:val="24"/>
        </w:rPr>
        <w:t xml:space="preserve">and </w:t>
      </w:r>
      <w:r w:rsidR="002961A9" w:rsidRPr="00117976">
        <w:rPr>
          <w:rFonts w:asciiTheme="minorHAnsi" w:hAnsiTheme="minorHAnsi"/>
          <w:b w:val="0"/>
          <w:smallCaps w:val="0"/>
          <w:sz w:val="24"/>
          <w:szCs w:val="24"/>
        </w:rPr>
        <w:t>requests</w:t>
      </w:r>
      <w:r w:rsidRPr="00117976">
        <w:rPr>
          <w:rFonts w:asciiTheme="minorHAnsi" w:hAnsiTheme="minorHAnsi"/>
          <w:b w:val="0"/>
          <w:smallCaps w:val="0"/>
          <w:sz w:val="24"/>
          <w:szCs w:val="24"/>
        </w:rPr>
        <w:t xml:space="preserve"> the court </w:t>
      </w:r>
      <w:r w:rsidR="00FB7D50" w:rsidRPr="00117976">
        <w:rPr>
          <w:rFonts w:asciiTheme="minorHAnsi" w:hAnsiTheme="minorHAnsi"/>
          <w:b w:val="0"/>
          <w:smallCaps w:val="0"/>
          <w:sz w:val="24"/>
          <w:szCs w:val="24"/>
        </w:rPr>
        <w:t>reinstate the case</w:t>
      </w:r>
      <w:r w:rsidR="00370A8B">
        <w:rPr>
          <w:rFonts w:asciiTheme="minorHAnsi" w:hAnsiTheme="minorHAnsi"/>
          <w:b w:val="0"/>
          <w:smallCaps w:val="0"/>
          <w:sz w:val="24"/>
          <w:szCs w:val="24"/>
        </w:rPr>
        <w:t xml:space="preserve"> </w:t>
      </w:r>
      <w:r w:rsidR="00370A8B" w:rsidRPr="00117976">
        <w:rPr>
          <w:rFonts w:asciiTheme="minorHAnsi" w:hAnsiTheme="minorHAnsi"/>
          <w:b w:val="0"/>
          <w:smallCaps w:val="0"/>
          <w:sz w:val="24"/>
          <w:szCs w:val="24"/>
        </w:rPr>
        <w:t>pursuant to Rule 505.3(a)</w:t>
      </w:r>
      <w:r w:rsidRPr="00117976">
        <w:rPr>
          <w:rFonts w:asciiTheme="minorHAnsi" w:hAnsiTheme="minorHAnsi"/>
          <w:b w:val="0"/>
          <w:smallCaps w:val="0"/>
          <w:sz w:val="24"/>
          <w:szCs w:val="24"/>
        </w:rPr>
        <w:t xml:space="preserve">.  </w:t>
      </w:r>
      <w:r w:rsidR="005562DD" w:rsidRPr="00117976">
        <w:rPr>
          <w:rFonts w:asciiTheme="minorHAnsi" w:hAnsiTheme="minorHAnsi"/>
          <w:b w:val="0"/>
          <w:smallCaps w:val="0"/>
          <w:sz w:val="24"/>
          <w:szCs w:val="24"/>
        </w:rPr>
        <w:t>Plaintiff</w:t>
      </w:r>
      <w:r w:rsidRPr="00117976">
        <w:rPr>
          <w:rFonts w:asciiTheme="minorHAnsi" w:hAnsiTheme="minorHAnsi"/>
          <w:b w:val="0"/>
          <w:smallCaps w:val="0"/>
          <w:sz w:val="24"/>
          <w:szCs w:val="24"/>
        </w:rPr>
        <w:t xml:space="preserve"> would show the court</w:t>
      </w:r>
      <w:r w:rsidR="005562DD" w:rsidRPr="00117976">
        <w:rPr>
          <w:rFonts w:asciiTheme="minorHAnsi" w:hAnsiTheme="minorHAnsi"/>
          <w:b w:val="0"/>
          <w:smallCaps w:val="0"/>
          <w:sz w:val="24"/>
          <w:szCs w:val="24"/>
        </w:rPr>
        <w:t xml:space="preserve"> good cause to reinstate the </w:t>
      </w:r>
      <w:r w:rsidR="0096785E" w:rsidRPr="00117976">
        <w:rPr>
          <w:rFonts w:asciiTheme="minorHAnsi" w:hAnsiTheme="minorHAnsi"/>
          <w:b w:val="0"/>
          <w:smallCaps w:val="0"/>
          <w:sz w:val="24"/>
          <w:szCs w:val="24"/>
        </w:rPr>
        <w:t>case as follows</w:t>
      </w:r>
      <w:r w:rsidRPr="00117976">
        <w:rPr>
          <w:rFonts w:asciiTheme="minorHAnsi" w:hAnsiTheme="minorHAnsi"/>
          <w:b w:val="0"/>
          <w:smallCaps w:val="0"/>
          <w:sz w:val="24"/>
          <w:szCs w:val="24"/>
        </w:rPr>
        <w:t xml:space="preserve">:   </w:t>
      </w:r>
    </w:p>
    <w:p w14:paraId="07E98313" w14:textId="77777777" w:rsidR="0096785E" w:rsidRPr="00117976" w:rsidRDefault="00F53E39" w:rsidP="00117976">
      <w:pPr>
        <w:pStyle w:val="Heading6"/>
        <w:spacing w:before="120" w:after="120" w:line="288" w:lineRule="auto"/>
        <w:rPr>
          <w:rFonts w:asciiTheme="minorHAnsi" w:hAnsiTheme="minorHAnsi"/>
          <w:b w:val="0"/>
          <w:smallCaps w:val="0"/>
          <w:sz w:val="24"/>
          <w:szCs w:val="24"/>
          <w:u w:val="single"/>
        </w:rPr>
      </w:pP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="0096785E"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>______________</w:t>
      </w:r>
      <w:r w:rsid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>_</w:t>
      </w:r>
      <w:r w:rsidR="0096785E" w:rsidRPr="00117976">
        <w:rPr>
          <w:rFonts w:asciiTheme="minorHAnsi" w:hAnsiTheme="minorHAnsi"/>
          <w:b w:val="0"/>
          <w:smallCaps w:val="0"/>
          <w:sz w:val="24"/>
          <w:szCs w:val="24"/>
          <w:u w:val="single"/>
        </w:rPr>
        <w:t>_________</w:t>
      </w:r>
    </w:p>
    <w:p w14:paraId="245616F1" w14:textId="77777777" w:rsidR="00F53E39" w:rsidRPr="00117976" w:rsidRDefault="00B13890" w:rsidP="00117976">
      <w:pPr>
        <w:pStyle w:val="Heading6"/>
        <w:spacing w:before="120" w:after="120" w:line="288" w:lineRule="auto"/>
        <w:rPr>
          <w:rFonts w:asciiTheme="minorHAnsi" w:hAnsiTheme="minorHAnsi"/>
          <w:b w:val="0"/>
          <w:i/>
          <w:smallCaps w:val="0"/>
          <w:sz w:val="24"/>
          <w:szCs w:val="24"/>
          <w:u w:val="single"/>
        </w:rPr>
      </w:pPr>
      <w:r w:rsidRPr="00117976">
        <w:rPr>
          <w:rFonts w:asciiTheme="minorHAnsi" w:hAnsiTheme="minorHAnsi"/>
          <w:b w:val="0"/>
          <w:i/>
          <w:smallCaps w:val="0"/>
          <w:sz w:val="24"/>
          <w:szCs w:val="24"/>
        </w:rPr>
        <w:t>(</w:t>
      </w:r>
      <w:r w:rsidR="00FB7D50" w:rsidRPr="00117976">
        <w:rPr>
          <w:rFonts w:asciiTheme="minorHAnsi" w:hAnsiTheme="minorHAnsi"/>
          <w:b w:val="0"/>
          <w:i/>
          <w:smallCaps w:val="0"/>
          <w:sz w:val="24"/>
          <w:szCs w:val="24"/>
        </w:rPr>
        <w:t>A</w:t>
      </w:r>
      <w:r w:rsidRPr="00117976">
        <w:rPr>
          <w:rFonts w:asciiTheme="minorHAnsi" w:hAnsiTheme="minorHAnsi"/>
          <w:b w:val="0"/>
          <w:i/>
          <w:smallCaps w:val="0"/>
          <w:sz w:val="24"/>
          <w:szCs w:val="24"/>
        </w:rPr>
        <w:t>dditional explanation may be attached).</w:t>
      </w:r>
    </w:p>
    <w:p w14:paraId="15BAE762" w14:textId="77777777" w:rsidR="0096785E" w:rsidRPr="00117976" w:rsidRDefault="0096785E" w:rsidP="00117976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117976">
        <w:rPr>
          <w:rFonts w:asciiTheme="minorHAnsi" w:hAnsiTheme="minorHAnsi"/>
          <w:b/>
          <w:sz w:val="24"/>
          <w:szCs w:val="24"/>
        </w:rPr>
        <w:t>DATE SUBMITTED</w:t>
      </w:r>
      <w:r w:rsidRPr="00117976">
        <w:rPr>
          <w:rFonts w:asciiTheme="minorHAnsi" w:hAnsiTheme="minorHAnsi"/>
          <w:sz w:val="24"/>
          <w:szCs w:val="24"/>
        </w:rPr>
        <w:t xml:space="preserve"> </w:t>
      </w:r>
      <w:r w:rsidRPr="00117976">
        <w:rPr>
          <w:rFonts w:asciiTheme="minorHAnsi" w:hAnsiTheme="minorHAnsi"/>
          <w:i/>
          <w:sz w:val="24"/>
          <w:szCs w:val="24"/>
        </w:rPr>
        <w:t>(must be within 14 days of signed judgment)</w:t>
      </w:r>
      <w:r w:rsidRPr="00117976">
        <w:rPr>
          <w:rFonts w:asciiTheme="minorHAnsi" w:hAnsiTheme="minorHAnsi"/>
          <w:sz w:val="24"/>
          <w:szCs w:val="24"/>
        </w:rPr>
        <w:t>:__________________________</w:t>
      </w:r>
    </w:p>
    <w:p w14:paraId="611FEF43" w14:textId="77777777" w:rsidR="00370A8B" w:rsidRDefault="00370A8B" w:rsidP="00117976">
      <w:pPr>
        <w:spacing w:before="120" w:after="120" w:line="288" w:lineRule="auto"/>
        <w:jc w:val="center"/>
        <w:rPr>
          <w:rFonts w:asciiTheme="majorHAnsi" w:eastAsiaTheme="minorHAnsi" w:hAnsiTheme="majorHAnsi" w:cstheme="minorBidi"/>
          <w:b/>
          <w:sz w:val="28"/>
          <w:szCs w:val="28"/>
        </w:rPr>
      </w:pPr>
    </w:p>
    <w:p w14:paraId="3E4B472F" w14:textId="72D7F005" w:rsidR="0096785E" w:rsidRPr="00117976" w:rsidRDefault="0096785E" w:rsidP="00117976">
      <w:pPr>
        <w:spacing w:before="120" w:after="120" w:line="288" w:lineRule="auto"/>
        <w:jc w:val="center"/>
        <w:rPr>
          <w:rFonts w:asciiTheme="majorHAnsi" w:eastAsiaTheme="minorHAnsi" w:hAnsiTheme="majorHAnsi" w:cstheme="minorBidi"/>
          <w:b/>
          <w:sz w:val="28"/>
          <w:szCs w:val="28"/>
        </w:rPr>
      </w:pPr>
      <w:r w:rsidRPr="00117976">
        <w:rPr>
          <w:rFonts w:asciiTheme="majorHAnsi" w:eastAsiaTheme="minorHAnsi" w:hAnsiTheme="majorHAnsi" w:cstheme="minorBidi"/>
          <w:b/>
          <w:sz w:val="28"/>
          <w:szCs w:val="28"/>
        </w:rPr>
        <w:t>CERTIFICATE OF SERVICE</w:t>
      </w:r>
    </w:p>
    <w:p w14:paraId="68F6B2D5" w14:textId="2666484B" w:rsidR="0096785E" w:rsidRPr="00117976" w:rsidRDefault="0096785E" w:rsidP="00117976">
      <w:pPr>
        <w:spacing w:before="120" w:after="120" w:line="288" w:lineRule="auto"/>
        <w:rPr>
          <w:rFonts w:asciiTheme="minorHAnsi" w:eastAsiaTheme="minorHAnsi" w:hAnsiTheme="minorHAnsi" w:cstheme="minorBidi"/>
          <w:sz w:val="24"/>
          <w:szCs w:val="24"/>
        </w:rPr>
      </w:pPr>
      <w:r w:rsidRPr="00117976">
        <w:rPr>
          <w:rFonts w:asciiTheme="minorHAnsi" w:eastAsiaTheme="minorHAnsi" w:hAnsiTheme="minorHAnsi" w:cstheme="minorBidi"/>
          <w:sz w:val="24"/>
          <w:szCs w:val="24"/>
        </w:rPr>
        <w:t xml:space="preserve">I hereby certify that a copy of the above </w:t>
      </w:r>
      <w:r w:rsidR="00F50F82" w:rsidRPr="00117976">
        <w:rPr>
          <w:rFonts w:asciiTheme="minorHAnsi" w:eastAsiaTheme="minorHAnsi" w:hAnsiTheme="minorHAnsi" w:cstheme="minorBidi"/>
          <w:sz w:val="24"/>
          <w:szCs w:val="24"/>
        </w:rPr>
        <w:t xml:space="preserve">Motion </w:t>
      </w:r>
      <w:r w:rsidR="004D45B9">
        <w:rPr>
          <w:rFonts w:asciiTheme="minorHAnsi" w:eastAsiaTheme="minorHAnsi" w:hAnsiTheme="minorHAnsi" w:cstheme="minorBidi"/>
          <w:sz w:val="24"/>
          <w:szCs w:val="24"/>
        </w:rPr>
        <w:t>to Reinstate</w:t>
      </w:r>
      <w:r w:rsidRPr="00117976">
        <w:rPr>
          <w:rFonts w:asciiTheme="minorHAnsi" w:eastAsiaTheme="minorHAnsi" w:hAnsiTheme="minorHAnsi" w:cstheme="minorBidi"/>
          <w:sz w:val="24"/>
          <w:szCs w:val="24"/>
        </w:rPr>
        <w:t xml:space="preserve"> was served on: ______________________________________, pursuant to Texas Rule of Civil Procedure 50</w:t>
      </w:r>
      <w:r w:rsidR="002A7A12" w:rsidRPr="00117976">
        <w:rPr>
          <w:rFonts w:asciiTheme="minorHAnsi" w:eastAsiaTheme="minorHAnsi" w:hAnsiTheme="minorHAnsi" w:cstheme="minorBidi"/>
          <w:sz w:val="24"/>
          <w:szCs w:val="24"/>
        </w:rPr>
        <w:t>1</w:t>
      </w:r>
      <w:r w:rsidRPr="00117976">
        <w:rPr>
          <w:rFonts w:asciiTheme="minorHAnsi" w:eastAsiaTheme="minorHAnsi" w:hAnsiTheme="minorHAnsi" w:cstheme="minorBidi"/>
          <w:sz w:val="24"/>
          <w:szCs w:val="24"/>
        </w:rPr>
        <w:t>.</w:t>
      </w:r>
      <w:r w:rsidR="002A7A12" w:rsidRPr="00117976">
        <w:rPr>
          <w:rFonts w:asciiTheme="minorHAnsi" w:eastAsiaTheme="minorHAnsi" w:hAnsiTheme="minorHAnsi" w:cstheme="minorBidi"/>
          <w:sz w:val="24"/>
          <w:szCs w:val="24"/>
        </w:rPr>
        <w:t>4</w:t>
      </w:r>
      <w:r w:rsidRPr="00117976">
        <w:rPr>
          <w:rFonts w:asciiTheme="minorHAnsi" w:eastAsiaTheme="minorHAnsi" w:hAnsiTheme="minorHAnsi" w:cstheme="minorBidi"/>
          <w:sz w:val="24"/>
          <w:szCs w:val="24"/>
        </w:rPr>
        <w:t xml:space="preserve"> by:</w:t>
      </w:r>
    </w:p>
    <w:p w14:paraId="5B3790A2" w14:textId="77777777" w:rsidR="0096785E" w:rsidRPr="00117976" w:rsidRDefault="0096785E" w:rsidP="00117976">
      <w:pPr>
        <w:numPr>
          <w:ilvl w:val="0"/>
          <w:numId w:val="1"/>
        </w:numPr>
        <w:spacing w:before="120" w:after="120" w:line="288" w:lineRule="auto"/>
        <w:contextualSpacing/>
        <w:rPr>
          <w:rFonts w:asciiTheme="minorHAnsi" w:eastAsiaTheme="minorHAnsi" w:hAnsiTheme="minorHAnsi" w:cstheme="minorBidi"/>
          <w:sz w:val="24"/>
          <w:szCs w:val="24"/>
        </w:rPr>
      </w:pPr>
      <w:r w:rsidRPr="00117976">
        <w:rPr>
          <w:rFonts w:asciiTheme="minorHAnsi" w:eastAsiaTheme="minorHAnsi" w:hAnsiTheme="minorHAnsi" w:cstheme="minorBidi"/>
          <w:sz w:val="24"/>
          <w:szCs w:val="24"/>
        </w:rPr>
        <w:t>Personal delivery</w:t>
      </w:r>
    </w:p>
    <w:p w14:paraId="7DB48F55" w14:textId="77777777" w:rsidR="0096785E" w:rsidRPr="00117976" w:rsidRDefault="0096785E" w:rsidP="00117976">
      <w:pPr>
        <w:numPr>
          <w:ilvl w:val="0"/>
          <w:numId w:val="1"/>
        </w:numPr>
        <w:spacing w:before="120" w:after="120" w:line="288" w:lineRule="auto"/>
        <w:contextualSpacing/>
        <w:rPr>
          <w:rFonts w:asciiTheme="minorHAnsi" w:eastAsiaTheme="minorHAnsi" w:hAnsiTheme="minorHAnsi" w:cstheme="minorBidi"/>
          <w:sz w:val="24"/>
          <w:szCs w:val="24"/>
        </w:rPr>
      </w:pPr>
      <w:r w:rsidRPr="00117976">
        <w:rPr>
          <w:rFonts w:asciiTheme="minorHAnsi" w:eastAsiaTheme="minorHAnsi" w:hAnsiTheme="minorHAnsi" w:cstheme="minorBidi"/>
          <w:sz w:val="24"/>
          <w:szCs w:val="24"/>
        </w:rPr>
        <w:t>Mail</w:t>
      </w:r>
    </w:p>
    <w:p w14:paraId="12EBB315" w14:textId="77777777" w:rsidR="0096785E" w:rsidRPr="00117976" w:rsidRDefault="0096785E" w:rsidP="00117976">
      <w:pPr>
        <w:numPr>
          <w:ilvl w:val="0"/>
          <w:numId w:val="1"/>
        </w:numPr>
        <w:spacing w:before="120" w:after="120" w:line="288" w:lineRule="auto"/>
        <w:contextualSpacing/>
        <w:rPr>
          <w:rFonts w:asciiTheme="minorHAnsi" w:eastAsiaTheme="minorHAnsi" w:hAnsiTheme="minorHAnsi" w:cstheme="minorBidi"/>
          <w:sz w:val="24"/>
          <w:szCs w:val="24"/>
        </w:rPr>
      </w:pPr>
      <w:r w:rsidRPr="00117976">
        <w:rPr>
          <w:rFonts w:asciiTheme="minorHAnsi" w:eastAsiaTheme="minorHAnsi" w:hAnsiTheme="minorHAnsi" w:cstheme="minorBidi"/>
          <w:sz w:val="24"/>
          <w:szCs w:val="24"/>
        </w:rPr>
        <w:t>Fax</w:t>
      </w:r>
    </w:p>
    <w:p w14:paraId="7741E233" w14:textId="77777777" w:rsidR="0096785E" w:rsidRPr="00117976" w:rsidRDefault="0096785E" w:rsidP="00117976">
      <w:pPr>
        <w:numPr>
          <w:ilvl w:val="0"/>
          <w:numId w:val="1"/>
        </w:numPr>
        <w:spacing w:before="120" w:after="120" w:line="288" w:lineRule="auto"/>
        <w:contextualSpacing/>
        <w:rPr>
          <w:rFonts w:asciiTheme="minorHAnsi" w:eastAsiaTheme="minorHAnsi" w:hAnsiTheme="minorHAnsi" w:cstheme="minorBidi"/>
          <w:sz w:val="24"/>
          <w:szCs w:val="24"/>
        </w:rPr>
      </w:pPr>
      <w:r w:rsidRPr="00117976">
        <w:rPr>
          <w:rFonts w:asciiTheme="minorHAnsi" w:eastAsiaTheme="minorHAnsi" w:hAnsiTheme="minorHAnsi" w:cstheme="minorBidi"/>
          <w:sz w:val="24"/>
          <w:szCs w:val="24"/>
        </w:rPr>
        <w:t xml:space="preserve">Email </w:t>
      </w:r>
      <w:r w:rsidRPr="00117976">
        <w:rPr>
          <w:rFonts w:asciiTheme="minorHAnsi" w:eastAsiaTheme="minorHAnsi" w:hAnsiTheme="minorHAnsi" w:cstheme="minorBidi"/>
          <w:i/>
          <w:sz w:val="24"/>
          <w:szCs w:val="24"/>
        </w:rPr>
        <w:t>(if both parties have agreed in writing and provided an email address)</w:t>
      </w:r>
    </w:p>
    <w:p w14:paraId="358FB9DC" w14:textId="77777777" w:rsidR="0096785E" w:rsidRPr="00117976" w:rsidRDefault="0096785E" w:rsidP="00117976">
      <w:pPr>
        <w:numPr>
          <w:ilvl w:val="0"/>
          <w:numId w:val="1"/>
        </w:numPr>
        <w:spacing w:before="120" w:after="120" w:line="288" w:lineRule="auto"/>
        <w:contextualSpacing/>
        <w:rPr>
          <w:rFonts w:asciiTheme="minorHAnsi" w:eastAsiaTheme="minorHAnsi" w:hAnsiTheme="minorHAnsi" w:cstheme="minorBidi"/>
          <w:sz w:val="24"/>
          <w:szCs w:val="24"/>
        </w:rPr>
      </w:pPr>
      <w:r w:rsidRPr="00117976">
        <w:rPr>
          <w:rFonts w:asciiTheme="minorHAnsi" w:eastAsiaTheme="minorHAnsi" w:hAnsiTheme="minorHAnsi" w:cstheme="minorBidi"/>
          <w:sz w:val="24"/>
          <w:szCs w:val="24"/>
        </w:rPr>
        <w:t>Another method approved by the court: ______________________________________</w:t>
      </w:r>
    </w:p>
    <w:p w14:paraId="5B6E4275" w14:textId="77777777" w:rsidR="004D45B9" w:rsidRDefault="004D45B9" w:rsidP="00117976">
      <w:pPr>
        <w:spacing w:before="360"/>
        <w:rPr>
          <w:rFonts w:asciiTheme="minorHAnsi" w:hAnsiTheme="minorHAnsi"/>
          <w:sz w:val="24"/>
          <w:szCs w:val="24"/>
        </w:rPr>
      </w:pPr>
    </w:p>
    <w:p w14:paraId="65DA0629" w14:textId="64062960" w:rsidR="0096785E" w:rsidRPr="00117976" w:rsidRDefault="0096785E" w:rsidP="004D45B9">
      <w:pPr>
        <w:rPr>
          <w:rFonts w:asciiTheme="minorHAnsi" w:hAnsiTheme="minorHAnsi"/>
          <w:sz w:val="24"/>
          <w:szCs w:val="24"/>
        </w:rPr>
      </w:pPr>
      <w:r w:rsidRPr="00117976">
        <w:rPr>
          <w:rFonts w:asciiTheme="minorHAnsi" w:hAnsiTheme="minorHAnsi"/>
          <w:sz w:val="24"/>
          <w:szCs w:val="24"/>
        </w:rPr>
        <w:t>________________________________________________</w:t>
      </w:r>
    </w:p>
    <w:p w14:paraId="782B398B" w14:textId="77777777" w:rsidR="0096785E" w:rsidRPr="00117976" w:rsidRDefault="00F50F82" w:rsidP="00117976">
      <w:pPr>
        <w:spacing w:after="120"/>
        <w:rPr>
          <w:rFonts w:asciiTheme="minorHAnsi" w:hAnsiTheme="minorHAnsi"/>
          <w:sz w:val="24"/>
          <w:szCs w:val="24"/>
        </w:rPr>
      </w:pPr>
      <w:r w:rsidRPr="00117976">
        <w:rPr>
          <w:rFonts w:asciiTheme="minorHAnsi" w:hAnsiTheme="minorHAnsi"/>
          <w:sz w:val="24"/>
          <w:szCs w:val="24"/>
        </w:rPr>
        <w:t>Plaintiff’s Signature</w:t>
      </w:r>
    </w:p>
    <w:p w14:paraId="2D4B83DB" w14:textId="77777777" w:rsidR="00F53E39" w:rsidRPr="00117976" w:rsidRDefault="00F53E39" w:rsidP="00117976">
      <w:pPr>
        <w:pStyle w:val="Heading6"/>
        <w:spacing w:before="120" w:after="120" w:line="288" w:lineRule="auto"/>
        <w:ind w:right="540"/>
        <w:rPr>
          <w:rFonts w:asciiTheme="minorHAnsi" w:hAnsiTheme="minorHAnsi"/>
          <w:b w:val="0"/>
          <w:smallCaps w:val="0"/>
          <w:sz w:val="24"/>
          <w:szCs w:val="24"/>
          <w:u w:val="single"/>
        </w:rPr>
      </w:pPr>
    </w:p>
    <w:p w14:paraId="450E33DD" w14:textId="77777777" w:rsidR="00B13890" w:rsidRPr="00117976" w:rsidRDefault="00B13890" w:rsidP="00117976">
      <w:pPr>
        <w:spacing w:before="120" w:after="120" w:line="288" w:lineRule="auto"/>
        <w:rPr>
          <w:rFonts w:asciiTheme="minorHAnsi" w:hAnsiTheme="minorHAnsi"/>
        </w:rPr>
      </w:pPr>
    </w:p>
    <w:p w14:paraId="4CE86DD1" w14:textId="77777777" w:rsidR="006179CD" w:rsidRPr="00117976" w:rsidRDefault="0096785E" w:rsidP="00117976">
      <w:pPr>
        <w:pStyle w:val="Heading6"/>
        <w:spacing w:before="120" w:after="120" w:line="288" w:lineRule="auto"/>
        <w:ind w:right="540"/>
        <w:rPr>
          <w:rFonts w:asciiTheme="minorHAnsi" w:hAnsiTheme="minorHAnsi"/>
          <w:caps/>
          <w:sz w:val="24"/>
          <w:szCs w:val="24"/>
        </w:rPr>
      </w:pPr>
      <w:r w:rsidRPr="00117976">
        <w:rPr>
          <w:rFonts w:asciiTheme="minorHAnsi" w:hAnsiTheme="minorHAnsi"/>
          <w:b w:val="0"/>
          <w:smallCaps w:val="0"/>
          <w:sz w:val="24"/>
          <w:szCs w:val="24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</w:rPr>
        <w:tab/>
      </w:r>
      <w:r w:rsidRPr="00117976">
        <w:rPr>
          <w:rFonts w:asciiTheme="minorHAnsi" w:hAnsiTheme="minorHAnsi"/>
          <w:b w:val="0"/>
          <w:smallCaps w:val="0"/>
          <w:sz w:val="24"/>
          <w:szCs w:val="24"/>
        </w:rPr>
        <w:tab/>
      </w:r>
    </w:p>
    <w:sectPr w:rsidR="006179CD" w:rsidRPr="00117976" w:rsidSect="001179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6EC63F" w14:textId="77777777" w:rsidR="00D9558E" w:rsidRDefault="00D9558E">
      <w:r>
        <w:separator/>
      </w:r>
    </w:p>
  </w:endnote>
  <w:endnote w:type="continuationSeparator" w:id="0">
    <w:p w14:paraId="5D1B51AA" w14:textId="77777777" w:rsidR="00D9558E" w:rsidRDefault="00D9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57F8D" w14:textId="77777777" w:rsidR="00E11C2D" w:rsidRDefault="00E11C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DFBD0B" w14:textId="77777777" w:rsidR="005862BC" w:rsidRDefault="005862BC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2C4B8" w14:textId="77777777" w:rsidR="00E11C2D" w:rsidRDefault="00E11C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C9BE2D" w14:textId="77777777" w:rsidR="00D9558E" w:rsidRDefault="00D9558E">
      <w:r>
        <w:separator/>
      </w:r>
    </w:p>
  </w:footnote>
  <w:footnote w:type="continuationSeparator" w:id="0">
    <w:p w14:paraId="478C5863" w14:textId="77777777" w:rsidR="00D9558E" w:rsidRDefault="00D95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2F71DE" w14:textId="77777777" w:rsidR="00E11C2D" w:rsidRDefault="00E11C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001A9" w14:textId="77777777" w:rsidR="005862BC" w:rsidRDefault="005862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E4E06F" w14:textId="77777777" w:rsidR="00E11C2D" w:rsidRDefault="00E11C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4B7"/>
    <w:rsid w:val="000567B1"/>
    <w:rsid w:val="00083346"/>
    <w:rsid w:val="000E5DCB"/>
    <w:rsid w:val="000E72F1"/>
    <w:rsid w:val="00117976"/>
    <w:rsid w:val="00163510"/>
    <w:rsid w:val="002961A9"/>
    <w:rsid w:val="002A7A12"/>
    <w:rsid w:val="00370A8B"/>
    <w:rsid w:val="00416751"/>
    <w:rsid w:val="00486F2C"/>
    <w:rsid w:val="004D45B9"/>
    <w:rsid w:val="004D7BFE"/>
    <w:rsid w:val="005168F6"/>
    <w:rsid w:val="0053748C"/>
    <w:rsid w:val="005562DD"/>
    <w:rsid w:val="005862BC"/>
    <w:rsid w:val="006179CD"/>
    <w:rsid w:val="00620056"/>
    <w:rsid w:val="00695DC3"/>
    <w:rsid w:val="006A44B7"/>
    <w:rsid w:val="00794204"/>
    <w:rsid w:val="007E7884"/>
    <w:rsid w:val="00850C4B"/>
    <w:rsid w:val="00876567"/>
    <w:rsid w:val="00883FBC"/>
    <w:rsid w:val="008C03BA"/>
    <w:rsid w:val="008F74C6"/>
    <w:rsid w:val="0096785E"/>
    <w:rsid w:val="00A348A9"/>
    <w:rsid w:val="00B13890"/>
    <w:rsid w:val="00C72FE9"/>
    <w:rsid w:val="00CB55D6"/>
    <w:rsid w:val="00CF52A9"/>
    <w:rsid w:val="00D42FBA"/>
    <w:rsid w:val="00D9558E"/>
    <w:rsid w:val="00E11C2D"/>
    <w:rsid w:val="00EE2EED"/>
    <w:rsid w:val="00F22199"/>
    <w:rsid w:val="00F50F82"/>
    <w:rsid w:val="00F53E39"/>
    <w:rsid w:val="00F54EB6"/>
    <w:rsid w:val="00FB7D50"/>
    <w:rsid w:val="00FD5505"/>
    <w:rsid w:val="00FF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D449C9"/>
  <w15:chartTrackingRefBased/>
  <w15:docId w15:val="{E4F8C74E-8EE9-4DC0-ACA3-39AFF221B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44B7"/>
    <w:rPr>
      <w:rFonts w:ascii="Arial" w:hAnsi="Arial" w:cs="Arial"/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6A44B7"/>
    <w:pPr>
      <w:tabs>
        <w:tab w:val="left" w:pos="1080"/>
      </w:tabs>
      <w:spacing w:after="60"/>
      <w:outlineLvl w:val="5"/>
    </w:pPr>
    <w:rPr>
      <w:b/>
      <w:bCs/>
      <w:small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rsid w:val="006A44B7"/>
    <w:rPr>
      <w:rFonts w:ascii="Arial" w:hAnsi="Arial" w:cs="Arial"/>
      <w:b/>
      <w:bCs/>
      <w:smallCaps/>
      <w:sz w:val="22"/>
      <w:lang w:val="en-US" w:eastAsia="en-US" w:bidi="ar-SA"/>
    </w:rPr>
  </w:style>
  <w:style w:type="paragraph" w:styleId="Header">
    <w:name w:val="header"/>
    <w:basedOn w:val="Normal"/>
    <w:rsid w:val="00486F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86F2C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Order on Motion for New Trial</vt:lpstr>
    </vt:vector>
  </TitlesOfParts>
  <Company>TJCTC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on Motion for New Trial</dc:title>
  <dc:subject/>
  <dc:creator>http://nolo.tjctc.org/exchange/</dc:creator>
  <cp:keywords>FORM 91</cp:keywords>
  <dc:description/>
  <cp:lastModifiedBy>Bronson Tucker</cp:lastModifiedBy>
  <cp:revision>3</cp:revision>
  <dcterms:created xsi:type="dcterms:W3CDTF">2021-02-22T23:05:00Z</dcterms:created>
  <dcterms:modified xsi:type="dcterms:W3CDTF">2021-03-26T16:39:00Z</dcterms:modified>
  <cp:category>Civil</cp:category>
</cp:coreProperties>
</file>