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B384" w14:textId="77777777" w:rsidR="00C54663" w:rsidRDefault="00C54663" w:rsidP="00690A6B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San Jacinto College/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6D557D8E" w14:textId="77777777" w:rsidR="00C54663" w:rsidRPr="00E27190" w:rsidRDefault="00C54663" w:rsidP="00C54663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C54663" w:rsidRPr="008B6AE3" w14:paraId="190B3A71" w14:textId="77777777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3BEB00B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4574486C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C54663" w:rsidRPr="008B6AE3" w14:paraId="04A83252" w14:textId="77777777">
        <w:trPr>
          <w:trHeight w:val="300"/>
          <w:tblHeader/>
        </w:trPr>
        <w:tc>
          <w:tcPr>
            <w:tcW w:w="5395" w:type="dxa"/>
          </w:tcPr>
          <w:p w14:paraId="5ECDC768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29B68EF">
              <w:rPr>
                <w:rFonts w:asciiTheme="majorHAnsi" w:eastAsia="Cambria" w:hAnsiTheme="majorHAnsi" w:cstheme="majorBidi"/>
              </w:rPr>
              <w:t xml:space="preserve"> </w:t>
            </w:r>
            <w:r w:rsidRPr="029B68EF">
              <w:rPr>
                <w:rFonts w:asciiTheme="majorHAnsi" w:hAnsiTheme="majorHAnsi" w:cstheme="majorBidi"/>
              </w:rPr>
              <w:t xml:space="preserve">ENGL 1301 Composition I </w:t>
            </w:r>
            <w:r>
              <w:rPr>
                <w:rFonts w:asciiTheme="majorHAnsi" w:eastAsia="Times New Roman" w:hAnsiTheme="majorHAnsi" w:cstheme="majorHAnsi"/>
              </w:rPr>
              <w:t>(Core 010 review</w:t>
            </w:r>
            <w:r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  <w:tc>
          <w:tcPr>
            <w:tcW w:w="5395" w:type="dxa"/>
          </w:tcPr>
          <w:p w14:paraId="1767D021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>
              <w:rPr>
                <w:rFonts w:asciiTheme="majorHAnsi" w:eastAsia="Times New Roman" w:hAnsiTheme="majorHAnsi" w:cstheme="majorHAnsi"/>
              </w:rPr>
              <w:t>(Core 010 review</w:t>
            </w:r>
            <w:r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C54663" w:rsidRPr="008B6AE3" w14:paraId="71CB1668" w14:textId="77777777">
        <w:trPr>
          <w:trHeight w:val="300"/>
          <w:tblHeader/>
        </w:trPr>
        <w:tc>
          <w:tcPr>
            <w:tcW w:w="5395" w:type="dxa"/>
          </w:tcPr>
          <w:p w14:paraId="439F2D56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00F1577B">
              <w:rPr>
                <w:rFonts w:asciiTheme="majorHAnsi" w:hAnsiTheme="majorHAnsi" w:cstheme="majorBidi"/>
              </w:rPr>
              <w:t xml:space="preserve">Mathematics for Business and Social Sciences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4C9B02E6" w14:textId="7CAB52E5" w:rsidR="00C54663" w:rsidRPr="008B6AE3" w:rsidRDefault="00B42ECE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C54663">
              <w:rPr>
                <w:rFonts w:asciiTheme="majorHAnsi" w:hAnsiTheme="majorHAnsi" w:cstheme="majorBidi"/>
              </w:rPr>
              <w:t xml:space="preserve">MATH 1325-Calculus for Business and Social Sciences </w:t>
            </w:r>
            <w:r w:rsidR="00C54663">
              <w:rPr>
                <w:rFonts w:asciiTheme="majorHAnsi" w:eastAsia="Times New Roman" w:hAnsiTheme="majorHAnsi" w:cstheme="majorHAnsi"/>
              </w:rPr>
              <w:t>(review</w:t>
            </w:r>
            <w:r w:rsidR="00C54663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 w:rsidR="004F6D99">
              <w:rPr>
                <w:rFonts w:asciiTheme="majorHAnsi" w:eastAsia="Times New Roman" w:hAnsiTheme="majorHAnsi" w:cstheme="majorHAnsi"/>
              </w:rPr>
              <w:t xml:space="preserve"> (core 090)</w:t>
            </w:r>
          </w:p>
        </w:tc>
      </w:tr>
      <w:tr w:rsidR="00C54663" w:rsidRPr="008B6AE3" w14:paraId="351F4A40" w14:textId="77777777">
        <w:trPr>
          <w:trHeight w:val="300"/>
          <w:tblHeader/>
        </w:trPr>
        <w:tc>
          <w:tcPr>
            <w:tcW w:w="5395" w:type="dxa"/>
          </w:tcPr>
          <w:p w14:paraId="1727805B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6173DE2D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C54663" w:rsidRPr="008B6AE3" w14:paraId="5CED632E" w14:textId="77777777">
        <w:trPr>
          <w:trHeight w:val="300"/>
          <w:tblHeader/>
        </w:trPr>
        <w:tc>
          <w:tcPr>
            <w:tcW w:w="5395" w:type="dxa"/>
          </w:tcPr>
          <w:p w14:paraId="0C70544B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C5E68F5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Pr="00E27190">
              <w:rPr>
                <w:rFonts w:asciiTheme="majorHAnsi" w:hAnsiTheme="majorHAnsi" w:cstheme="majorBidi"/>
              </w:rPr>
              <w:t>ECON 2302 – Principles of Microeconomics</w:t>
            </w:r>
            <w:r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C54663" w:rsidRPr="008B6AE3" w14:paraId="3563F3CD" w14:textId="77777777">
        <w:trPr>
          <w:trHeight w:val="300"/>
          <w:tblHeader/>
        </w:trPr>
        <w:tc>
          <w:tcPr>
            <w:tcW w:w="5395" w:type="dxa"/>
          </w:tcPr>
          <w:p w14:paraId="1A02D64C" w14:textId="77777777" w:rsidR="00C54663" w:rsidRPr="008B6AE3" w:rsidRDefault="00C54663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</w:t>
            </w:r>
            <w:r w:rsidRPr="00D85AF5">
              <w:rPr>
                <w:rFonts w:asciiTheme="majorHAnsi" w:hAnsiTheme="majorHAnsi" w:cstheme="majorBidi"/>
              </w:rPr>
              <w:t xml:space="preserve">SPCH 1311 </w:t>
            </w:r>
            <w:r>
              <w:rPr>
                <w:rFonts w:asciiTheme="majorHAnsi" w:hAnsiTheme="majorHAnsi" w:cstheme="majorBidi"/>
              </w:rPr>
              <w:t>or S</w:t>
            </w:r>
            <w:r w:rsidRPr="7F9AA240">
              <w:rPr>
                <w:rFonts w:asciiTheme="majorHAnsi" w:hAnsiTheme="majorHAnsi" w:cstheme="majorBidi"/>
              </w:rPr>
              <w:t>PCH 1</w:t>
            </w:r>
            <w:r>
              <w:rPr>
                <w:rFonts w:asciiTheme="majorHAnsi" w:hAnsiTheme="majorHAnsi" w:cstheme="majorBidi"/>
              </w:rPr>
              <w:t xml:space="preserve">321 or </w:t>
            </w:r>
            <w:r w:rsidRPr="00D9711D">
              <w:rPr>
                <w:rFonts w:asciiTheme="majorHAnsi" w:hAnsiTheme="majorHAnsi" w:cstheme="majorBidi"/>
              </w:rPr>
              <w:t xml:space="preserve">SPCH </w:t>
            </w:r>
            <w:proofErr w:type="gramStart"/>
            <w:r w:rsidRPr="00D9711D">
              <w:rPr>
                <w:rFonts w:asciiTheme="majorHAnsi" w:hAnsiTheme="majorHAnsi" w:cstheme="majorBidi"/>
              </w:rPr>
              <w:t xml:space="preserve">1315  </w:t>
            </w:r>
            <w:r w:rsidRPr="7F9AA240">
              <w:rPr>
                <w:rFonts w:asciiTheme="majorHAnsi" w:hAnsiTheme="majorHAnsi" w:cstheme="majorBidi"/>
              </w:rPr>
              <w:t>(</w:t>
            </w:r>
            <w:proofErr w:type="gramEnd"/>
            <w:r w:rsidRPr="7F9AA240">
              <w:rPr>
                <w:rFonts w:asciiTheme="majorHAnsi" w:hAnsiTheme="majorHAnsi" w:cstheme="majorBidi"/>
              </w:rPr>
              <w:t>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9E3DB60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EB5E10">
              <w:rPr>
                <w:rFonts w:asciiTheme="majorHAnsi" w:hAnsiTheme="majorHAnsi" w:cstheme="majorBidi"/>
              </w:rPr>
              <w:t>MGT 3303-Management of Organizations</w:t>
            </w:r>
          </w:p>
        </w:tc>
      </w:tr>
      <w:tr w:rsidR="00C54663" w:rsidRPr="008B6AE3" w14:paraId="15249E70" w14:textId="77777777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568CD81D" w14:textId="77777777" w:rsidR="00C54663" w:rsidRPr="7F9AA240" w:rsidRDefault="00C54663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US 1100 University Seminar</w:t>
            </w:r>
          </w:p>
        </w:tc>
        <w:tc>
          <w:tcPr>
            <w:tcW w:w="5395" w:type="dxa"/>
            <w:shd w:val="clear" w:color="auto" w:fill="FFFFFF" w:themeFill="background1"/>
          </w:tcPr>
          <w:p w14:paraId="744BA5CD" w14:textId="48BFD35C" w:rsidR="00C54663" w:rsidRDefault="00C54663">
            <w:pPr>
              <w:rPr>
                <w:rFonts w:asciiTheme="majorHAnsi" w:hAnsiTheme="majorHAnsi" w:cstheme="majorBidi"/>
              </w:rPr>
            </w:pPr>
          </w:p>
        </w:tc>
      </w:tr>
      <w:tr w:rsidR="00C54663" w:rsidRPr="008B6AE3" w14:paraId="599A1F74" w14:textId="77777777">
        <w:trPr>
          <w:trHeight w:val="300"/>
          <w:tblHeader/>
        </w:trPr>
        <w:tc>
          <w:tcPr>
            <w:tcW w:w="5395" w:type="dxa"/>
          </w:tcPr>
          <w:p w14:paraId="38DEF6FE" w14:textId="77777777" w:rsidR="00C54663" w:rsidRPr="00AE512F" w:rsidRDefault="00C5466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5CB652FA" w14:textId="1337140F" w:rsidR="00C54663" w:rsidRPr="00AE512F" w:rsidRDefault="00C54663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B42ECE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082212" w:rsidRPr="00AE512F" w14:paraId="59A131AC" w14:textId="77777777" w:rsidTr="009603A6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1F92B11C" w14:textId="77777777" w:rsidR="00082212" w:rsidRPr="00AE512F" w:rsidRDefault="00082212" w:rsidP="009603A6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082212" w:rsidRPr="00AE512F" w14:paraId="61D6D634" w14:textId="77777777" w:rsidTr="009603A6">
        <w:trPr>
          <w:trHeight w:val="300"/>
          <w:tblHeader/>
        </w:trPr>
        <w:tc>
          <w:tcPr>
            <w:tcW w:w="5395" w:type="dxa"/>
          </w:tcPr>
          <w:p w14:paraId="17FB7DA9" w14:textId="77777777" w:rsidR="00082212" w:rsidRPr="00CE735F" w:rsidRDefault="00082212" w:rsidP="009603A6">
            <w:pPr>
              <w:rPr>
                <w:rFonts w:asciiTheme="majorHAnsi" w:hAnsiTheme="majorHAnsi" w:cstheme="majorBidi"/>
              </w:rPr>
            </w:pPr>
            <w:proofErr w:type="gramStart"/>
            <w:r w:rsidRPr="706EBB70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06EBB70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706EBB70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706EBB70">
              <w:rPr>
                <w:rFonts w:asciiTheme="majorHAnsi" w:eastAsia="Cambria" w:hAnsiTheme="majorHAnsi" w:cstheme="majorBidi"/>
              </w:rPr>
              <w:t xml:space="preserve"> 1302 - United States History II (Core 060)</w:t>
            </w:r>
          </w:p>
        </w:tc>
        <w:tc>
          <w:tcPr>
            <w:tcW w:w="5395" w:type="dxa"/>
          </w:tcPr>
          <w:p w14:paraId="26107EA2" w14:textId="77777777" w:rsidR="00082212" w:rsidRPr="00AE512F" w:rsidRDefault="00082212" w:rsidP="009603A6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HAnsi" w:eastAsia="Arial Narrow" w:hAnsiTheme="majorHAnsi" w:cstheme="majorBidi"/>
                <w:sz w:val="24"/>
                <w:szCs w:val="24"/>
              </w:rPr>
              <w:t>C</w:t>
            </w:r>
            <w:r>
              <w:rPr>
                <w:rFonts w:asciiTheme="majorHAnsi" w:eastAsia="Cambria" w:hAnsiTheme="majorHAnsi" w:cstheme="majorBidi"/>
              </w:rPr>
              <w:t>reative Arts</w:t>
            </w:r>
            <w:proofErr w:type="gramEnd"/>
            <w:r>
              <w:rPr>
                <w:rFonts w:asciiTheme="majorHAnsi" w:eastAsia="Cambria" w:hAnsiTheme="majorHAnsi" w:cstheme="majorBidi"/>
              </w:rPr>
              <w:t xml:space="preserve"> Core </w:t>
            </w:r>
            <w:r>
              <w:t>Component (050)</w:t>
            </w:r>
          </w:p>
        </w:tc>
      </w:tr>
      <w:tr w:rsidR="00082212" w:rsidRPr="00AE512F" w14:paraId="3DE81873" w14:textId="77777777" w:rsidTr="009603A6">
        <w:trPr>
          <w:trHeight w:val="300"/>
          <w:tblHeader/>
        </w:trPr>
        <w:tc>
          <w:tcPr>
            <w:tcW w:w="5395" w:type="dxa"/>
          </w:tcPr>
          <w:p w14:paraId="09E4826E" w14:textId="77777777" w:rsidR="00082212" w:rsidRPr="00AE512F" w:rsidRDefault="00082212" w:rsidP="009603A6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1E6C5AE7" w14:textId="77777777" w:rsidR="00082212" w:rsidRPr="00AE512F" w:rsidRDefault="00082212" w:rsidP="009603A6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08B58ECB" w14:textId="7028199A" w:rsidR="00C54663" w:rsidRDefault="00C54663" w:rsidP="00C54663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3833B992" w14:textId="77777777" w:rsidR="00C54663" w:rsidRPr="00E27190" w:rsidRDefault="00C54663" w:rsidP="00C54663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C54663" w:rsidRPr="008B6AE3" w14:paraId="1E09797A" w14:textId="77777777">
        <w:tc>
          <w:tcPr>
            <w:tcW w:w="5330" w:type="dxa"/>
            <w:shd w:val="clear" w:color="auto" w:fill="DAE9F7" w:themeFill="text2" w:themeFillTint="1A"/>
          </w:tcPr>
          <w:p w14:paraId="3362D5E1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71B3E949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C32931" w:rsidRPr="008B6AE3" w14:paraId="7DFB67B3" w14:textId="77777777">
        <w:tc>
          <w:tcPr>
            <w:tcW w:w="5330" w:type="dxa"/>
          </w:tcPr>
          <w:p w14:paraId="6C85FCC8" w14:textId="7A09CE12" w:rsidR="00C32931" w:rsidRPr="008B6AE3" w:rsidRDefault="00C32931" w:rsidP="00C32931">
            <w:pPr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t xml:space="preserve"> </w:t>
            </w:r>
            <w:r w:rsidR="0080571D">
              <w:rPr>
                <w:rFonts w:asciiTheme="majorHAnsi" w:hAnsiTheme="majorHAnsi" w:cstheme="majorBidi"/>
              </w:rPr>
              <w:t>3</w:t>
            </w:r>
            <w:proofErr w:type="gramEnd"/>
            <w:r>
              <w:rPr>
                <w:rFonts w:asciiTheme="majorHAnsi" w:hAnsiTheme="majorHAnsi" w:cstheme="majorBidi"/>
              </w:rPr>
              <w:t xml:space="preserve"> hours Life and Physical Science- Component 030</w:t>
            </w:r>
          </w:p>
        </w:tc>
        <w:tc>
          <w:tcPr>
            <w:tcW w:w="5460" w:type="dxa"/>
          </w:tcPr>
          <w:p w14:paraId="6B3F7F16" w14:textId="067EC26D" w:rsidR="00C32931" w:rsidRPr="008B6AE3" w:rsidRDefault="00C32931" w:rsidP="00C32931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t xml:space="preserve"> </w:t>
            </w:r>
            <w:r w:rsidR="0080571D">
              <w:rPr>
                <w:rFonts w:asciiTheme="majorHAnsi" w:hAnsiTheme="majorHAnsi" w:cstheme="majorBidi"/>
              </w:rPr>
              <w:t>3</w:t>
            </w:r>
            <w:proofErr w:type="gramEnd"/>
            <w:r>
              <w:rPr>
                <w:rFonts w:asciiTheme="majorHAnsi" w:hAnsiTheme="majorHAnsi" w:cstheme="majorBidi"/>
              </w:rPr>
              <w:t xml:space="preserve"> hours Life and Physical Science- Component 030</w:t>
            </w:r>
          </w:p>
        </w:tc>
      </w:tr>
      <w:tr w:rsidR="00C32931" w:rsidRPr="008B6AE3" w14:paraId="5DA56D0F" w14:textId="77777777">
        <w:tc>
          <w:tcPr>
            <w:tcW w:w="5330" w:type="dxa"/>
          </w:tcPr>
          <w:p w14:paraId="30C62FD8" w14:textId="77777777" w:rsidR="00C32931" w:rsidRPr="008B6AE3" w:rsidRDefault="00C32931" w:rsidP="00C32931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264803" w14:textId="77777777" w:rsidR="00C32931" w:rsidRPr="008B6AE3" w:rsidRDefault="00C32931" w:rsidP="00C3293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C32931" w:rsidRPr="008B6AE3" w14:paraId="533C3142" w14:textId="77777777">
        <w:tc>
          <w:tcPr>
            <w:tcW w:w="5330" w:type="dxa"/>
          </w:tcPr>
          <w:p w14:paraId="2E55CDB7" w14:textId="77777777" w:rsidR="00C32931" w:rsidRPr="008B6AE3" w:rsidRDefault="00C32931" w:rsidP="00C3293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2CC1A339" w14:textId="77777777" w:rsidR="00C32931" w:rsidRDefault="00C32931" w:rsidP="00C3293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  <w:p w14:paraId="1B9F8EF6" w14:textId="77777777" w:rsidR="00C32931" w:rsidRPr="008B6AE3" w:rsidRDefault="00C32931" w:rsidP="00C32931">
            <w:pPr>
              <w:rPr>
                <w:rFonts w:asciiTheme="majorHAnsi" w:hAnsiTheme="majorHAnsi" w:cstheme="majorBidi"/>
              </w:rPr>
            </w:pPr>
          </w:p>
        </w:tc>
      </w:tr>
      <w:tr w:rsidR="00C32931" w:rsidRPr="008B6AE3" w14:paraId="6865DD54" w14:textId="77777777">
        <w:tc>
          <w:tcPr>
            <w:tcW w:w="5330" w:type="dxa"/>
          </w:tcPr>
          <w:p w14:paraId="473A8C2A" w14:textId="77777777" w:rsidR="00C32931" w:rsidRPr="008B6AE3" w:rsidRDefault="00C32931" w:rsidP="00C3293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</w:tcPr>
          <w:p w14:paraId="632A4A00" w14:textId="0FCBACD1" w:rsidR="00C32931" w:rsidRPr="008B6AE3" w:rsidRDefault="00082212" w:rsidP="00082212">
            <w:pPr>
              <w:rPr>
                <w:rFonts w:asciiTheme="majorHAnsi" w:hAnsiTheme="majorHAnsi" w:cstheme="majorHAnsi"/>
              </w:rPr>
            </w:pPr>
            <w:r w:rsidRPr="002F29F9">
              <w:rPr>
                <w:rFonts w:asciiTheme="majorHAnsi" w:hAnsiTheme="majorHAnsi" w:cstheme="majorBidi"/>
              </w:rPr>
              <w:t xml:space="preserve">BUSI </w:t>
            </w:r>
            <w:proofErr w:type="gramStart"/>
            <w:r w:rsidRPr="002F29F9">
              <w:rPr>
                <w:rFonts w:asciiTheme="majorHAnsi" w:hAnsiTheme="majorHAnsi" w:cstheme="majorBidi"/>
              </w:rPr>
              <w:t>2301  Business</w:t>
            </w:r>
            <w:proofErr w:type="gramEnd"/>
            <w:r w:rsidRPr="002F29F9">
              <w:rPr>
                <w:rFonts w:asciiTheme="majorHAnsi" w:hAnsiTheme="majorHAnsi" w:cstheme="majorBidi"/>
              </w:rPr>
              <w:t xml:space="preserve"> Law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2931" w:rsidRPr="008B6AE3" w14:paraId="035EE971" w14:textId="77777777">
        <w:tc>
          <w:tcPr>
            <w:tcW w:w="5330" w:type="dxa"/>
            <w:shd w:val="clear" w:color="auto" w:fill="D1D1D1" w:themeFill="background2" w:themeFillShade="E6"/>
          </w:tcPr>
          <w:p w14:paraId="26E8DEF8" w14:textId="77777777" w:rsidR="00C32931" w:rsidRPr="008B6AE3" w:rsidRDefault="00C32931" w:rsidP="00C3293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EBEA8CF" w14:textId="77777777" w:rsidR="00C32931" w:rsidRPr="00F90BA6" w:rsidRDefault="00C32931" w:rsidP="00C32931">
            <w:pPr>
              <w:tabs>
                <w:tab w:val="left" w:pos="2145"/>
              </w:tabs>
              <w:rPr>
                <w:rFonts w:asciiTheme="majorHAnsi" w:hAnsiTheme="majorHAnsi" w:cstheme="majorBidi"/>
                <w:b/>
                <w:bCs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C32931" w:rsidRPr="00417F56" w14:paraId="5A4F955C" w14:textId="77777777">
        <w:trPr>
          <w:trHeight w:val="40"/>
        </w:trPr>
        <w:tc>
          <w:tcPr>
            <w:tcW w:w="5330" w:type="dxa"/>
          </w:tcPr>
          <w:p w14:paraId="6B2E382A" w14:textId="2F05F4D8" w:rsidR="00C32931" w:rsidRPr="00AE512F" w:rsidRDefault="00C32931" w:rsidP="00C3293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0571D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672D9239" w14:textId="0D9DF4C3" w:rsidR="00C32931" w:rsidRPr="00AE512F" w:rsidRDefault="00C32931" w:rsidP="00C3293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0571D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082212" w:rsidRPr="00AE512F" w14:paraId="0679E53C" w14:textId="77777777" w:rsidTr="009603A6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36DE3A93" w14:textId="77777777" w:rsidR="00082212" w:rsidRPr="00AE512F" w:rsidRDefault="00082212" w:rsidP="009603A6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lastRenderedPageBreak/>
              <w:t>Summer- San Jacinto College</w:t>
            </w:r>
          </w:p>
        </w:tc>
      </w:tr>
      <w:tr w:rsidR="00082212" w:rsidRPr="00AE512F" w14:paraId="37F2D5E5" w14:textId="77777777" w:rsidTr="009603A6">
        <w:trPr>
          <w:trHeight w:val="300"/>
          <w:tblHeader/>
        </w:trPr>
        <w:tc>
          <w:tcPr>
            <w:tcW w:w="5395" w:type="dxa"/>
          </w:tcPr>
          <w:p w14:paraId="0D5BDB62" w14:textId="77777777" w:rsidR="00082212" w:rsidRPr="00CE735F" w:rsidRDefault="00082212" w:rsidP="009603A6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395" w:type="dxa"/>
          </w:tcPr>
          <w:p w14:paraId="17FBF501" w14:textId="77777777" w:rsidR="00082212" w:rsidRPr="00AE512F" w:rsidRDefault="00082212" w:rsidP="009603A6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082212" w:rsidRPr="00AE512F" w14:paraId="426BCC7E" w14:textId="77777777" w:rsidTr="009603A6">
        <w:trPr>
          <w:trHeight w:val="300"/>
          <w:tblHeader/>
        </w:trPr>
        <w:tc>
          <w:tcPr>
            <w:tcW w:w="5395" w:type="dxa"/>
          </w:tcPr>
          <w:p w14:paraId="7A04844F" w14:textId="77777777" w:rsidR="00082212" w:rsidRPr="00AE512F" w:rsidRDefault="00082212" w:rsidP="009603A6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1A54CDE7" w14:textId="77777777" w:rsidR="00082212" w:rsidRPr="00AE512F" w:rsidRDefault="00082212" w:rsidP="009603A6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3A21BF8B" w14:textId="7CE427D4" w:rsidR="00C54663" w:rsidRDefault="00C54663" w:rsidP="00C54663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 w:rsidR="00FA09C0" w:rsidRPr="00FA09C0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</w:t>
      </w:r>
      <w:r w:rsidR="00FA09C0">
        <w:rPr>
          <w:rFonts w:asciiTheme="majorHAnsi" w:eastAsia="Arial" w:hAnsiTheme="majorHAnsi" w:cstheme="majorHAnsi"/>
          <w:b/>
          <w:color w:val="501214"/>
          <w:sz w:val="28"/>
          <w:szCs w:val="28"/>
        </w:rPr>
        <w:t>/Texas State University</w:t>
      </w:r>
    </w:p>
    <w:p w14:paraId="3BBDF829" w14:textId="77777777" w:rsidR="00C54663" w:rsidRPr="00E27190" w:rsidRDefault="00C54663" w:rsidP="00C54663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C54663" w:rsidRPr="008B6AE3" w14:paraId="7C277E26" w14:textId="77777777">
        <w:tc>
          <w:tcPr>
            <w:tcW w:w="5330" w:type="dxa"/>
            <w:shd w:val="clear" w:color="auto" w:fill="501214"/>
          </w:tcPr>
          <w:p w14:paraId="01E60D5F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19BAC22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C54663" w:rsidRPr="008B6AE3" w14:paraId="1AA4ABF2" w14:textId="77777777">
        <w:tc>
          <w:tcPr>
            <w:tcW w:w="5330" w:type="dxa"/>
            <w:shd w:val="clear" w:color="auto" w:fill="D9D9D9" w:themeFill="background1" w:themeFillShade="D9"/>
          </w:tcPr>
          <w:p w14:paraId="121F7B02" w14:textId="77777777" w:rsidR="00C54663" w:rsidRPr="008B6AE3" w:rsidRDefault="00C54663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CBEB14D" w14:textId="77777777" w:rsidR="00C54663" w:rsidRPr="008B6AE3" w:rsidRDefault="00C54663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33677A" w:rsidRPr="008B6AE3" w14:paraId="2A96D27C" w14:textId="77777777">
        <w:tc>
          <w:tcPr>
            <w:tcW w:w="5330" w:type="dxa"/>
            <w:shd w:val="clear" w:color="auto" w:fill="D9D9D9" w:themeFill="background1" w:themeFillShade="D9"/>
          </w:tcPr>
          <w:p w14:paraId="3A6515A4" w14:textId="77777777" w:rsidR="0033677A" w:rsidRPr="008B6AE3" w:rsidRDefault="0033677A" w:rsidP="0033677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2FC0D4B" w14:textId="18CD59D3" w:rsidR="0033677A" w:rsidRPr="008B6AE3" w:rsidRDefault="0033677A" w:rsidP="0033677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MGT 4373 </w:t>
            </w:r>
            <w:r w:rsidRPr="00A90501">
              <w:rPr>
                <w:rFonts w:asciiTheme="majorHAnsi" w:hAnsiTheme="majorHAnsi" w:cstheme="majorBidi"/>
              </w:rPr>
              <w:t>Human Resource Management</w:t>
            </w:r>
          </w:p>
        </w:tc>
      </w:tr>
      <w:tr w:rsidR="0033677A" w:rsidRPr="008B6AE3" w14:paraId="715C8297" w14:textId="77777777">
        <w:tc>
          <w:tcPr>
            <w:tcW w:w="5330" w:type="dxa"/>
            <w:shd w:val="clear" w:color="auto" w:fill="D9D9D9" w:themeFill="background1" w:themeFillShade="D9"/>
          </w:tcPr>
          <w:p w14:paraId="7715A986" w14:textId="77777777" w:rsidR="0033677A" w:rsidRPr="008B6AE3" w:rsidRDefault="0033677A" w:rsidP="0033677A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151568A7" w14:textId="2358AA9E" w:rsidR="0033677A" w:rsidRPr="008B6AE3" w:rsidRDefault="00D74180" w:rsidP="0033677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C54663" w:rsidRPr="008B6AE3" w14:paraId="66F18F8A" w14:textId="77777777" w:rsidTr="00A1548E">
        <w:tc>
          <w:tcPr>
            <w:tcW w:w="5330" w:type="dxa"/>
            <w:shd w:val="clear" w:color="auto" w:fill="D9D9D9" w:themeFill="background1" w:themeFillShade="D9"/>
          </w:tcPr>
          <w:p w14:paraId="050AD657" w14:textId="0797CFCB" w:rsidR="00C54663" w:rsidRPr="008B6AE3" w:rsidRDefault="001E62A4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0BCD8846" w14:textId="6A12A92E" w:rsidR="00C54663" w:rsidRPr="008B6AE3" w:rsidRDefault="00A1548E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SCM 3301 Introduction to Operations and Supply Chain Management </w:t>
            </w:r>
          </w:p>
        </w:tc>
      </w:tr>
      <w:tr w:rsidR="00C54663" w:rsidRPr="008B6AE3" w14:paraId="634F4EC9" w14:textId="77777777" w:rsidTr="00E77D68">
        <w:trPr>
          <w:trHeight w:val="614"/>
        </w:trPr>
        <w:tc>
          <w:tcPr>
            <w:tcW w:w="5330" w:type="dxa"/>
            <w:shd w:val="clear" w:color="auto" w:fill="D9D9D9" w:themeFill="background1" w:themeFillShade="D9"/>
          </w:tcPr>
          <w:p w14:paraId="5C1C7E1E" w14:textId="06DF4755" w:rsidR="00C54663" w:rsidRPr="003C4E09" w:rsidRDefault="00D74180">
            <w:pPr>
              <w:tabs>
                <w:tab w:val="left" w:pos="2145"/>
              </w:tabs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  <w:r w:rsidRPr="000F6AEE">
              <w:rPr>
                <w:rFonts w:asciiTheme="majorHAnsi" w:hAnsiTheme="majorHAnsi" w:cstheme="majorBidi"/>
              </w:rPr>
              <w:t>Management Advanced Elective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C1F2EB2" w14:textId="045BBF45" w:rsidR="00C54663" w:rsidRPr="00A1548E" w:rsidRDefault="00A1548E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MGT 4375</w:t>
            </w:r>
            <w:r>
              <w:t xml:space="preserve"> </w:t>
            </w:r>
            <w:r w:rsidRPr="000C4429">
              <w:rPr>
                <w:rFonts w:asciiTheme="majorHAnsi" w:hAnsiTheme="majorHAnsi" w:cstheme="majorBidi"/>
              </w:rPr>
              <w:t>Organizational Behavior and Human Relations</w:t>
            </w:r>
          </w:p>
        </w:tc>
      </w:tr>
      <w:tr w:rsidR="00C54663" w:rsidRPr="008B6AE3" w14:paraId="3D0DA3AC" w14:textId="77777777" w:rsidTr="00A91ECA">
        <w:tc>
          <w:tcPr>
            <w:tcW w:w="5330" w:type="dxa"/>
            <w:shd w:val="clear" w:color="auto" w:fill="FFFFFF" w:themeFill="background1"/>
          </w:tcPr>
          <w:p w14:paraId="748E52FA" w14:textId="7094629B" w:rsidR="00C54663" w:rsidRDefault="001E62A4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Open Elective -Any credit bearing course to reach 120 hours</w:t>
            </w:r>
          </w:p>
        </w:tc>
        <w:tc>
          <w:tcPr>
            <w:tcW w:w="5460" w:type="dxa"/>
            <w:shd w:val="clear" w:color="auto" w:fill="FFFFFF" w:themeFill="background1"/>
          </w:tcPr>
          <w:p w14:paraId="1312387C" w14:textId="77777777" w:rsidR="00C54663" w:rsidRPr="00A47258" w:rsidRDefault="00C54663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Open Elective-Any credit bearing course to reach 120 hours</w:t>
            </w:r>
          </w:p>
        </w:tc>
      </w:tr>
      <w:tr w:rsidR="00C54663" w:rsidRPr="00417F56" w14:paraId="4DD136BC" w14:textId="77777777">
        <w:trPr>
          <w:trHeight w:val="40"/>
        </w:trPr>
        <w:tc>
          <w:tcPr>
            <w:tcW w:w="5330" w:type="dxa"/>
          </w:tcPr>
          <w:p w14:paraId="4F4CC0EB" w14:textId="77777777" w:rsidR="00C54663" w:rsidRPr="00AE512F" w:rsidRDefault="00C54663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4E91E37E" w14:textId="77777777" w:rsidR="00C54663" w:rsidRPr="00AE512F" w:rsidRDefault="00C54663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66B6F321" w14:textId="7DBDF7B8" w:rsidR="00C54663" w:rsidRDefault="00C54663" w:rsidP="00C54663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</w:t>
      </w:r>
      <w:r w:rsidR="00913157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 w:rsidR="00913157" w:rsidRPr="00FA09C0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</w:t>
      </w:r>
      <w:r w:rsidR="00913157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139A1BD2" w14:textId="77777777" w:rsidR="00C54663" w:rsidRPr="00E27190" w:rsidRDefault="00C54663" w:rsidP="00C54663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C54663" w:rsidRPr="008B6AE3" w14:paraId="1766D213" w14:textId="77777777">
        <w:tc>
          <w:tcPr>
            <w:tcW w:w="5330" w:type="dxa"/>
            <w:shd w:val="clear" w:color="auto" w:fill="501214"/>
          </w:tcPr>
          <w:p w14:paraId="1A2A112C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5AE17C35" w14:textId="77777777" w:rsidR="00C54663" w:rsidRPr="008B6AE3" w:rsidRDefault="00C54663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E20234" w:rsidRPr="008B6AE3" w14:paraId="2F09317C" w14:textId="77777777" w:rsidTr="00537B99">
        <w:tc>
          <w:tcPr>
            <w:tcW w:w="5330" w:type="dxa"/>
            <w:shd w:val="clear" w:color="auto" w:fill="D9D9D9" w:themeFill="background1" w:themeFillShade="D9"/>
          </w:tcPr>
          <w:p w14:paraId="5E95EE0E" w14:textId="00246DF5" w:rsidR="00E20234" w:rsidRPr="008B6AE3" w:rsidRDefault="00E20234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  <w:tc>
          <w:tcPr>
            <w:tcW w:w="5460" w:type="dxa"/>
            <w:vMerge w:val="restart"/>
            <w:shd w:val="clear" w:color="auto" w:fill="D1D1D1" w:themeFill="background2" w:themeFillShade="E6"/>
          </w:tcPr>
          <w:p w14:paraId="38DA700B" w14:textId="7A2209CF" w:rsidR="00E20234" w:rsidRPr="008B6AE3" w:rsidRDefault="00E20234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E20234" w:rsidRPr="008B6AE3" w14:paraId="2CAB3F3E" w14:textId="77777777">
        <w:tc>
          <w:tcPr>
            <w:tcW w:w="5330" w:type="dxa"/>
            <w:shd w:val="clear" w:color="auto" w:fill="D9D9D9" w:themeFill="background1" w:themeFillShade="D9"/>
          </w:tcPr>
          <w:p w14:paraId="0EBC3392" w14:textId="2F83CB84" w:rsidR="00E20234" w:rsidRPr="008B6AE3" w:rsidRDefault="00E20234" w:rsidP="00071C01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BF31D5">
              <w:rPr>
                <w:rFonts w:asciiTheme="majorHAnsi" w:hAnsiTheme="majorHAnsi" w:cstheme="majorBidi"/>
              </w:rPr>
              <w:t>MGT 4335-Strategic Management and Business Policy (WI)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6513337D" w14:textId="1B964053" w:rsidR="00E20234" w:rsidRPr="008B6AE3" w:rsidRDefault="00E20234" w:rsidP="00071C01">
            <w:pPr>
              <w:rPr>
                <w:rFonts w:asciiTheme="majorHAnsi" w:hAnsiTheme="majorHAnsi" w:cstheme="majorBidi"/>
              </w:rPr>
            </w:pPr>
          </w:p>
        </w:tc>
      </w:tr>
      <w:tr w:rsidR="00E20234" w:rsidRPr="008B6AE3" w14:paraId="308D178B" w14:textId="77777777">
        <w:tc>
          <w:tcPr>
            <w:tcW w:w="5330" w:type="dxa"/>
            <w:shd w:val="clear" w:color="auto" w:fill="D9D9D9" w:themeFill="background1" w:themeFillShade="D9"/>
          </w:tcPr>
          <w:p w14:paraId="40A5F887" w14:textId="66326ED2" w:rsidR="00E20234" w:rsidRPr="008B6AE3" w:rsidRDefault="00E20234" w:rsidP="00071C01">
            <w:pPr>
              <w:rPr>
                <w:rFonts w:asciiTheme="majorHAnsi" w:hAnsiTheme="majorHAnsi" w:cstheme="majorBidi"/>
              </w:rPr>
            </w:pPr>
            <w:r w:rsidRPr="000F6AEE">
              <w:rPr>
                <w:rFonts w:asciiTheme="majorHAnsi" w:hAnsiTheme="majorHAnsi" w:cstheme="majorBidi"/>
              </w:rPr>
              <w:t>Management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3A3C2610" w14:textId="66E32314" w:rsidR="00E20234" w:rsidRPr="008B6AE3" w:rsidRDefault="00E20234" w:rsidP="00071C01">
            <w:pPr>
              <w:rPr>
                <w:rFonts w:asciiTheme="majorHAnsi" w:hAnsiTheme="majorHAnsi" w:cstheme="majorBidi"/>
              </w:rPr>
            </w:pPr>
          </w:p>
        </w:tc>
      </w:tr>
      <w:tr w:rsidR="00E20234" w:rsidRPr="008B6AE3" w14:paraId="439752A1" w14:textId="77777777">
        <w:tc>
          <w:tcPr>
            <w:tcW w:w="5330" w:type="dxa"/>
            <w:shd w:val="clear" w:color="auto" w:fill="D9D9D9" w:themeFill="background1" w:themeFillShade="D9"/>
          </w:tcPr>
          <w:p w14:paraId="2FCD0045" w14:textId="5A26F7E8" w:rsidR="00E20234" w:rsidRPr="008B6AE3" w:rsidRDefault="00E20234" w:rsidP="00F24596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6690298F" w14:textId="7DBE309C" w:rsidR="00E20234" w:rsidRPr="008B6AE3" w:rsidRDefault="00E20234" w:rsidP="00F24596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C34B8A" w:rsidRPr="008B6AE3" w14:paraId="24424B52" w14:textId="77777777" w:rsidTr="00C34B8A">
        <w:trPr>
          <w:trHeight w:val="436"/>
        </w:trPr>
        <w:tc>
          <w:tcPr>
            <w:tcW w:w="5330" w:type="dxa"/>
            <w:shd w:val="clear" w:color="auto" w:fill="D9D9D9" w:themeFill="background1" w:themeFillShade="D9"/>
          </w:tcPr>
          <w:p w14:paraId="7FAFF594" w14:textId="3B164606" w:rsidR="00C34B8A" w:rsidRDefault="00C34B8A" w:rsidP="00F245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>Open Elective -Any credit bearing course to reach 120 hours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1C6D32CB" w14:textId="77777777" w:rsidR="00C34B8A" w:rsidRPr="008B6AE3" w:rsidRDefault="00C34B8A" w:rsidP="00F24596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E20234" w:rsidRPr="00417F56" w14:paraId="22DB95FA" w14:textId="77777777">
        <w:trPr>
          <w:trHeight w:val="40"/>
        </w:trPr>
        <w:tc>
          <w:tcPr>
            <w:tcW w:w="5330" w:type="dxa"/>
          </w:tcPr>
          <w:p w14:paraId="234DFEF5" w14:textId="7158EB49" w:rsidR="00E20234" w:rsidRPr="00AE512F" w:rsidRDefault="00E20234" w:rsidP="00E2023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023ABFC5" w14:textId="1BDCD80B" w:rsidR="00E20234" w:rsidRPr="00AE512F" w:rsidRDefault="00E20234" w:rsidP="00E2023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41EC71E2" w14:textId="77777777" w:rsidR="00690A6B" w:rsidRDefault="00690A6B" w:rsidP="00CE5E02">
      <w:pPr>
        <w:pStyle w:val="Heading2"/>
        <w:rPr>
          <w:color w:val="auto"/>
        </w:rPr>
      </w:pPr>
      <w:r w:rsidRPr="00715AC9">
        <w:rPr>
          <w:rFonts w:eastAsia="Arial Narrow"/>
          <w:b/>
          <w:bCs/>
          <w:color w:val="AA0000"/>
          <w:sz w:val="24"/>
          <w:szCs w:val="24"/>
          <w:vertAlign w:val="superscript"/>
        </w:rPr>
        <w:lastRenderedPageBreak/>
        <w:t>C</w:t>
      </w:r>
      <w:r w:rsidRPr="00CE5E02">
        <w:rPr>
          <w:color w:val="auto"/>
        </w:rPr>
        <w:t xml:space="preserve"> </w:t>
      </w:r>
      <w:r w:rsidRPr="00690A6B">
        <w:rPr>
          <w:color w:val="auto"/>
          <w:sz w:val="24"/>
          <w:szCs w:val="24"/>
        </w:rPr>
        <w:t>=</w:t>
      </w:r>
      <w:r w:rsidRPr="00690A6B">
        <w:rPr>
          <w:rFonts w:asciiTheme="minorHAnsi" w:hAnsiTheme="minorHAnsi"/>
          <w:color w:val="auto"/>
          <w:sz w:val="24"/>
          <w:szCs w:val="24"/>
        </w:rPr>
        <w:t xml:space="preserve"> Core curriculum</w:t>
      </w:r>
      <w:r>
        <w:rPr>
          <w:color w:val="auto"/>
        </w:rPr>
        <w:t xml:space="preserve"> </w:t>
      </w:r>
    </w:p>
    <w:p w14:paraId="61E62EA7" w14:textId="5ABDE44E" w:rsidR="004A7B6F" w:rsidRPr="00CE5E02" w:rsidRDefault="004A7B6F" w:rsidP="00CE5E02">
      <w:pPr>
        <w:pStyle w:val="Heading2"/>
        <w:rPr>
          <w:rStyle w:val="eop"/>
          <w:b/>
          <w:bCs/>
          <w:color w:val="auto"/>
          <w:u w:val="single"/>
        </w:rPr>
      </w:pPr>
      <w:r w:rsidRPr="00CE5E02">
        <w:rPr>
          <w:color w:val="auto"/>
        </w:rPr>
        <w:t>Management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1437C" w14:paraId="7F6C12E7" w14:textId="77777777">
        <w:trPr>
          <w:trHeight w:val="350"/>
        </w:trPr>
        <w:tc>
          <w:tcPr>
            <w:tcW w:w="2500" w:type="pct"/>
          </w:tcPr>
          <w:p w14:paraId="6DE24F7F" w14:textId="7A29A1E0" w:rsidR="0031437C" w:rsidRPr="00A7603B" w:rsidRDefault="0031437C" w:rsidP="0031437C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A7603B">
              <w:rPr>
                <w:bCs/>
                <w:sz w:val="20"/>
              </w:rPr>
              <w:t>MGT 3360 Studies in Entrepreneurship</w:t>
            </w:r>
          </w:p>
        </w:tc>
        <w:tc>
          <w:tcPr>
            <w:tcW w:w="2500" w:type="pct"/>
          </w:tcPr>
          <w:p w14:paraId="1E10A3E4" w14:textId="173DA898" w:rsidR="0031437C" w:rsidRPr="00616A0A" w:rsidRDefault="0031437C" w:rsidP="0031437C">
            <w:pPr>
              <w:pStyle w:val="TableParagraph"/>
              <w:spacing w:before="0"/>
              <w:rPr>
                <w:bCs/>
                <w:sz w:val="20"/>
              </w:rPr>
            </w:pPr>
            <w:r w:rsidRPr="00A7603B">
              <w:rPr>
                <w:color w:val="231F20"/>
                <w:sz w:val="20"/>
              </w:rPr>
              <w:t>MGT 4378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Training and Development</w:t>
            </w:r>
          </w:p>
        </w:tc>
      </w:tr>
      <w:tr w:rsidR="0031437C" w14:paraId="11B44F74" w14:textId="77777777">
        <w:trPr>
          <w:trHeight w:val="350"/>
        </w:trPr>
        <w:tc>
          <w:tcPr>
            <w:tcW w:w="2500" w:type="pct"/>
          </w:tcPr>
          <w:p w14:paraId="701E2725" w14:textId="6D9353C1" w:rsidR="0031437C" w:rsidRPr="75FF0E33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3361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Small Business Operations and Financials</w:t>
            </w:r>
          </w:p>
        </w:tc>
        <w:tc>
          <w:tcPr>
            <w:tcW w:w="2500" w:type="pct"/>
          </w:tcPr>
          <w:p w14:paraId="4FD0A0C4" w14:textId="33798C70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bCs/>
                <w:sz w:val="20"/>
              </w:rPr>
              <w:t>MGT 4379</w:t>
            </w:r>
            <w:r>
              <w:rPr>
                <w:bCs/>
                <w:sz w:val="20"/>
              </w:rPr>
              <w:t xml:space="preserve"> </w:t>
            </w:r>
            <w:r w:rsidRPr="00A7603B">
              <w:rPr>
                <w:bCs/>
                <w:sz w:val="20"/>
              </w:rPr>
              <w:t>Organizational Staffing</w:t>
            </w:r>
          </w:p>
        </w:tc>
      </w:tr>
      <w:tr w:rsidR="0031437C" w14:paraId="562C76DC" w14:textId="77777777">
        <w:trPr>
          <w:trHeight w:val="350"/>
        </w:trPr>
        <w:tc>
          <w:tcPr>
            <w:tcW w:w="2500" w:type="pct"/>
          </w:tcPr>
          <w:p w14:paraId="4D58DD39" w14:textId="3FA6B990" w:rsidR="0031437C" w:rsidRPr="75FF0E33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3362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Family Business and Franchising</w:t>
            </w:r>
          </w:p>
        </w:tc>
        <w:tc>
          <w:tcPr>
            <w:tcW w:w="2500" w:type="pct"/>
          </w:tcPr>
          <w:p w14:paraId="652BA381" w14:textId="590D6786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4380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Compensation Management</w:t>
            </w:r>
          </w:p>
        </w:tc>
      </w:tr>
      <w:tr w:rsidR="0031437C" w14:paraId="6B1F968D" w14:textId="77777777">
        <w:trPr>
          <w:trHeight w:val="350"/>
        </w:trPr>
        <w:tc>
          <w:tcPr>
            <w:tcW w:w="2500" w:type="pct"/>
          </w:tcPr>
          <w:p w14:paraId="02D8BE73" w14:textId="77A76A4D" w:rsidR="0031437C" w:rsidRDefault="0031437C" w:rsidP="0031437C">
            <w:pPr>
              <w:pStyle w:val="TableParagraph"/>
              <w:spacing w:before="0"/>
              <w:ind w:left="65"/>
              <w:rPr>
                <w:sz w:val="20"/>
              </w:rPr>
            </w:pPr>
            <w:r>
              <w:rPr>
                <w:sz w:val="20"/>
              </w:rPr>
              <w:t xml:space="preserve">MGT 3363 New Venture Creativity and Innovation </w:t>
            </w:r>
          </w:p>
        </w:tc>
        <w:tc>
          <w:tcPr>
            <w:tcW w:w="2500" w:type="pct"/>
          </w:tcPr>
          <w:p w14:paraId="500F042A" w14:textId="72495A6A" w:rsidR="0031437C" w:rsidRDefault="0031437C" w:rsidP="0031437C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color w:val="231F20"/>
                <w:sz w:val="20"/>
              </w:rPr>
              <w:t>MGT 4382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Leadership Development: Business as Unusual</w:t>
            </w:r>
          </w:p>
        </w:tc>
      </w:tr>
      <w:tr w:rsidR="0031437C" w14:paraId="4752F680" w14:textId="77777777">
        <w:trPr>
          <w:trHeight w:val="350"/>
        </w:trPr>
        <w:tc>
          <w:tcPr>
            <w:tcW w:w="2500" w:type="pct"/>
          </w:tcPr>
          <w:p w14:paraId="35DF8128" w14:textId="26C1E550" w:rsidR="0031437C" w:rsidRDefault="0031437C" w:rsidP="0031437C">
            <w:pPr>
              <w:pStyle w:val="TableParagraph"/>
              <w:spacing w:before="0"/>
              <w:ind w:left="65"/>
              <w:rPr>
                <w:sz w:val="20"/>
              </w:rPr>
            </w:pPr>
            <w:r w:rsidRPr="00A7603B">
              <w:rPr>
                <w:sz w:val="20"/>
              </w:rPr>
              <w:t>MGT 3375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International Business</w:t>
            </w:r>
          </w:p>
        </w:tc>
        <w:tc>
          <w:tcPr>
            <w:tcW w:w="2500" w:type="pct"/>
          </w:tcPr>
          <w:p w14:paraId="5A6A9E97" w14:textId="031E9371" w:rsidR="0031437C" w:rsidRDefault="0031437C" w:rsidP="0031437C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sz w:val="20"/>
              </w:rPr>
              <w:t>MGT 4385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Management Thought: Past, Present, and Future</w:t>
            </w:r>
          </w:p>
        </w:tc>
      </w:tr>
      <w:tr w:rsidR="0031437C" w14:paraId="44CBDA15" w14:textId="77777777">
        <w:trPr>
          <w:trHeight w:val="349"/>
        </w:trPr>
        <w:tc>
          <w:tcPr>
            <w:tcW w:w="2500" w:type="pct"/>
          </w:tcPr>
          <w:p w14:paraId="54C758B3" w14:textId="7786F1B8" w:rsidR="0031437C" w:rsidRDefault="0031437C" w:rsidP="0031437C">
            <w:pPr>
              <w:pStyle w:val="TableParagraph"/>
              <w:spacing w:before="0"/>
              <w:ind w:left="65"/>
              <w:rPr>
                <w:sz w:val="20"/>
              </w:rPr>
            </w:pPr>
            <w:r w:rsidRPr="00A7603B">
              <w:rPr>
                <w:sz w:val="20"/>
              </w:rPr>
              <w:t>MGT 4340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Quality Management and Beyond</w:t>
            </w:r>
          </w:p>
        </w:tc>
        <w:tc>
          <w:tcPr>
            <w:tcW w:w="2500" w:type="pct"/>
          </w:tcPr>
          <w:p w14:paraId="7EA2C0D0" w14:textId="470AFE23" w:rsidR="0031437C" w:rsidRDefault="0031437C" w:rsidP="0031437C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sz w:val="20"/>
              </w:rPr>
              <w:t xml:space="preserve">MGT </w:t>
            </w:r>
            <w:r>
              <w:rPr>
                <w:sz w:val="20"/>
              </w:rPr>
              <w:t xml:space="preserve">4386 Professional Skills for the Global Workplace </w:t>
            </w:r>
          </w:p>
        </w:tc>
      </w:tr>
      <w:tr w:rsidR="0031437C" w14:paraId="64D27077" w14:textId="77777777">
        <w:trPr>
          <w:trHeight w:val="349"/>
        </w:trPr>
        <w:tc>
          <w:tcPr>
            <w:tcW w:w="2500" w:type="pct"/>
          </w:tcPr>
          <w:p w14:paraId="5B7A2E78" w14:textId="0EF420E0" w:rsidR="0031437C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sz w:val="20"/>
              </w:rPr>
              <w:t>MGT 4353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Integrative Field Project</w:t>
            </w:r>
          </w:p>
        </w:tc>
        <w:tc>
          <w:tcPr>
            <w:tcW w:w="2500" w:type="pct"/>
          </w:tcPr>
          <w:p w14:paraId="79559F6F" w14:textId="0BC46561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sz w:val="20"/>
              </w:rPr>
              <w:t>MGT 43</w:t>
            </w:r>
            <w:r>
              <w:rPr>
                <w:sz w:val="20"/>
              </w:rPr>
              <w:t xml:space="preserve">74 </w:t>
            </w:r>
            <w:r w:rsidRPr="00A7603B">
              <w:rPr>
                <w:sz w:val="20"/>
              </w:rPr>
              <w:t>Organizational Change &amp; Decision-Making</w:t>
            </w:r>
          </w:p>
        </w:tc>
      </w:tr>
      <w:tr w:rsidR="0031437C" w14:paraId="7FABD6BA" w14:textId="77777777">
        <w:trPr>
          <w:trHeight w:val="349"/>
        </w:trPr>
        <w:tc>
          <w:tcPr>
            <w:tcW w:w="2500" w:type="pct"/>
          </w:tcPr>
          <w:p w14:paraId="78316AE8" w14:textId="469DDCC2" w:rsidR="0031437C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4370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 Ethics</w:t>
            </w:r>
          </w:p>
        </w:tc>
        <w:tc>
          <w:tcPr>
            <w:tcW w:w="2500" w:type="pct"/>
          </w:tcPr>
          <w:p w14:paraId="1ADF32C8" w14:textId="0871EA7F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</w:t>
            </w:r>
            <w:r>
              <w:rPr>
                <w:color w:val="231F20"/>
                <w:sz w:val="20"/>
              </w:rPr>
              <w:t xml:space="preserve">44 Management of Teams and Groups </w:t>
            </w:r>
          </w:p>
        </w:tc>
      </w:tr>
      <w:tr w:rsidR="0031437C" w14:paraId="44413BB4" w14:textId="77777777">
        <w:trPr>
          <w:trHeight w:val="349"/>
        </w:trPr>
        <w:tc>
          <w:tcPr>
            <w:tcW w:w="2500" w:type="pct"/>
          </w:tcPr>
          <w:p w14:paraId="7E59A6FC" w14:textId="312ADED6" w:rsidR="0031437C" w:rsidRPr="785FF059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</w:rPr>
              <w:t>MGT 4371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Business, Government, and Society</w:t>
            </w:r>
          </w:p>
        </w:tc>
        <w:tc>
          <w:tcPr>
            <w:tcW w:w="2500" w:type="pct"/>
          </w:tcPr>
          <w:p w14:paraId="506816D8" w14:textId="153DBCB7" w:rsidR="0031437C" w:rsidRPr="785FF059" w:rsidRDefault="0031437C" w:rsidP="0031437C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</w:rPr>
              <w:t>MGT 4395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Management Internship</w:t>
            </w:r>
          </w:p>
        </w:tc>
      </w:tr>
      <w:tr w:rsidR="0031437C" w14:paraId="027491BF" w14:textId="77777777">
        <w:trPr>
          <w:trHeight w:val="349"/>
        </w:trPr>
        <w:tc>
          <w:tcPr>
            <w:tcW w:w="2500" w:type="pct"/>
          </w:tcPr>
          <w:p w14:paraId="159C3D10" w14:textId="54B381D8" w:rsidR="0031437C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  <w:szCs w:val="20"/>
              </w:rPr>
              <w:t>MGT 4372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Effective Leadership</w:t>
            </w:r>
          </w:p>
        </w:tc>
        <w:tc>
          <w:tcPr>
            <w:tcW w:w="2500" w:type="pct"/>
          </w:tcPr>
          <w:p w14:paraId="25DF4C08" w14:textId="7C7D8341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A7B6F">
              <w:rPr>
                <w:color w:val="231F20"/>
                <w:sz w:val="20"/>
              </w:rPr>
              <w:t>MGT 4399</w:t>
            </w:r>
            <w:r>
              <w:rPr>
                <w:color w:val="231F20"/>
                <w:sz w:val="20"/>
              </w:rPr>
              <w:t xml:space="preserve"> </w:t>
            </w:r>
            <w:r w:rsidRPr="004A7B6F">
              <w:rPr>
                <w:color w:val="231F20"/>
                <w:sz w:val="20"/>
              </w:rPr>
              <w:t>Independent Study in Management</w:t>
            </w:r>
          </w:p>
        </w:tc>
      </w:tr>
      <w:tr w:rsidR="0031437C" w14:paraId="1B32A816" w14:textId="77777777">
        <w:trPr>
          <w:trHeight w:val="349"/>
        </w:trPr>
        <w:tc>
          <w:tcPr>
            <w:tcW w:w="2500" w:type="pct"/>
          </w:tcPr>
          <w:p w14:paraId="4D0800C3" w14:textId="2F2536AF" w:rsidR="0031437C" w:rsidRDefault="0031437C" w:rsidP="0031437C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4377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Labor Relations and Collective Bargaining</w:t>
            </w:r>
          </w:p>
        </w:tc>
        <w:tc>
          <w:tcPr>
            <w:tcW w:w="2500" w:type="pct"/>
          </w:tcPr>
          <w:p w14:paraId="47121168" w14:textId="5F0CCCDE" w:rsidR="0031437C" w:rsidRDefault="0031437C" w:rsidP="0031437C">
            <w:pPr>
              <w:pStyle w:val="TableParagraph"/>
              <w:spacing w:before="0"/>
              <w:rPr>
                <w:color w:val="231F20"/>
                <w:sz w:val="20"/>
              </w:rPr>
            </w:pPr>
          </w:p>
        </w:tc>
      </w:tr>
    </w:tbl>
    <w:p w14:paraId="09D93726" w14:textId="39F43909" w:rsidR="00A7603B" w:rsidRPr="00CE5E02" w:rsidRDefault="004A7B6F" w:rsidP="00CE5E02">
      <w:pPr>
        <w:pStyle w:val="Heading2"/>
        <w:rPr>
          <w:rStyle w:val="eop"/>
          <w:color w:val="auto"/>
          <w:u w:val="single"/>
        </w:rPr>
      </w:pPr>
      <w:r w:rsidRPr="00CE5E02">
        <w:rPr>
          <w:rStyle w:val="eop"/>
          <w:color w:val="auto"/>
        </w:rPr>
        <w:t>Business Advanced Electives</w:t>
      </w:r>
    </w:p>
    <w:p w14:paraId="50D3FA55" w14:textId="40949CEA" w:rsidR="00A7603B" w:rsidRDefault="004A7B6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  <w:r w:rsidRPr="004A7B6F">
        <w:rPr>
          <w:rStyle w:val="eop"/>
          <w:color w:val="000000" w:themeColor="text1"/>
        </w:rPr>
        <w:t>The advanced electives in business may be chosen from any 3000-4000 level business course (ACC/B_A/BLAW/ISAN/ECO/FIN/MGT/MKT/ANLY) not already required in the degree, for which the student meets prerequisites, and available to any business major.</w:t>
      </w:r>
    </w:p>
    <w:p w14:paraId="026AA8B3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30BB231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155154A4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75CBCC32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20FCEFA0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E6E7743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431D51D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16039927" w14:textId="77777777" w:rsidR="0031437C" w:rsidRDefault="003143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2C9B08DC" w14:textId="77777777" w:rsidR="00652E41" w:rsidRDefault="00652E4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996A607" w14:textId="77777777" w:rsidR="00C66038" w:rsidRDefault="00C6603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0B41E30" w14:textId="77777777" w:rsidR="00B87111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34D10730" w14:textId="77777777" w:rsidR="00690A6B" w:rsidRDefault="00690A6B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388F1B3F" w14:textId="77777777" w:rsidR="00B87111" w:rsidRPr="004A7B6F" w:rsidRDefault="00B8711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4299DEA8" w14:textId="7249CC56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TXST Bachelor of Business Administration with a Major in </w:t>
      </w:r>
      <w:r w:rsidR="006A77C2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Ma</w:t>
      </w:r>
      <w:r w:rsidR="00C73ED8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nagement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389CDA6F" w14:textId="77777777" w:rsidR="00B87111" w:rsidRDefault="00B87111" w:rsidP="00B87111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  <w:r w:rsidRPr="005167A5">
        <w:rPr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1" w:tgtFrame="_blank" w:history="1">
        <w:r w:rsidRPr="005167A5">
          <w:rPr>
            <w:rStyle w:val="Hyperlink"/>
            <w:rFonts w:asciiTheme="majorHAnsi" w:hAnsiTheme="majorHAnsi"/>
          </w:rPr>
          <w:t>McCoy College of Business</w:t>
        </w:r>
      </w:hyperlink>
      <w:r w:rsidRPr="005167A5">
        <w:rPr>
          <w:rFonts w:asciiTheme="majorHAnsi" w:hAnsiTheme="majorHAnsi"/>
          <w:color w:val="000000" w:themeColor="text1"/>
        </w:rPr>
        <w:t xml:space="preserve"> website for additional information.  </w:t>
      </w:r>
    </w:p>
    <w:p w14:paraId="74749C2D" w14:textId="77777777" w:rsidR="00B87111" w:rsidRDefault="00B87111" w:rsidP="00B87111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726"/>
      </w:tblGrid>
      <w:tr w:rsidR="00B87111" w:rsidRPr="00A00E3A" w14:paraId="15AC5036" w14:textId="77777777" w:rsidTr="00B87111">
        <w:trPr>
          <w:trHeight w:val="300"/>
          <w:jc w:val="center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B59083E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Applicant Type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19E0180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McCoy Admission Requirements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87111" w:rsidRPr="00A00E3A" w14:paraId="6A5BD51E" w14:textId="77777777" w:rsidTr="00B87111">
        <w:trPr>
          <w:trHeight w:val="300"/>
          <w:jc w:val="center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E8DF0C0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Freshman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659B403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Meet requirements for </w:t>
            </w:r>
            <w:hyperlink r:id="rId12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87111" w:rsidRPr="00A00E3A" w14:paraId="1DE3C5F8" w14:textId="77777777" w:rsidTr="00B87111">
        <w:trPr>
          <w:trHeight w:val="300"/>
          <w:jc w:val="center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00BCDD1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1-14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FE3B6AC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2.0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Must meet requirements for </w:t>
            </w:r>
            <w:hyperlink r:id="rId13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87111" w:rsidRPr="00A00E3A" w14:paraId="6B21BFE7" w14:textId="77777777" w:rsidTr="00B87111">
        <w:trPr>
          <w:trHeight w:val="300"/>
          <w:jc w:val="center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62E7AA2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15-29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02373E5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ENG 1310 (TCCN: ENG 1301) with a grade of B or better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87111" w:rsidRPr="00A00E3A" w14:paraId="33426526" w14:textId="77777777" w:rsidTr="00B87111">
        <w:trPr>
          <w:trHeight w:val="300"/>
          <w:jc w:val="center"/>
        </w:trPr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8CBE51A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Any student with 30+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1120D2C4" w14:textId="77777777" w:rsidR="00B87111" w:rsidRPr="00A00E3A" w:rsidRDefault="00B87111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the following courses with at least one B and two C's: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1310 (TCCN: ENGL 1301)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1320 (TCCN: ENGL 1302) or ENG 1321 (TCCN: ENGL 1302)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MATH 1329 (TCCN: MATH 1325), MATH 2471 (TCCN: MATH 2413), or MATH 2472 (TCCN: MATH 2414)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</w:tbl>
    <w:p w14:paraId="694F99CB" w14:textId="77777777" w:rsidR="00B87111" w:rsidRDefault="00B87111" w:rsidP="00B87111">
      <w:pPr>
        <w:pStyle w:val="ListParagraph"/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</w:p>
    <w:p w14:paraId="78414BEA" w14:textId="1D19293C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38A60191" w14:textId="502F2732" w:rsidR="00FA3868" w:rsidRPr="004154C9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C73ED8">
          <w:rPr>
            <w:rStyle w:val="Hyperlink"/>
            <w:rFonts w:asciiTheme="majorHAnsi" w:hAnsiTheme="majorHAnsi"/>
            <w:b/>
            <w:bCs/>
          </w:rPr>
          <w:t xml:space="preserve">Bachelor of Business Administration (B.B.A.) Major in </w:t>
        </w:r>
        <w:r w:rsidR="00A8563D" w:rsidRPr="00C73ED8">
          <w:rPr>
            <w:rStyle w:val="Hyperlink"/>
            <w:rFonts w:asciiTheme="majorHAnsi" w:hAnsiTheme="majorHAnsi"/>
            <w:b/>
            <w:bCs/>
          </w:rPr>
          <w:t>Ma</w:t>
        </w:r>
        <w:r w:rsidR="00C73ED8" w:rsidRPr="00C73ED8">
          <w:rPr>
            <w:rStyle w:val="Hyperlink"/>
            <w:rFonts w:asciiTheme="majorHAnsi" w:hAnsiTheme="majorHAnsi"/>
            <w:b/>
            <w:bCs/>
          </w:rPr>
          <w:t>nagement</w:t>
        </w:r>
      </w:hyperlink>
      <w:r w:rsidR="00C73ED8">
        <w:rPr>
          <w:rFonts w:asciiTheme="majorHAnsi" w:hAnsiTheme="majorHAnsi"/>
          <w:b/>
          <w:bCs/>
        </w:rPr>
        <w:t xml:space="preserve"> </w:t>
      </w:r>
      <w:r w:rsidRPr="004154C9">
        <w:rPr>
          <w:rFonts w:asciiTheme="majorHAnsi" w:hAnsiTheme="majorHAnsi"/>
          <w:b/>
          <w:bCs/>
        </w:rPr>
        <w:t>and meet with an advisor before enrolling in TXST coursework.</w:t>
      </w:r>
    </w:p>
    <w:sectPr w:rsidR="00FA3868" w:rsidRPr="004154C9" w:rsidSect="00A419F6">
      <w:headerReference w:type="default" r:id="rId15"/>
      <w:footerReference w:type="default" r:id="rId16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2E31" w14:textId="77777777" w:rsidR="0020718C" w:rsidRDefault="0020718C" w:rsidP="00247C04">
      <w:pPr>
        <w:spacing w:after="0" w:line="240" w:lineRule="auto"/>
      </w:pPr>
      <w:r>
        <w:separator/>
      </w:r>
    </w:p>
  </w:endnote>
  <w:endnote w:type="continuationSeparator" w:id="0">
    <w:p w14:paraId="715411F2" w14:textId="77777777" w:rsidR="0020718C" w:rsidRDefault="0020718C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7E45A610" w:rsidR="004154C9" w:rsidRDefault="004154C9">
    <w:pPr>
      <w:pStyle w:val="Footer"/>
    </w:pPr>
    <w:r>
      <w:t xml:space="preserve">Updated: </w:t>
    </w:r>
    <w:r w:rsidR="00C66038">
      <w:t>0</w:t>
    </w:r>
    <w:r w:rsidR="00082212">
      <w:t>5</w:t>
    </w:r>
    <w:r w:rsidR="00C66038">
      <w:t>/</w:t>
    </w:r>
    <w:r w:rsidR="00082212">
      <w:t>15</w:t>
    </w:r>
    <w:r w:rsidR="00C66038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EF27" w14:textId="77777777" w:rsidR="0020718C" w:rsidRDefault="0020718C" w:rsidP="00247C04">
      <w:pPr>
        <w:spacing w:after="0" w:line="240" w:lineRule="auto"/>
      </w:pPr>
      <w:r>
        <w:separator/>
      </w:r>
    </w:p>
  </w:footnote>
  <w:footnote w:type="continuationSeparator" w:id="0">
    <w:p w14:paraId="661FC052" w14:textId="77777777" w:rsidR="0020718C" w:rsidRDefault="0020718C" w:rsidP="0024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8D74" w14:textId="3D791787" w:rsidR="000C03B4" w:rsidRPr="00302D7C" w:rsidRDefault="000C03B4" w:rsidP="000C03B4">
    <w:pPr>
      <w:tabs>
        <w:tab w:val="center" w:pos="5400"/>
        <w:tab w:val="left" w:pos="8250"/>
      </w:tabs>
      <w:spacing w:after="0" w:line="240" w:lineRule="auto"/>
      <w:jc w:val="center"/>
      <w:rPr>
        <w:rStyle w:val="Heading1Char"/>
        <w:color w:val="auto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33FD0E6" wp14:editId="22EC012D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1731645" cy="969645"/>
          <wp:effectExtent l="0" t="0" r="1905" b="1905"/>
          <wp:wrapNone/>
          <wp:docPr id="1220126119" name="Picture 1" descr="Texa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26119" name="Picture 1" descr="Texas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C03B4">
      <w:rPr>
        <w:rStyle w:val="Heading1Char"/>
        <w:color w:val="auto"/>
        <w:sz w:val="36"/>
        <w:szCs w:val="36"/>
      </w:rPr>
      <w:t xml:space="preserve"> </w:t>
    </w:r>
    <w:r w:rsidR="00913157">
      <w:rPr>
        <w:rStyle w:val="Heading1Char"/>
        <w:color w:val="auto"/>
        <w:sz w:val="36"/>
        <w:szCs w:val="36"/>
      </w:rPr>
      <w:t>TXST Local at S</w:t>
    </w:r>
    <w:r>
      <w:rPr>
        <w:rStyle w:val="Heading1Char"/>
        <w:color w:val="auto"/>
        <w:sz w:val="36"/>
        <w:szCs w:val="36"/>
      </w:rPr>
      <w:t>an Jacinto College</w:t>
    </w:r>
    <w:r w:rsidRPr="00302D7C">
      <w:rPr>
        <w:rStyle w:val="Heading1Char"/>
        <w:color w:val="auto"/>
        <w:sz w:val="36"/>
        <w:szCs w:val="36"/>
      </w:rPr>
      <w:t xml:space="preserve"> - Guided Pathway</w:t>
    </w:r>
    <w:r w:rsidRPr="000C03B4">
      <w:rPr>
        <w:noProof/>
      </w:rPr>
      <w:t xml:space="preserve"> </w:t>
    </w:r>
  </w:p>
  <w:p w14:paraId="5123811E" w14:textId="77777777" w:rsidR="000C03B4" w:rsidRPr="002501BD" w:rsidRDefault="000C03B4" w:rsidP="000C03B4">
    <w:pPr>
      <w:tabs>
        <w:tab w:val="center" w:pos="5400"/>
        <w:tab w:val="left" w:pos="8250"/>
      </w:tabs>
      <w:spacing w:after="0" w:line="240" w:lineRule="auto"/>
      <w:jc w:val="center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>Business, Associates of Arts</w:t>
    </w:r>
  </w:p>
  <w:p w14:paraId="5A1D3DE7" w14:textId="77777777" w:rsidR="000C03B4" w:rsidRDefault="000C03B4" w:rsidP="000C03B4">
    <w:pPr>
      <w:pStyle w:val="Header"/>
      <w:jc w:val="center"/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</w:pPr>
    <w:r w:rsidRPr="00247C04"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 xml:space="preserve">Bachelor of Business Administration (B.B.A.) Major in </w:t>
    </w:r>
    <w:r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>Management</w:t>
    </w:r>
  </w:p>
  <w:p w14:paraId="48FCB839" w14:textId="2EDCB73D" w:rsidR="00C54B3A" w:rsidRDefault="00C54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3355D"/>
    <w:rsid w:val="00036CBB"/>
    <w:rsid w:val="00062B29"/>
    <w:rsid w:val="00071C01"/>
    <w:rsid w:val="000821DA"/>
    <w:rsid w:val="00082212"/>
    <w:rsid w:val="00084750"/>
    <w:rsid w:val="000C03B4"/>
    <w:rsid w:val="000C06C5"/>
    <w:rsid w:val="000C2C25"/>
    <w:rsid w:val="000C4429"/>
    <w:rsid w:val="000D676B"/>
    <w:rsid w:val="000E0901"/>
    <w:rsid w:val="000E21E4"/>
    <w:rsid w:val="000F0924"/>
    <w:rsid w:val="000F5C7E"/>
    <w:rsid w:val="000F6AEE"/>
    <w:rsid w:val="00102B64"/>
    <w:rsid w:val="001249D2"/>
    <w:rsid w:val="001253E2"/>
    <w:rsid w:val="001439F5"/>
    <w:rsid w:val="0014578D"/>
    <w:rsid w:val="001604A5"/>
    <w:rsid w:val="001615C3"/>
    <w:rsid w:val="0017166A"/>
    <w:rsid w:val="001B33BF"/>
    <w:rsid w:val="001E42FF"/>
    <w:rsid w:val="001E62A4"/>
    <w:rsid w:val="00204550"/>
    <w:rsid w:val="0020718C"/>
    <w:rsid w:val="00213EA0"/>
    <w:rsid w:val="00216619"/>
    <w:rsid w:val="00247C04"/>
    <w:rsid w:val="00253263"/>
    <w:rsid w:val="00267823"/>
    <w:rsid w:val="00270CED"/>
    <w:rsid w:val="00280962"/>
    <w:rsid w:val="00287BEC"/>
    <w:rsid w:val="00290C1D"/>
    <w:rsid w:val="00295CC1"/>
    <w:rsid w:val="002A462C"/>
    <w:rsid w:val="002A713A"/>
    <w:rsid w:val="002B7B23"/>
    <w:rsid w:val="002C5ED6"/>
    <w:rsid w:val="002D1399"/>
    <w:rsid w:val="002D154D"/>
    <w:rsid w:val="002D263C"/>
    <w:rsid w:val="002D7EB9"/>
    <w:rsid w:val="002E0DFE"/>
    <w:rsid w:val="002E5AEC"/>
    <w:rsid w:val="002E6259"/>
    <w:rsid w:val="00302D7C"/>
    <w:rsid w:val="0031437C"/>
    <w:rsid w:val="00327950"/>
    <w:rsid w:val="00327A73"/>
    <w:rsid w:val="00327C5C"/>
    <w:rsid w:val="00335282"/>
    <w:rsid w:val="0033677A"/>
    <w:rsid w:val="003450EF"/>
    <w:rsid w:val="0036596D"/>
    <w:rsid w:val="00390039"/>
    <w:rsid w:val="003A18DF"/>
    <w:rsid w:val="003B7AD6"/>
    <w:rsid w:val="003C01C9"/>
    <w:rsid w:val="003E64FE"/>
    <w:rsid w:val="003F5DAE"/>
    <w:rsid w:val="004048CE"/>
    <w:rsid w:val="004154C9"/>
    <w:rsid w:val="00417D4A"/>
    <w:rsid w:val="004242F8"/>
    <w:rsid w:val="00425113"/>
    <w:rsid w:val="004412C4"/>
    <w:rsid w:val="00447BB2"/>
    <w:rsid w:val="00460679"/>
    <w:rsid w:val="00477E10"/>
    <w:rsid w:val="00484944"/>
    <w:rsid w:val="00486A32"/>
    <w:rsid w:val="00486FCD"/>
    <w:rsid w:val="00492ABC"/>
    <w:rsid w:val="00493F5A"/>
    <w:rsid w:val="004A23DA"/>
    <w:rsid w:val="004A7B6F"/>
    <w:rsid w:val="004B0A0D"/>
    <w:rsid w:val="004B589B"/>
    <w:rsid w:val="004B7078"/>
    <w:rsid w:val="004B70E7"/>
    <w:rsid w:val="004C0980"/>
    <w:rsid w:val="004D5959"/>
    <w:rsid w:val="004D7447"/>
    <w:rsid w:val="004E2193"/>
    <w:rsid w:val="004F6D99"/>
    <w:rsid w:val="0051025C"/>
    <w:rsid w:val="00516401"/>
    <w:rsid w:val="00532D35"/>
    <w:rsid w:val="00534353"/>
    <w:rsid w:val="00537B99"/>
    <w:rsid w:val="00542A7F"/>
    <w:rsid w:val="00542FCC"/>
    <w:rsid w:val="00573045"/>
    <w:rsid w:val="00575C78"/>
    <w:rsid w:val="0058598C"/>
    <w:rsid w:val="00592EA2"/>
    <w:rsid w:val="005957A7"/>
    <w:rsid w:val="005A3F7D"/>
    <w:rsid w:val="005A717D"/>
    <w:rsid w:val="005B1CFD"/>
    <w:rsid w:val="005B254F"/>
    <w:rsid w:val="005B6118"/>
    <w:rsid w:val="005C4627"/>
    <w:rsid w:val="005E3DE9"/>
    <w:rsid w:val="005E7E43"/>
    <w:rsid w:val="006124D2"/>
    <w:rsid w:val="00617893"/>
    <w:rsid w:val="00626E19"/>
    <w:rsid w:val="00636679"/>
    <w:rsid w:val="00652E41"/>
    <w:rsid w:val="006644F2"/>
    <w:rsid w:val="0067799F"/>
    <w:rsid w:val="00690A6B"/>
    <w:rsid w:val="00690E05"/>
    <w:rsid w:val="006A016D"/>
    <w:rsid w:val="006A11C5"/>
    <w:rsid w:val="006A77C2"/>
    <w:rsid w:val="006B7E99"/>
    <w:rsid w:val="006C378F"/>
    <w:rsid w:val="006D1ECF"/>
    <w:rsid w:val="006D559B"/>
    <w:rsid w:val="006E0839"/>
    <w:rsid w:val="0070060F"/>
    <w:rsid w:val="00705454"/>
    <w:rsid w:val="007255FD"/>
    <w:rsid w:val="00725BB8"/>
    <w:rsid w:val="00762015"/>
    <w:rsid w:val="00773CD7"/>
    <w:rsid w:val="007919C9"/>
    <w:rsid w:val="007A6F90"/>
    <w:rsid w:val="007B7342"/>
    <w:rsid w:val="007E23C4"/>
    <w:rsid w:val="0080571D"/>
    <w:rsid w:val="00811D33"/>
    <w:rsid w:val="0085409B"/>
    <w:rsid w:val="00860CA2"/>
    <w:rsid w:val="008747EE"/>
    <w:rsid w:val="00886CC5"/>
    <w:rsid w:val="008D38C4"/>
    <w:rsid w:val="008E78A4"/>
    <w:rsid w:val="008F177E"/>
    <w:rsid w:val="008F17F7"/>
    <w:rsid w:val="00905D50"/>
    <w:rsid w:val="00910F30"/>
    <w:rsid w:val="00913157"/>
    <w:rsid w:val="00936E4B"/>
    <w:rsid w:val="0094284D"/>
    <w:rsid w:val="00944E8F"/>
    <w:rsid w:val="0095454C"/>
    <w:rsid w:val="00975E40"/>
    <w:rsid w:val="009769B6"/>
    <w:rsid w:val="009B0FE9"/>
    <w:rsid w:val="009C2380"/>
    <w:rsid w:val="009E19FC"/>
    <w:rsid w:val="009F7ABD"/>
    <w:rsid w:val="00A012AD"/>
    <w:rsid w:val="00A04187"/>
    <w:rsid w:val="00A10F3A"/>
    <w:rsid w:val="00A1548E"/>
    <w:rsid w:val="00A15B2D"/>
    <w:rsid w:val="00A36376"/>
    <w:rsid w:val="00A41700"/>
    <w:rsid w:val="00A419F6"/>
    <w:rsid w:val="00A4397F"/>
    <w:rsid w:val="00A45111"/>
    <w:rsid w:val="00A47258"/>
    <w:rsid w:val="00A500A9"/>
    <w:rsid w:val="00A5034C"/>
    <w:rsid w:val="00A515C1"/>
    <w:rsid w:val="00A671CA"/>
    <w:rsid w:val="00A6753F"/>
    <w:rsid w:val="00A7603B"/>
    <w:rsid w:val="00A8563D"/>
    <w:rsid w:val="00A90501"/>
    <w:rsid w:val="00A91ECA"/>
    <w:rsid w:val="00AB14D4"/>
    <w:rsid w:val="00AE3BB6"/>
    <w:rsid w:val="00AE512F"/>
    <w:rsid w:val="00AF6B21"/>
    <w:rsid w:val="00B07095"/>
    <w:rsid w:val="00B247A5"/>
    <w:rsid w:val="00B33783"/>
    <w:rsid w:val="00B42ECE"/>
    <w:rsid w:val="00B44F0D"/>
    <w:rsid w:val="00B51559"/>
    <w:rsid w:val="00B72803"/>
    <w:rsid w:val="00B7534C"/>
    <w:rsid w:val="00B86ADE"/>
    <w:rsid w:val="00B87111"/>
    <w:rsid w:val="00B92BC6"/>
    <w:rsid w:val="00BA203E"/>
    <w:rsid w:val="00BD4C07"/>
    <w:rsid w:val="00BE5F4E"/>
    <w:rsid w:val="00BF31D5"/>
    <w:rsid w:val="00C03C1F"/>
    <w:rsid w:val="00C10309"/>
    <w:rsid w:val="00C31CCE"/>
    <w:rsid w:val="00C32931"/>
    <w:rsid w:val="00C34B8A"/>
    <w:rsid w:val="00C419C6"/>
    <w:rsid w:val="00C4704C"/>
    <w:rsid w:val="00C50988"/>
    <w:rsid w:val="00C53EF2"/>
    <w:rsid w:val="00C54663"/>
    <w:rsid w:val="00C54B3A"/>
    <w:rsid w:val="00C60473"/>
    <w:rsid w:val="00C66038"/>
    <w:rsid w:val="00C73ED8"/>
    <w:rsid w:val="00C770BD"/>
    <w:rsid w:val="00C8494F"/>
    <w:rsid w:val="00C85A0B"/>
    <w:rsid w:val="00C85E57"/>
    <w:rsid w:val="00C86527"/>
    <w:rsid w:val="00C92B12"/>
    <w:rsid w:val="00CB1479"/>
    <w:rsid w:val="00CD23A8"/>
    <w:rsid w:val="00CE5E02"/>
    <w:rsid w:val="00CE7EB6"/>
    <w:rsid w:val="00CF17C8"/>
    <w:rsid w:val="00D10B34"/>
    <w:rsid w:val="00D57D00"/>
    <w:rsid w:val="00D60C43"/>
    <w:rsid w:val="00D62EEC"/>
    <w:rsid w:val="00D74180"/>
    <w:rsid w:val="00D805EC"/>
    <w:rsid w:val="00D95F1A"/>
    <w:rsid w:val="00DD58CA"/>
    <w:rsid w:val="00DF24ED"/>
    <w:rsid w:val="00E20234"/>
    <w:rsid w:val="00E23C1F"/>
    <w:rsid w:val="00E2558B"/>
    <w:rsid w:val="00E27190"/>
    <w:rsid w:val="00E33511"/>
    <w:rsid w:val="00E40126"/>
    <w:rsid w:val="00E427B6"/>
    <w:rsid w:val="00E5328B"/>
    <w:rsid w:val="00E532FB"/>
    <w:rsid w:val="00E65903"/>
    <w:rsid w:val="00E77C73"/>
    <w:rsid w:val="00E77D68"/>
    <w:rsid w:val="00EC2391"/>
    <w:rsid w:val="00EC5485"/>
    <w:rsid w:val="00EC63D0"/>
    <w:rsid w:val="00ED73B7"/>
    <w:rsid w:val="00EE0159"/>
    <w:rsid w:val="00EE63BE"/>
    <w:rsid w:val="00F06D75"/>
    <w:rsid w:val="00F24596"/>
    <w:rsid w:val="00F41E8A"/>
    <w:rsid w:val="00F82740"/>
    <w:rsid w:val="00F8321B"/>
    <w:rsid w:val="00F86F49"/>
    <w:rsid w:val="00F9380A"/>
    <w:rsid w:val="00FA09C0"/>
    <w:rsid w:val="00FA3868"/>
    <w:rsid w:val="00FA653C"/>
    <w:rsid w:val="11AE4F5E"/>
    <w:rsid w:val="12E76682"/>
    <w:rsid w:val="2DA810AD"/>
    <w:rsid w:val="36160551"/>
    <w:rsid w:val="62C35B9A"/>
    <w:rsid w:val="6C1B80CF"/>
    <w:rsid w:val="71E1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8EB5F2B0-12B7-4C73-B017-E692D76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62EE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603B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ssions.txst.edu/future-students/freshman/admission-requirement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missions.txst.edu/future-students/freshman/admission-requiremen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ising.mccoy.txst.edu/mccoy-internal-admission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management/management-b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9EED03BB624D8029DF18E44B485C" ma:contentTypeVersion="3" ma:contentTypeDescription="Create a new document." ma:contentTypeScope="" ma:versionID="5bd4b0cf688cf737cd54f533661ecced">
  <xsd:schema xmlns:xsd="http://www.w3.org/2001/XMLSchema" xmlns:xs="http://www.w3.org/2001/XMLSchema" xmlns:p="http://schemas.microsoft.com/office/2006/metadata/properties" xmlns:ns2="0bc07e7c-f3c2-410d-9f76-0fe790aade41" targetNamespace="http://schemas.microsoft.com/office/2006/metadata/properties" ma:root="true" ma:fieldsID="4a9b5dc25b0ba425fb64d90cbd34390c" ns2:_="">
    <xsd:import namespace="0bc07e7c-f3c2-410d-9f76-0fe790aa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7e7c-f3c2-410d-9f76-0fe790aa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674A5-0418-4E7B-B769-B07371B44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5170A-4AAE-4887-AF25-97A88E5EA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9C1C0-A93C-40F3-9162-D333C3C1B2F7}"/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2</cp:revision>
  <cp:lastPrinted>2026-05-19T18:06:00Z</cp:lastPrinted>
  <dcterms:created xsi:type="dcterms:W3CDTF">2026-05-20T18:49:00Z</dcterms:created>
  <dcterms:modified xsi:type="dcterms:W3CDTF">2026-05-20T18:49:00Z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0x010100861C9EED03BB624D8029DF18E44B485C</vt:lpwstr>
  </property>
  <property fmtid="{D5CDD505-2E9C-101B-9397-08002B2CF9AE}" pid="3" name="MediaServiceImageTags">
    <vt:lpwstr/>
  </property>
</Properties>
</file>