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8A2A6" w14:textId="4B407410" w:rsidR="002661FA" w:rsidRDefault="002661FA" w:rsidP="002661FA">
      <w:pPr>
        <w:jc w:val="center"/>
        <w:rPr>
          <w:b/>
          <w:bCs/>
          <w:sz w:val="36"/>
          <w:szCs w:val="36"/>
        </w:rPr>
      </w:pPr>
      <w:r>
        <w:rPr>
          <w:b/>
          <w:bCs/>
          <w:sz w:val="36"/>
          <w:szCs w:val="36"/>
        </w:rPr>
        <w:t>Save Those Spoiling Strawberries!</w:t>
      </w:r>
    </w:p>
    <w:p w14:paraId="1420BCE2" w14:textId="77777777" w:rsidR="002661FA" w:rsidRPr="002661FA" w:rsidRDefault="002661FA" w:rsidP="002661FA">
      <w:pPr>
        <w:rPr>
          <w:b/>
          <w:bCs/>
          <w:sz w:val="28"/>
          <w:szCs w:val="28"/>
        </w:rPr>
      </w:pPr>
      <w:r w:rsidRPr="002661FA">
        <w:rPr>
          <w:b/>
          <w:bCs/>
          <w:sz w:val="28"/>
          <w:szCs w:val="28"/>
        </w:rPr>
        <w:t>Abstract</w:t>
      </w:r>
    </w:p>
    <w:p w14:paraId="6CE97113" w14:textId="22A23E21" w:rsidR="002661FA" w:rsidRDefault="002661FA" w:rsidP="002661FA">
      <w:pPr>
        <w:rPr>
          <w:sz w:val="28"/>
          <w:szCs w:val="28"/>
        </w:rPr>
      </w:pPr>
      <w:r w:rsidRPr="002661FA">
        <w:rPr>
          <w:sz w:val="28"/>
          <w:szCs w:val="28"/>
        </w:rPr>
        <w:t>Fresh strawberries and summer just go together. Walking through the local farmers' market on a warm day, the bright, red strawberries call out to you, beckoning you to buy them and take them home. The next day, as you get ready to savor the delicious berries, you notice that yesterday's juicy, red strawberries are now covered in.</w:t>
      </w:r>
      <w:proofErr w:type="gramStart"/>
      <w:r w:rsidRPr="002661FA">
        <w:rPr>
          <w:sz w:val="28"/>
          <w:szCs w:val="28"/>
        </w:rPr>
        <w:t>..</w:t>
      </w:r>
      <w:proofErr w:type="spellStart"/>
      <w:r w:rsidRPr="002661FA">
        <w:rPr>
          <w:sz w:val="28"/>
          <w:szCs w:val="28"/>
        </w:rPr>
        <w:t>eewwww</w:t>
      </w:r>
      <w:proofErr w:type="spellEnd"/>
      <w:proofErr w:type="gramEnd"/>
      <w:r w:rsidRPr="002661FA">
        <w:rPr>
          <w:sz w:val="28"/>
          <w:szCs w:val="28"/>
        </w:rPr>
        <w:t>, mold! In this cooking and food science fair project, you wil</w:t>
      </w:r>
      <w:r w:rsidRPr="002661FA">
        <w:rPr>
          <w:sz w:val="28"/>
          <w:szCs w:val="28"/>
        </w:rPr>
        <w:t xml:space="preserve">l </w:t>
      </w:r>
      <w:r w:rsidRPr="002661FA">
        <w:rPr>
          <w:sz w:val="28"/>
          <w:szCs w:val="28"/>
        </w:rPr>
        <w:t>investigate </w:t>
      </w:r>
      <w:r w:rsidRPr="002661FA">
        <w:rPr>
          <w:i/>
          <w:iCs/>
          <w:sz w:val="28"/>
          <w:szCs w:val="28"/>
        </w:rPr>
        <w:t>thermotherapy</w:t>
      </w:r>
      <w:r w:rsidRPr="002661FA">
        <w:rPr>
          <w:sz w:val="28"/>
          <w:szCs w:val="28"/>
        </w:rPr>
        <w:t> and whether this technique can preserve strawberries and prevent mold and decay.</w:t>
      </w:r>
    </w:p>
    <w:p w14:paraId="44929D31" w14:textId="77777777" w:rsidR="002661FA" w:rsidRPr="002661FA" w:rsidRDefault="002661FA" w:rsidP="002661FA">
      <w:pPr>
        <w:rPr>
          <w:b/>
          <w:bCs/>
          <w:sz w:val="28"/>
          <w:szCs w:val="28"/>
        </w:rPr>
      </w:pPr>
      <w:r w:rsidRPr="002661FA">
        <w:rPr>
          <w:b/>
          <w:bCs/>
          <w:sz w:val="28"/>
          <w:szCs w:val="28"/>
        </w:rPr>
        <w:t>Time Required</w:t>
      </w:r>
    </w:p>
    <w:p w14:paraId="47A52C8E" w14:textId="77777777" w:rsidR="002661FA" w:rsidRPr="002661FA" w:rsidRDefault="002661FA" w:rsidP="002661FA">
      <w:pPr>
        <w:rPr>
          <w:sz w:val="28"/>
          <w:szCs w:val="28"/>
        </w:rPr>
      </w:pPr>
      <w:r w:rsidRPr="002661FA">
        <w:rPr>
          <w:sz w:val="28"/>
          <w:szCs w:val="28"/>
        </w:rPr>
        <w:t>Long (2-4 weeks)</w:t>
      </w:r>
    </w:p>
    <w:p w14:paraId="26AB0F91" w14:textId="77777777" w:rsidR="002661FA" w:rsidRPr="002661FA" w:rsidRDefault="002661FA" w:rsidP="002661FA">
      <w:pPr>
        <w:rPr>
          <w:b/>
          <w:bCs/>
          <w:sz w:val="28"/>
          <w:szCs w:val="28"/>
        </w:rPr>
      </w:pPr>
      <w:r w:rsidRPr="002661FA">
        <w:rPr>
          <w:b/>
          <w:bCs/>
          <w:sz w:val="28"/>
          <w:szCs w:val="28"/>
        </w:rPr>
        <w:t>Prerequisites</w:t>
      </w:r>
    </w:p>
    <w:p w14:paraId="0B80E833" w14:textId="77777777" w:rsidR="002661FA" w:rsidRPr="002661FA" w:rsidRDefault="002661FA" w:rsidP="002661FA">
      <w:pPr>
        <w:rPr>
          <w:sz w:val="28"/>
          <w:szCs w:val="28"/>
        </w:rPr>
      </w:pPr>
      <w:r w:rsidRPr="002661FA">
        <w:rPr>
          <w:sz w:val="28"/>
          <w:szCs w:val="28"/>
        </w:rPr>
        <w:t>You will need a stovetop to heat water. You will also need fresh strawberries, so be sure you're performing this science fair project in the right season. Frozen strawberries will not work.</w:t>
      </w:r>
    </w:p>
    <w:p w14:paraId="6B589AAE" w14:textId="77777777" w:rsidR="002661FA" w:rsidRPr="002661FA" w:rsidRDefault="002661FA" w:rsidP="002661FA">
      <w:pPr>
        <w:rPr>
          <w:b/>
          <w:bCs/>
          <w:sz w:val="28"/>
          <w:szCs w:val="28"/>
        </w:rPr>
      </w:pPr>
      <w:r w:rsidRPr="002661FA">
        <w:rPr>
          <w:b/>
          <w:bCs/>
          <w:sz w:val="28"/>
          <w:szCs w:val="28"/>
        </w:rPr>
        <w:t>Material Availability</w:t>
      </w:r>
    </w:p>
    <w:p w14:paraId="41330138" w14:textId="77777777" w:rsidR="002661FA" w:rsidRPr="002661FA" w:rsidRDefault="002661FA" w:rsidP="002661FA">
      <w:pPr>
        <w:rPr>
          <w:sz w:val="28"/>
          <w:szCs w:val="28"/>
        </w:rPr>
      </w:pPr>
      <w:r w:rsidRPr="002661FA">
        <w:rPr>
          <w:sz w:val="28"/>
          <w:szCs w:val="28"/>
        </w:rPr>
        <w:t>Readily available</w:t>
      </w:r>
    </w:p>
    <w:p w14:paraId="5CC28C7F" w14:textId="77777777" w:rsidR="002661FA" w:rsidRPr="002661FA" w:rsidRDefault="002661FA" w:rsidP="002661FA">
      <w:pPr>
        <w:rPr>
          <w:b/>
          <w:bCs/>
          <w:sz w:val="28"/>
          <w:szCs w:val="28"/>
        </w:rPr>
      </w:pPr>
      <w:r w:rsidRPr="002661FA">
        <w:rPr>
          <w:b/>
          <w:bCs/>
          <w:sz w:val="28"/>
          <w:szCs w:val="28"/>
        </w:rPr>
        <w:t>Cost</w:t>
      </w:r>
    </w:p>
    <w:p w14:paraId="2E94C518" w14:textId="77777777" w:rsidR="002661FA" w:rsidRPr="002661FA" w:rsidRDefault="002661FA" w:rsidP="002661FA">
      <w:pPr>
        <w:rPr>
          <w:sz w:val="28"/>
          <w:szCs w:val="28"/>
        </w:rPr>
      </w:pPr>
      <w:r w:rsidRPr="002661FA">
        <w:rPr>
          <w:sz w:val="28"/>
          <w:szCs w:val="28"/>
        </w:rPr>
        <w:t>Average ($40 - $80)</w:t>
      </w:r>
    </w:p>
    <w:p w14:paraId="1C5A0535" w14:textId="77777777" w:rsidR="002661FA" w:rsidRPr="002661FA" w:rsidRDefault="002661FA" w:rsidP="002661FA">
      <w:pPr>
        <w:rPr>
          <w:b/>
          <w:bCs/>
          <w:sz w:val="28"/>
          <w:szCs w:val="28"/>
        </w:rPr>
      </w:pPr>
      <w:r w:rsidRPr="002661FA">
        <w:rPr>
          <w:b/>
          <w:bCs/>
          <w:sz w:val="28"/>
          <w:szCs w:val="28"/>
        </w:rPr>
        <w:t>Safety</w:t>
      </w:r>
    </w:p>
    <w:p w14:paraId="448693C7" w14:textId="77777777" w:rsidR="002661FA" w:rsidRPr="002661FA" w:rsidRDefault="002661FA" w:rsidP="002661FA">
      <w:pPr>
        <w:rPr>
          <w:sz w:val="28"/>
          <w:szCs w:val="28"/>
        </w:rPr>
      </w:pPr>
      <w:r w:rsidRPr="002661FA">
        <w:rPr>
          <w:sz w:val="28"/>
          <w:szCs w:val="28"/>
        </w:rPr>
        <w:t>Always use caution when using a stovetop to heat water.</w:t>
      </w:r>
    </w:p>
    <w:p w14:paraId="79E004BE" w14:textId="77777777" w:rsidR="002661FA" w:rsidRPr="002661FA" w:rsidRDefault="002661FA" w:rsidP="002661FA">
      <w:pPr>
        <w:rPr>
          <w:b/>
          <w:bCs/>
          <w:sz w:val="28"/>
          <w:szCs w:val="28"/>
        </w:rPr>
      </w:pPr>
      <w:r w:rsidRPr="002661FA">
        <w:rPr>
          <w:b/>
          <w:bCs/>
          <w:sz w:val="28"/>
          <w:szCs w:val="28"/>
        </w:rPr>
        <w:t>Credits</w:t>
      </w:r>
    </w:p>
    <w:p w14:paraId="2222E9DB" w14:textId="77777777" w:rsidR="002661FA" w:rsidRPr="002661FA" w:rsidRDefault="002661FA" w:rsidP="002661FA">
      <w:pPr>
        <w:rPr>
          <w:sz w:val="28"/>
          <w:szCs w:val="28"/>
        </w:rPr>
      </w:pPr>
      <w:r w:rsidRPr="002661FA">
        <w:rPr>
          <w:sz w:val="28"/>
          <w:szCs w:val="28"/>
        </w:rPr>
        <w:t xml:space="preserve">Michelle </w:t>
      </w:r>
      <w:proofErr w:type="spellStart"/>
      <w:r w:rsidRPr="002661FA">
        <w:rPr>
          <w:sz w:val="28"/>
          <w:szCs w:val="28"/>
        </w:rPr>
        <w:t>Maranowski</w:t>
      </w:r>
      <w:proofErr w:type="spellEnd"/>
      <w:r w:rsidRPr="002661FA">
        <w:rPr>
          <w:sz w:val="28"/>
          <w:szCs w:val="28"/>
        </w:rPr>
        <w:t>, PhD, Science Buddies</w:t>
      </w:r>
    </w:p>
    <w:p w14:paraId="337ACAC2" w14:textId="77777777" w:rsidR="002661FA" w:rsidRPr="002661FA" w:rsidRDefault="002661FA" w:rsidP="002661FA">
      <w:pPr>
        <w:rPr>
          <w:b/>
          <w:bCs/>
          <w:sz w:val="28"/>
          <w:szCs w:val="28"/>
        </w:rPr>
      </w:pPr>
      <w:r w:rsidRPr="002661FA">
        <w:rPr>
          <w:b/>
          <w:bCs/>
          <w:sz w:val="28"/>
          <w:szCs w:val="28"/>
        </w:rPr>
        <w:t>Objective</w:t>
      </w:r>
    </w:p>
    <w:p w14:paraId="08C137C4" w14:textId="77777777" w:rsidR="002661FA" w:rsidRPr="002661FA" w:rsidRDefault="002661FA" w:rsidP="002661FA">
      <w:pPr>
        <w:rPr>
          <w:sz w:val="28"/>
          <w:szCs w:val="28"/>
        </w:rPr>
      </w:pPr>
      <w:r w:rsidRPr="002661FA">
        <w:rPr>
          <w:sz w:val="28"/>
          <w:szCs w:val="28"/>
        </w:rPr>
        <w:t>To investigate thermotherapy using strawberries, and to determine the right combination of temperature and time to prevent the strawberries from molding.</w:t>
      </w:r>
    </w:p>
    <w:p w14:paraId="77851206" w14:textId="77777777" w:rsidR="002661FA" w:rsidRPr="002661FA" w:rsidRDefault="002661FA" w:rsidP="002661FA">
      <w:pPr>
        <w:rPr>
          <w:b/>
          <w:bCs/>
          <w:sz w:val="28"/>
          <w:szCs w:val="28"/>
        </w:rPr>
      </w:pPr>
      <w:r w:rsidRPr="002661FA">
        <w:rPr>
          <w:b/>
          <w:bCs/>
          <w:sz w:val="28"/>
          <w:szCs w:val="28"/>
        </w:rPr>
        <w:t>Introduction</w:t>
      </w:r>
    </w:p>
    <w:p w14:paraId="47115662" w14:textId="77777777" w:rsidR="002661FA" w:rsidRPr="002661FA" w:rsidRDefault="002661FA" w:rsidP="002661FA">
      <w:pPr>
        <w:rPr>
          <w:sz w:val="28"/>
          <w:szCs w:val="28"/>
        </w:rPr>
      </w:pPr>
      <w:r w:rsidRPr="002661FA">
        <w:rPr>
          <w:sz w:val="28"/>
          <w:szCs w:val="28"/>
        </w:rPr>
        <w:lastRenderedPageBreak/>
        <w:t xml:space="preserve">Strawberries are used in many delicious recipes—strawberry ice cream, strawberry pancakes, strawberry shortcake. The list of ways to enjoy strawberries goes on and on. One of the best ways to enjoy a strawberry is to pick it from the plant, wash it, and pop it straight into your mouth. The sweetness of the berry tickles the taste buds. However, </w:t>
      </w:r>
      <w:proofErr w:type="gramStart"/>
      <w:r w:rsidRPr="002661FA">
        <w:rPr>
          <w:sz w:val="28"/>
          <w:szCs w:val="28"/>
        </w:rPr>
        <w:t>once in a while</w:t>
      </w:r>
      <w:proofErr w:type="gramEnd"/>
      <w:r w:rsidRPr="002661FA">
        <w:rPr>
          <w:sz w:val="28"/>
          <w:szCs w:val="28"/>
        </w:rPr>
        <w:t>, the tasty treat turns into something gross—a moldy and decomposing berry. Besides making you sick, moldy berries are a waste of money. For some, wasting money on berries that mold so quickly can practically make them sick!</w:t>
      </w:r>
    </w:p>
    <w:p w14:paraId="7F2BBE25" w14:textId="77777777" w:rsidR="002661FA" w:rsidRPr="002661FA" w:rsidRDefault="002661FA" w:rsidP="002661FA">
      <w:pPr>
        <w:rPr>
          <w:sz w:val="28"/>
          <w:szCs w:val="28"/>
        </w:rPr>
      </w:pPr>
      <w:r w:rsidRPr="002661FA">
        <w:rPr>
          <w:sz w:val="28"/>
          <w:szCs w:val="28"/>
        </w:rPr>
        <w:t xml:space="preserve">Is there a way to prevent strawberries (and other fruit) from molding too quickly? Something that you can do easily at </w:t>
      </w:r>
      <w:proofErr w:type="gramStart"/>
      <w:r w:rsidRPr="002661FA">
        <w:rPr>
          <w:sz w:val="28"/>
          <w:szCs w:val="28"/>
        </w:rPr>
        <w:t>home?</w:t>
      </w:r>
      <w:proofErr w:type="gramEnd"/>
      <w:r w:rsidRPr="002661FA">
        <w:rPr>
          <w:sz w:val="28"/>
          <w:szCs w:val="28"/>
        </w:rPr>
        <w:t> </w:t>
      </w:r>
      <w:r w:rsidRPr="002661FA">
        <w:rPr>
          <w:b/>
          <w:bCs/>
          <w:sz w:val="28"/>
          <w:szCs w:val="28"/>
        </w:rPr>
        <w:t>Pomologists</w:t>
      </w:r>
      <w:r w:rsidRPr="002661FA">
        <w:rPr>
          <w:sz w:val="28"/>
          <w:szCs w:val="28"/>
        </w:rPr>
        <w:t> are scientists who study the development, cultivation, and physiology of fruit plants, and they have long been aware of the benefits of </w:t>
      </w:r>
      <w:r w:rsidRPr="002661FA">
        <w:rPr>
          <w:b/>
          <w:bCs/>
          <w:sz w:val="28"/>
          <w:szCs w:val="28"/>
        </w:rPr>
        <w:t>thermotherapy</w:t>
      </w:r>
      <w:r w:rsidRPr="002661FA">
        <w:rPr>
          <w:sz w:val="28"/>
          <w:szCs w:val="28"/>
        </w:rPr>
        <w:t> treatments. In the thermotherapy process, fruit is exposed to hot water (</w:t>
      </w:r>
      <w:r w:rsidRPr="002661FA">
        <w:rPr>
          <w:i/>
          <w:iCs/>
          <w:sz w:val="28"/>
          <w:szCs w:val="28"/>
        </w:rPr>
        <w:t>thermos</w:t>
      </w:r>
      <w:r w:rsidRPr="002661FA">
        <w:rPr>
          <w:sz w:val="28"/>
          <w:szCs w:val="28"/>
        </w:rPr>
        <w:t> is Greek for "hot") for a set amount of time. The hot water kills mold spores and slows the spoilage of berries and other fresh fruit. Simply dip your strawberries in hot water for a few seconds to minutes, remove the berries from the hot water, and spread them out on a clean kitchen towel to dry off completely and cool down. Then, repack the strawberries in a basket; it is that simple! But how long will the therapy last? And another key question is whether thermotherapy treatments destroy the flavor of the fruit.</w:t>
      </w:r>
    </w:p>
    <w:p w14:paraId="4C2A9BC2" w14:textId="77777777" w:rsidR="002661FA" w:rsidRPr="002661FA" w:rsidRDefault="002661FA" w:rsidP="002661FA">
      <w:pPr>
        <w:rPr>
          <w:sz w:val="28"/>
          <w:szCs w:val="28"/>
        </w:rPr>
      </w:pPr>
      <w:r w:rsidRPr="002661FA">
        <w:rPr>
          <w:sz w:val="28"/>
          <w:szCs w:val="28"/>
        </w:rPr>
        <w:t>In this cooking and food science fair project, you will investigate the effectiveness of thermotherapy treatments on slowing spoilage of strawberries. Your task will be to find out the right combination of water temperature and treatment time. One benefit of this cooking and food science fair project is that if you figure it out, you may never have to see another moldy strawberry again!</w:t>
      </w:r>
    </w:p>
    <w:p w14:paraId="37011E95" w14:textId="3B17E8C2" w:rsidR="002661FA" w:rsidRPr="002661FA" w:rsidRDefault="002661FA" w:rsidP="002661FA">
      <w:pPr>
        <w:rPr>
          <w:sz w:val="28"/>
          <w:szCs w:val="28"/>
        </w:rPr>
      </w:pPr>
      <w:r w:rsidRPr="002661FA">
        <w:rPr>
          <w:sz w:val="28"/>
          <w:szCs w:val="28"/>
        </w:rPr>
        <w:lastRenderedPageBreak/>
        <w:br/>
      </w:r>
      <w:r w:rsidRPr="002661FA">
        <w:rPr>
          <w:sz w:val="28"/>
          <w:szCs w:val="28"/>
        </w:rPr>
        <w:drawing>
          <wp:inline distT="0" distB="0" distL="0" distR="0" wp14:anchorId="748C72A0" wp14:editId="5704C44E">
            <wp:extent cx="6182436" cy="3648651"/>
            <wp:effectExtent l="0" t="0" r="0" b="9525"/>
            <wp:docPr id="272204640" name="Picture 2" descr="Photo of a pile of fresh strawberries on the left and a pile of mold covered strawberries on the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6" descr="Photo of a pile of fresh strawberries on the left and a pile of mold covered strawberries on the righ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46750" cy="3686607"/>
                    </a:xfrm>
                    <a:prstGeom prst="rect">
                      <a:avLst/>
                    </a:prstGeom>
                    <a:noFill/>
                    <a:ln>
                      <a:noFill/>
                    </a:ln>
                  </pic:spPr>
                </pic:pic>
              </a:graphicData>
            </a:graphic>
          </wp:inline>
        </w:drawing>
      </w:r>
      <w:r w:rsidRPr="002661FA">
        <w:rPr>
          <w:rFonts w:ascii="Arial" w:eastAsia="Times New Roman" w:hAnsi="Arial" w:cs="Arial"/>
          <w:color w:val="5A5A5A"/>
          <w:kern w:val="0"/>
          <w:shd w:val="clear" w:color="auto" w:fill="FFFFFF"/>
          <w14:ligatures w14:val="none"/>
        </w:rPr>
        <w:t xml:space="preserve"> </w:t>
      </w:r>
      <w:r w:rsidRPr="002661FA">
        <w:rPr>
          <w:sz w:val="28"/>
          <w:szCs w:val="28"/>
        </w:rPr>
        <w:t>Image Credit: </w:t>
      </w:r>
      <w:proofErr w:type="spellStart"/>
      <w:r w:rsidRPr="002661FA">
        <w:rPr>
          <w:sz w:val="28"/>
          <w:szCs w:val="28"/>
        </w:rPr>
        <w:fldChar w:fldCharType="begin"/>
      </w:r>
      <w:r w:rsidRPr="002661FA">
        <w:rPr>
          <w:sz w:val="28"/>
          <w:szCs w:val="28"/>
        </w:rPr>
        <w:instrText>HYPERLINK "https://www.sciencebuddies.org/image-credit?id=3956"</w:instrText>
      </w:r>
      <w:r w:rsidRPr="002661FA">
        <w:rPr>
          <w:sz w:val="28"/>
          <w:szCs w:val="28"/>
        </w:rPr>
      </w:r>
      <w:r w:rsidRPr="002661FA">
        <w:rPr>
          <w:sz w:val="28"/>
          <w:szCs w:val="28"/>
        </w:rPr>
        <w:fldChar w:fldCharType="separate"/>
      </w:r>
      <w:r w:rsidRPr="002661FA">
        <w:rPr>
          <w:rStyle w:val="Hyperlink"/>
          <w:sz w:val="28"/>
          <w:szCs w:val="28"/>
        </w:rPr>
        <w:t>istock</w:t>
      </w:r>
      <w:proofErr w:type="spellEnd"/>
      <w:r w:rsidRPr="002661FA">
        <w:rPr>
          <w:sz w:val="28"/>
          <w:szCs w:val="28"/>
        </w:rPr>
        <w:fldChar w:fldCharType="end"/>
      </w:r>
      <w:r w:rsidRPr="002661FA">
        <w:rPr>
          <w:sz w:val="28"/>
          <w:szCs w:val="28"/>
        </w:rPr>
        <w:br/>
      </w:r>
    </w:p>
    <w:p w14:paraId="40FF0369" w14:textId="77777777" w:rsidR="002661FA" w:rsidRPr="002661FA" w:rsidRDefault="002661FA" w:rsidP="002661FA">
      <w:pPr>
        <w:rPr>
          <w:sz w:val="28"/>
          <w:szCs w:val="28"/>
        </w:rPr>
      </w:pPr>
      <w:r w:rsidRPr="002661FA">
        <w:rPr>
          <w:b/>
          <w:bCs/>
          <w:sz w:val="28"/>
          <w:szCs w:val="28"/>
        </w:rPr>
        <w:t>Figure 1.</w:t>
      </w:r>
      <w:r w:rsidRPr="002661FA">
        <w:rPr>
          <w:sz w:val="28"/>
          <w:szCs w:val="28"/>
        </w:rPr>
        <w:t> Strawberries can go from succulent and sweet (1.a.) to spoiled and scary (1.b.) in just one day! (</w:t>
      </w:r>
      <w:proofErr w:type="gramStart"/>
      <w:r w:rsidRPr="002661FA">
        <w:rPr>
          <w:sz w:val="28"/>
          <w:szCs w:val="28"/>
        </w:rPr>
        <w:t>1.a.:United</w:t>
      </w:r>
      <w:proofErr w:type="gramEnd"/>
      <w:r w:rsidRPr="002661FA">
        <w:rPr>
          <w:sz w:val="28"/>
          <w:szCs w:val="28"/>
        </w:rPr>
        <w:t xml:space="preserve"> States Department of Agriculture, 2006; 1.b.:Flickr, 2007.)</w:t>
      </w:r>
    </w:p>
    <w:p w14:paraId="316BF4B2" w14:textId="77777777" w:rsidR="002661FA" w:rsidRPr="002661FA" w:rsidRDefault="002661FA" w:rsidP="002661FA">
      <w:pPr>
        <w:rPr>
          <w:b/>
          <w:bCs/>
          <w:sz w:val="28"/>
          <w:szCs w:val="28"/>
        </w:rPr>
      </w:pPr>
      <w:r w:rsidRPr="002661FA">
        <w:rPr>
          <w:b/>
          <w:bCs/>
          <w:sz w:val="28"/>
          <w:szCs w:val="28"/>
        </w:rPr>
        <w:t>Terms and Concepts</w:t>
      </w:r>
    </w:p>
    <w:p w14:paraId="15971A8C" w14:textId="77777777" w:rsidR="002661FA" w:rsidRPr="002661FA" w:rsidRDefault="002661FA" w:rsidP="002661FA">
      <w:pPr>
        <w:numPr>
          <w:ilvl w:val="0"/>
          <w:numId w:val="3"/>
        </w:numPr>
        <w:rPr>
          <w:sz w:val="28"/>
          <w:szCs w:val="28"/>
        </w:rPr>
      </w:pPr>
      <w:r w:rsidRPr="002661FA">
        <w:rPr>
          <w:sz w:val="28"/>
          <w:szCs w:val="28"/>
        </w:rPr>
        <w:t>Pomology</w:t>
      </w:r>
    </w:p>
    <w:p w14:paraId="60E22414" w14:textId="77777777" w:rsidR="002661FA" w:rsidRPr="002661FA" w:rsidRDefault="002661FA" w:rsidP="002661FA">
      <w:pPr>
        <w:numPr>
          <w:ilvl w:val="0"/>
          <w:numId w:val="3"/>
        </w:numPr>
        <w:rPr>
          <w:sz w:val="28"/>
          <w:szCs w:val="28"/>
        </w:rPr>
      </w:pPr>
      <w:r w:rsidRPr="002661FA">
        <w:rPr>
          <w:sz w:val="28"/>
          <w:szCs w:val="28"/>
        </w:rPr>
        <w:t>Thermotherapy</w:t>
      </w:r>
    </w:p>
    <w:p w14:paraId="5E8F0E72" w14:textId="77777777" w:rsidR="002661FA" w:rsidRPr="002661FA" w:rsidRDefault="002661FA" w:rsidP="002661FA">
      <w:pPr>
        <w:numPr>
          <w:ilvl w:val="0"/>
          <w:numId w:val="3"/>
        </w:numPr>
        <w:rPr>
          <w:sz w:val="28"/>
          <w:szCs w:val="28"/>
        </w:rPr>
      </w:pPr>
      <w:r w:rsidRPr="002661FA">
        <w:rPr>
          <w:sz w:val="28"/>
          <w:szCs w:val="28"/>
        </w:rPr>
        <w:t>Trial</w:t>
      </w:r>
    </w:p>
    <w:p w14:paraId="312A1CEF" w14:textId="77777777" w:rsidR="002661FA" w:rsidRPr="002661FA" w:rsidRDefault="002661FA" w:rsidP="002661FA">
      <w:pPr>
        <w:numPr>
          <w:ilvl w:val="0"/>
          <w:numId w:val="3"/>
        </w:numPr>
        <w:rPr>
          <w:sz w:val="28"/>
          <w:szCs w:val="28"/>
        </w:rPr>
      </w:pPr>
      <w:r w:rsidRPr="002661FA">
        <w:rPr>
          <w:sz w:val="28"/>
          <w:szCs w:val="28"/>
        </w:rPr>
        <w:t>Variable</w:t>
      </w:r>
    </w:p>
    <w:p w14:paraId="37A4B76B" w14:textId="77777777" w:rsidR="002661FA" w:rsidRPr="002661FA" w:rsidRDefault="002661FA" w:rsidP="002661FA">
      <w:pPr>
        <w:numPr>
          <w:ilvl w:val="0"/>
          <w:numId w:val="3"/>
        </w:numPr>
        <w:rPr>
          <w:sz w:val="28"/>
          <w:szCs w:val="28"/>
        </w:rPr>
      </w:pPr>
      <w:r w:rsidRPr="002661FA">
        <w:rPr>
          <w:sz w:val="28"/>
          <w:szCs w:val="28"/>
        </w:rPr>
        <w:t>Control, as in an experiment</w:t>
      </w:r>
    </w:p>
    <w:p w14:paraId="451D5F5C" w14:textId="77777777" w:rsidR="002661FA" w:rsidRPr="002661FA" w:rsidRDefault="002661FA" w:rsidP="002661FA">
      <w:pPr>
        <w:numPr>
          <w:ilvl w:val="0"/>
          <w:numId w:val="3"/>
        </w:numPr>
        <w:rPr>
          <w:sz w:val="28"/>
          <w:szCs w:val="28"/>
        </w:rPr>
      </w:pPr>
      <w:r w:rsidRPr="002661FA">
        <w:rPr>
          <w:sz w:val="28"/>
          <w:szCs w:val="28"/>
        </w:rPr>
        <w:t>Cross-contamination</w:t>
      </w:r>
    </w:p>
    <w:p w14:paraId="12E01DF2" w14:textId="77777777" w:rsidR="002661FA" w:rsidRDefault="002661FA" w:rsidP="002661FA">
      <w:pPr>
        <w:numPr>
          <w:ilvl w:val="0"/>
          <w:numId w:val="3"/>
        </w:numPr>
        <w:rPr>
          <w:sz w:val="28"/>
          <w:szCs w:val="28"/>
        </w:rPr>
      </w:pPr>
      <w:r w:rsidRPr="002661FA">
        <w:rPr>
          <w:sz w:val="28"/>
          <w:szCs w:val="28"/>
        </w:rPr>
        <w:t>Rate</w:t>
      </w:r>
    </w:p>
    <w:p w14:paraId="74CC6872" w14:textId="77777777" w:rsidR="002661FA" w:rsidRDefault="002661FA" w:rsidP="002661FA">
      <w:pPr>
        <w:rPr>
          <w:sz w:val="28"/>
          <w:szCs w:val="28"/>
        </w:rPr>
      </w:pPr>
    </w:p>
    <w:p w14:paraId="1D9614D7" w14:textId="77777777" w:rsidR="002661FA" w:rsidRPr="002661FA" w:rsidRDefault="002661FA" w:rsidP="002661FA">
      <w:pPr>
        <w:rPr>
          <w:sz w:val="28"/>
          <w:szCs w:val="28"/>
        </w:rPr>
      </w:pPr>
    </w:p>
    <w:p w14:paraId="3AE9985E" w14:textId="77777777" w:rsidR="002661FA" w:rsidRPr="002661FA" w:rsidRDefault="002661FA" w:rsidP="002661FA">
      <w:pPr>
        <w:rPr>
          <w:b/>
          <w:bCs/>
          <w:sz w:val="28"/>
          <w:szCs w:val="28"/>
        </w:rPr>
      </w:pPr>
      <w:r w:rsidRPr="002661FA">
        <w:rPr>
          <w:b/>
          <w:bCs/>
          <w:sz w:val="28"/>
          <w:szCs w:val="28"/>
        </w:rPr>
        <w:t>Questions</w:t>
      </w:r>
    </w:p>
    <w:p w14:paraId="2E87249E" w14:textId="77777777" w:rsidR="002661FA" w:rsidRPr="002661FA" w:rsidRDefault="002661FA" w:rsidP="002661FA">
      <w:pPr>
        <w:numPr>
          <w:ilvl w:val="0"/>
          <w:numId w:val="4"/>
        </w:numPr>
        <w:rPr>
          <w:sz w:val="28"/>
          <w:szCs w:val="28"/>
        </w:rPr>
      </w:pPr>
      <w:r w:rsidRPr="002661FA">
        <w:rPr>
          <w:sz w:val="28"/>
          <w:szCs w:val="28"/>
        </w:rPr>
        <w:t>What kinds of mold will grow on a strawberry that is spoiling?</w:t>
      </w:r>
    </w:p>
    <w:p w14:paraId="11948C68" w14:textId="77777777" w:rsidR="002661FA" w:rsidRPr="002661FA" w:rsidRDefault="002661FA" w:rsidP="002661FA">
      <w:pPr>
        <w:numPr>
          <w:ilvl w:val="0"/>
          <w:numId w:val="4"/>
        </w:numPr>
        <w:rPr>
          <w:sz w:val="28"/>
          <w:szCs w:val="28"/>
        </w:rPr>
      </w:pPr>
      <w:r w:rsidRPr="002661FA">
        <w:rPr>
          <w:sz w:val="28"/>
          <w:szCs w:val="28"/>
        </w:rPr>
        <w:t>From your research, can you describe how thermotherapy is used to treat other types of fruits and fruit trees?</w:t>
      </w:r>
    </w:p>
    <w:p w14:paraId="0ADB1E71" w14:textId="77777777" w:rsidR="002661FA" w:rsidRPr="002661FA" w:rsidRDefault="002661FA" w:rsidP="002661FA">
      <w:pPr>
        <w:numPr>
          <w:ilvl w:val="0"/>
          <w:numId w:val="4"/>
        </w:numPr>
        <w:rPr>
          <w:sz w:val="28"/>
          <w:szCs w:val="28"/>
        </w:rPr>
      </w:pPr>
      <w:r w:rsidRPr="002661FA">
        <w:rPr>
          <w:sz w:val="28"/>
          <w:szCs w:val="28"/>
        </w:rPr>
        <w:t>What is the difference between pomology and horticulture?</w:t>
      </w:r>
    </w:p>
    <w:p w14:paraId="27949103" w14:textId="77777777" w:rsidR="002661FA" w:rsidRPr="002661FA" w:rsidRDefault="002661FA" w:rsidP="002661FA">
      <w:pPr>
        <w:rPr>
          <w:b/>
          <w:bCs/>
          <w:sz w:val="28"/>
          <w:szCs w:val="28"/>
        </w:rPr>
      </w:pPr>
      <w:r w:rsidRPr="002661FA">
        <w:rPr>
          <w:b/>
          <w:bCs/>
          <w:sz w:val="28"/>
          <w:szCs w:val="28"/>
        </w:rPr>
        <w:t>Materials and Equipment</w:t>
      </w:r>
    </w:p>
    <w:p w14:paraId="098BE34E" w14:textId="77777777" w:rsidR="002661FA" w:rsidRPr="002661FA" w:rsidRDefault="002661FA" w:rsidP="002661FA">
      <w:pPr>
        <w:numPr>
          <w:ilvl w:val="0"/>
          <w:numId w:val="5"/>
        </w:numPr>
        <w:rPr>
          <w:sz w:val="28"/>
          <w:szCs w:val="28"/>
        </w:rPr>
      </w:pPr>
      <w:r w:rsidRPr="002661FA">
        <w:rPr>
          <w:sz w:val="28"/>
          <w:szCs w:val="28"/>
        </w:rPr>
        <w:t>Pot with lid, large enough to hold a strawberry basket</w:t>
      </w:r>
    </w:p>
    <w:p w14:paraId="569BD830" w14:textId="77777777" w:rsidR="002661FA" w:rsidRPr="002661FA" w:rsidRDefault="002661FA" w:rsidP="002661FA">
      <w:pPr>
        <w:numPr>
          <w:ilvl w:val="0"/>
          <w:numId w:val="5"/>
        </w:numPr>
        <w:rPr>
          <w:sz w:val="28"/>
          <w:szCs w:val="28"/>
        </w:rPr>
      </w:pPr>
      <w:r w:rsidRPr="002661FA">
        <w:rPr>
          <w:sz w:val="28"/>
          <w:szCs w:val="28"/>
        </w:rPr>
        <w:t>Strawberries (at least 18 pints of fresh strawberries)</w:t>
      </w:r>
    </w:p>
    <w:p w14:paraId="33C193C3" w14:textId="77777777" w:rsidR="002661FA" w:rsidRPr="002661FA" w:rsidRDefault="002661FA" w:rsidP="002661FA">
      <w:pPr>
        <w:numPr>
          <w:ilvl w:val="0"/>
          <w:numId w:val="5"/>
        </w:numPr>
        <w:rPr>
          <w:sz w:val="28"/>
          <w:szCs w:val="28"/>
        </w:rPr>
      </w:pPr>
      <w:r w:rsidRPr="002661FA">
        <w:rPr>
          <w:sz w:val="28"/>
          <w:szCs w:val="28"/>
        </w:rPr>
        <w:t>Baskets, plastic, pint-sized (18). You can find these baskets at your grocery store. Just ask the produce department to give you a few.</w:t>
      </w:r>
    </w:p>
    <w:p w14:paraId="244E7004" w14:textId="77777777" w:rsidR="002661FA" w:rsidRPr="002661FA" w:rsidRDefault="002661FA" w:rsidP="002661FA">
      <w:pPr>
        <w:numPr>
          <w:ilvl w:val="0"/>
          <w:numId w:val="5"/>
        </w:numPr>
        <w:rPr>
          <w:sz w:val="28"/>
          <w:szCs w:val="28"/>
        </w:rPr>
      </w:pPr>
      <w:r w:rsidRPr="002661FA">
        <w:rPr>
          <w:sz w:val="28"/>
          <w:szCs w:val="28"/>
        </w:rPr>
        <w:t>Thermometer. A </w:t>
      </w:r>
      <w:hyperlink r:id="rId6" w:history="1">
        <w:r w:rsidRPr="002661FA">
          <w:rPr>
            <w:rStyle w:val="Hyperlink"/>
            <w:sz w:val="28"/>
            <w:szCs w:val="28"/>
          </w:rPr>
          <w:t>partial immersion thermometer</w:t>
        </w:r>
      </w:hyperlink>
      <w:r w:rsidRPr="002661FA">
        <w:rPr>
          <w:sz w:val="28"/>
          <w:szCs w:val="28"/>
        </w:rPr>
        <w:t> or a </w:t>
      </w:r>
      <w:hyperlink r:id="rId7" w:history="1">
        <w:r w:rsidRPr="002661FA">
          <w:rPr>
            <w:rStyle w:val="Hyperlink"/>
            <w:sz w:val="28"/>
            <w:szCs w:val="28"/>
          </w:rPr>
          <w:t>digital probe thermometer</w:t>
        </w:r>
      </w:hyperlink>
      <w:r w:rsidRPr="002661FA">
        <w:rPr>
          <w:sz w:val="28"/>
          <w:szCs w:val="28"/>
        </w:rPr>
        <w:t> suitable for this project are available online from Carolina Biological Supply Company.</w:t>
      </w:r>
    </w:p>
    <w:p w14:paraId="702C0A90" w14:textId="77777777" w:rsidR="002661FA" w:rsidRPr="002661FA" w:rsidRDefault="002661FA" w:rsidP="002661FA">
      <w:pPr>
        <w:numPr>
          <w:ilvl w:val="0"/>
          <w:numId w:val="5"/>
        </w:numPr>
        <w:rPr>
          <w:sz w:val="28"/>
          <w:szCs w:val="28"/>
        </w:rPr>
      </w:pPr>
      <w:r w:rsidRPr="002661FA">
        <w:rPr>
          <w:sz w:val="28"/>
          <w:szCs w:val="28"/>
        </w:rPr>
        <w:t>Digital stopwatch</w:t>
      </w:r>
    </w:p>
    <w:p w14:paraId="649E3098" w14:textId="77777777" w:rsidR="002661FA" w:rsidRPr="002661FA" w:rsidRDefault="002661FA" w:rsidP="002661FA">
      <w:pPr>
        <w:numPr>
          <w:ilvl w:val="0"/>
          <w:numId w:val="5"/>
        </w:numPr>
        <w:rPr>
          <w:sz w:val="28"/>
          <w:szCs w:val="28"/>
        </w:rPr>
      </w:pPr>
      <w:r w:rsidRPr="002661FA">
        <w:rPr>
          <w:sz w:val="28"/>
          <w:szCs w:val="28"/>
        </w:rPr>
        <w:t>Slotted spoon</w:t>
      </w:r>
    </w:p>
    <w:p w14:paraId="23BB21D8" w14:textId="77777777" w:rsidR="002661FA" w:rsidRPr="002661FA" w:rsidRDefault="002661FA" w:rsidP="002661FA">
      <w:pPr>
        <w:numPr>
          <w:ilvl w:val="0"/>
          <w:numId w:val="5"/>
        </w:numPr>
        <w:rPr>
          <w:sz w:val="28"/>
          <w:szCs w:val="28"/>
        </w:rPr>
      </w:pPr>
      <w:r w:rsidRPr="002661FA">
        <w:rPr>
          <w:sz w:val="28"/>
          <w:szCs w:val="28"/>
        </w:rPr>
        <w:t>Tongs</w:t>
      </w:r>
    </w:p>
    <w:p w14:paraId="5D0E2127" w14:textId="77777777" w:rsidR="002661FA" w:rsidRPr="002661FA" w:rsidRDefault="002661FA" w:rsidP="002661FA">
      <w:pPr>
        <w:numPr>
          <w:ilvl w:val="0"/>
          <w:numId w:val="5"/>
        </w:numPr>
        <w:rPr>
          <w:sz w:val="28"/>
          <w:szCs w:val="28"/>
        </w:rPr>
      </w:pPr>
      <w:r w:rsidRPr="002661FA">
        <w:rPr>
          <w:sz w:val="28"/>
          <w:szCs w:val="28"/>
        </w:rPr>
        <w:t>Kitchen towels, clean (at least 3)</w:t>
      </w:r>
    </w:p>
    <w:p w14:paraId="021AAC2A" w14:textId="77777777" w:rsidR="002661FA" w:rsidRPr="002661FA" w:rsidRDefault="002661FA" w:rsidP="002661FA">
      <w:pPr>
        <w:numPr>
          <w:ilvl w:val="0"/>
          <w:numId w:val="5"/>
        </w:numPr>
        <w:rPr>
          <w:sz w:val="28"/>
          <w:szCs w:val="28"/>
        </w:rPr>
      </w:pPr>
      <w:r w:rsidRPr="002661FA">
        <w:rPr>
          <w:sz w:val="28"/>
          <w:szCs w:val="28"/>
        </w:rPr>
        <w:t>Paper towels (1 roll)</w:t>
      </w:r>
    </w:p>
    <w:p w14:paraId="544B7650" w14:textId="77777777" w:rsidR="002661FA" w:rsidRPr="002661FA" w:rsidRDefault="002661FA" w:rsidP="002661FA">
      <w:pPr>
        <w:numPr>
          <w:ilvl w:val="0"/>
          <w:numId w:val="5"/>
        </w:numPr>
        <w:rPr>
          <w:sz w:val="28"/>
          <w:szCs w:val="28"/>
        </w:rPr>
      </w:pPr>
      <w:r w:rsidRPr="002661FA">
        <w:rPr>
          <w:sz w:val="28"/>
          <w:szCs w:val="28"/>
        </w:rPr>
        <w:t>Plastic wrap (1 roll)</w:t>
      </w:r>
    </w:p>
    <w:p w14:paraId="6E06B799" w14:textId="77777777" w:rsidR="002661FA" w:rsidRPr="002661FA" w:rsidRDefault="002661FA" w:rsidP="002661FA">
      <w:pPr>
        <w:numPr>
          <w:ilvl w:val="0"/>
          <w:numId w:val="5"/>
        </w:numPr>
        <w:rPr>
          <w:sz w:val="28"/>
          <w:szCs w:val="28"/>
        </w:rPr>
      </w:pPr>
      <w:r w:rsidRPr="002661FA">
        <w:rPr>
          <w:sz w:val="28"/>
          <w:szCs w:val="28"/>
        </w:rPr>
        <w:t>Sticky notes</w:t>
      </w:r>
    </w:p>
    <w:p w14:paraId="12BE65F1" w14:textId="77777777" w:rsidR="002661FA" w:rsidRPr="002661FA" w:rsidRDefault="002661FA" w:rsidP="002661FA">
      <w:pPr>
        <w:numPr>
          <w:ilvl w:val="0"/>
          <w:numId w:val="5"/>
        </w:numPr>
        <w:rPr>
          <w:sz w:val="28"/>
          <w:szCs w:val="28"/>
        </w:rPr>
      </w:pPr>
      <w:r w:rsidRPr="002661FA">
        <w:rPr>
          <w:sz w:val="28"/>
          <w:szCs w:val="28"/>
        </w:rPr>
        <w:t>Masking tape (1 roll)</w:t>
      </w:r>
    </w:p>
    <w:p w14:paraId="2D597DAF" w14:textId="77777777" w:rsidR="002661FA" w:rsidRPr="002661FA" w:rsidRDefault="002661FA" w:rsidP="002661FA">
      <w:pPr>
        <w:numPr>
          <w:ilvl w:val="0"/>
          <w:numId w:val="5"/>
        </w:numPr>
        <w:rPr>
          <w:sz w:val="28"/>
          <w:szCs w:val="28"/>
        </w:rPr>
      </w:pPr>
      <w:r w:rsidRPr="002661FA">
        <w:rPr>
          <w:sz w:val="28"/>
          <w:szCs w:val="28"/>
        </w:rPr>
        <w:t>Newspapers</w:t>
      </w:r>
    </w:p>
    <w:p w14:paraId="5D375FB7" w14:textId="77777777" w:rsidR="002661FA" w:rsidRPr="002661FA" w:rsidRDefault="002661FA" w:rsidP="002661FA">
      <w:pPr>
        <w:numPr>
          <w:ilvl w:val="0"/>
          <w:numId w:val="5"/>
        </w:numPr>
        <w:rPr>
          <w:sz w:val="28"/>
          <w:szCs w:val="28"/>
        </w:rPr>
      </w:pPr>
      <w:r w:rsidRPr="002661FA">
        <w:rPr>
          <w:sz w:val="28"/>
          <w:szCs w:val="28"/>
        </w:rPr>
        <w:t>Disposable gloves (1 box). Can be purchased at a local drug store or pharmacy, or through an online supplier like </w:t>
      </w:r>
      <w:hyperlink r:id="rId8" w:history="1">
        <w:r w:rsidRPr="002661FA">
          <w:rPr>
            <w:rStyle w:val="Hyperlink"/>
            <w:sz w:val="28"/>
            <w:szCs w:val="28"/>
          </w:rPr>
          <w:t>Carolina Biological Supply Company</w:t>
        </w:r>
      </w:hyperlink>
      <w:r w:rsidRPr="002661FA">
        <w:rPr>
          <w:sz w:val="28"/>
          <w:szCs w:val="28"/>
        </w:rPr>
        <w:t>. If you are allergic to latex, use vinyl or polyethylene gloves.</w:t>
      </w:r>
    </w:p>
    <w:p w14:paraId="305FD1B6" w14:textId="77777777" w:rsidR="002661FA" w:rsidRPr="002661FA" w:rsidRDefault="002661FA" w:rsidP="002661FA">
      <w:pPr>
        <w:numPr>
          <w:ilvl w:val="0"/>
          <w:numId w:val="5"/>
        </w:numPr>
        <w:rPr>
          <w:sz w:val="28"/>
          <w:szCs w:val="28"/>
        </w:rPr>
      </w:pPr>
      <w:r w:rsidRPr="002661FA">
        <w:rPr>
          <w:sz w:val="28"/>
          <w:szCs w:val="28"/>
        </w:rPr>
        <w:lastRenderedPageBreak/>
        <w:t>Lab notebook</w:t>
      </w:r>
    </w:p>
    <w:p w14:paraId="66FD11F9" w14:textId="77777777" w:rsidR="002661FA" w:rsidRPr="002661FA" w:rsidRDefault="002661FA" w:rsidP="002661FA">
      <w:pPr>
        <w:numPr>
          <w:ilvl w:val="0"/>
          <w:numId w:val="5"/>
        </w:numPr>
        <w:rPr>
          <w:sz w:val="28"/>
          <w:szCs w:val="28"/>
        </w:rPr>
      </w:pPr>
      <w:r w:rsidRPr="002661FA">
        <w:rPr>
          <w:sz w:val="28"/>
          <w:szCs w:val="28"/>
        </w:rPr>
        <w:t>Graph paper</w:t>
      </w:r>
    </w:p>
    <w:p w14:paraId="73429EA9" w14:textId="77777777" w:rsidR="002661FA" w:rsidRPr="002661FA" w:rsidRDefault="002661FA" w:rsidP="002661FA">
      <w:pPr>
        <w:rPr>
          <w:sz w:val="28"/>
          <w:szCs w:val="28"/>
        </w:rPr>
      </w:pPr>
      <w:r w:rsidRPr="002661FA">
        <w:rPr>
          <w:i/>
          <w:iCs/>
          <w:sz w:val="28"/>
          <w:szCs w:val="28"/>
        </w:rPr>
        <w:t>Note:</w:t>
      </w:r>
      <w:r w:rsidRPr="002661FA">
        <w:rPr>
          <w:sz w:val="28"/>
          <w:szCs w:val="28"/>
        </w:rPr>
        <w:t> Try to perform all trials of your experiment on the same day so the strawberries are all approximately the same freshness. You will perform three </w:t>
      </w:r>
      <w:r w:rsidRPr="002661FA">
        <w:rPr>
          <w:b/>
          <w:bCs/>
          <w:sz w:val="28"/>
          <w:szCs w:val="28"/>
        </w:rPr>
        <w:t>trials</w:t>
      </w:r>
      <w:r w:rsidRPr="002661FA">
        <w:rPr>
          <w:sz w:val="28"/>
          <w:szCs w:val="28"/>
        </w:rPr>
        <w:t> of each thermotherapy treatment, further explained below.</w:t>
      </w:r>
    </w:p>
    <w:p w14:paraId="5DCDB2B4" w14:textId="77777777" w:rsidR="002661FA" w:rsidRPr="002661FA" w:rsidRDefault="002661FA" w:rsidP="002661FA">
      <w:pPr>
        <w:rPr>
          <w:b/>
          <w:bCs/>
          <w:sz w:val="28"/>
          <w:szCs w:val="28"/>
        </w:rPr>
      </w:pPr>
      <w:r w:rsidRPr="002661FA">
        <w:rPr>
          <w:b/>
          <w:bCs/>
          <w:sz w:val="28"/>
          <w:szCs w:val="28"/>
        </w:rPr>
        <w:t>Performing the Experiment</w:t>
      </w:r>
    </w:p>
    <w:p w14:paraId="374D803A" w14:textId="77777777" w:rsidR="002661FA" w:rsidRPr="002661FA" w:rsidRDefault="002661FA" w:rsidP="002661FA">
      <w:pPr>
        <w:numPr>
          <w:ilvl w:val="0"/>
          <w:numId w:val="6"/>
        </w:numPr>
        <w:rPr>
          <w:sz w:val="28"/>
          <w:szCs w:val="28"/>
        </w:rPr>
      </w:pPr>
      <w:r w:rsidRPr="002661FA">
        <w:rPr>
          <w:sz w:val="28"/>
          <w:szCs w:val="28"/>
        </w:rPr>
        <w:t xml:space="preserve">Fill the large pot with water and place it on a stovetop burner on medium heat. The pot should have enough water </w:t>
      </w:r>
      <w:proofErr w:type="gramStart"/>
      <w:r w:rsidRPr="002661FA">
        <w:rPr>
          <w:sz w:val="28"/>
          <w:szCs w:val="28"/>
        </w:rPr>
        <w:t>in order to</w:t>
      </w:r>
      <w:proofErr w:type="gramEnd"/>
      <w:r w:rsidRPr="002661FA">
        <w:rPr>
          <w:sz w:val="28"/>
          <w:szCs w:val="28"/>
        </w:rPr>
        <w:t xml:space="preserve"> cover a basket of strawberries, but not so much that the water spills over the side of the pot when you immerse the strawberries.</w:t>
      </w:r>
    </w:p>
    <w:p w14:paraId="333D0CEF" w14:textId="77777777" w:rsidR="002661FA" w:rsidRPr="002661FA" w:rsidRDefault="002661FA" w:rsidP="002661FA">
      <w:pPr>
        <w:numPr>
          <w:ilvl w:val="0"/>
          <w:numId w:val="6"/>
        </w:numPr>
        <w:rPr>
          <w:sz w:val="28"/>
          <w:szCs w:val="28"/>
        </w:rPr>
      </w:pPr>
      <w:r w:rsidRPr="002661FA">
        <w:rPr>
          <w:sz w:val="28"/>
          <w:szCs w:val="28"/>
        </w:rPr>
        <w:t>Take a pint of strawberries and separate them into two groups of about equal numbers of strawberries. Put each group into a new plastic basket. Assign a number to each basket and remember which is which. Record the basket number, the number of berries in each basket, and the date in your lab notebook in a data table like the one shown below. You will expose </w:t>
      </w:r>
      <w:r w:rsidRPr="002661FA">
        <w:rPr>
          <w:i/>
          <w:iCs/>
          <w:sz w:val="28"/>
          <w:szCs w:val="28"/>
        </w:rPr>
        <w:t>one</w:t>
      </w:r>
      <w:r w:rsidRPr="002661FA">
        <w:rPr>
          <w:sz w:val="28"/>
          <w:szCs w:val="28"/>
        </w:rPr>
        <w:t> of these baskets to thermotherapy and leave the other basket alone for comparison.</w:t>
      </w:r>
    </w:p>
    <w:tbl>
      <w:tblPr>
        <w:tblW w:w="0" w:type="dxa"/>
        <w:jc w:val="center"/>
        <w:tblCellMar>
          <w:top w:w="15" w:type="dxa"/>
          <w:left w:w="15" w:type="dxa"/>
          <w:bottom w:w="15" w:type="dxa"/>
          <w:right w:w="15" w:type="dxa"/>
        </w:tblCellMar>
        <w:tblLook w:val="04A0" w:firstRow="1" w:lastRow="0" w:firstColumn="1" w:lastColumn="0" w:noHBand="0" w:noVBand="1"/>
      </w:tblPr>
      <w:tblGrid>
        <w:gridCol w:w="1054"/>
        <w:gridCol w:w="1192"/>
        <w:gridCol w:w="860"/>
        <w:gridCol w:w="1870"/>
        <w:gridCol w:w="1696"/>
        <w:gridCol w:w="1696"/>
        <w:gridCol w:w="1696"/>
      </w:tblGrid>
      <w:tr w:rsidR="002661FA" w:rsidRPr="002661FA" w14:paraId="43114CDF" w14:textId="77777777" w:rsidTr="002661FA">
        <w:trPr>
          <w:tblHeader/>
          <w:jc w:val="center"/>
        </w:trPr>
        <w:tc>
          <w:tcPr>
            <w:tcW w:w="0" w:type="auto"/>
            <w:tcBorders>
              <w:top w:val="single" w:sz="6" w:space="0" w:color="DEDEDE"/>
              <w:left w:val="single" w:sz="6" w:space="0" w:color="DEDEDE"/>
              <w:bottom w:val="single" w:sz="6" w:space="0" w:color="DEDEDE"/>
              <w:right w:val="single" w:sz="6" w:space="0" w:color="DEDEDE"/>
            </w:tcBorders>
            <w:shd w:val="clear" w:color="auto" w:fill="FDD068"/>
            <w:tcMar>
              <w:top w:w="195" w:type="dxa"/>
              <w:left w:w="195" w:type="dxa"/>
              <w:bottom w:w="195" w:type="dxa"/>
              <w:right w:w="195" w:type="dxa"/>
            </w:tcMar>
            <w:vAlign w:val="center"/>
            <w:hideMark/>
          </w:tcPr>
          <w:p w14:paraId="4825FAD3" w14:textId="77777777" w:rsidR="002661FA" w:rsidRPr="002661FA" w:rsidRDefault="002661FA" w:rsidP="002661FA">
            <w:pPr>
              <w:rPr>
                <w:sz w:val="28"/>
                <w:szCs w:val="28"/>
              </w:rPr>
            </w:pPr>
            <w:r w:rsidRPr="002661FA">
              <w:rPr>
                <w:sz w:val="28"/>
                <w:szCs w:val="28"/>
              </w:rPr>
              <w:t>Basket</w:t>
            </w:r>
          </w:p>
        </w:tc>
        <w:tc>
          <w:tcPr>
            <w:tcW w:w="0" w:type="auto"/>
            <w:tcBorders>
              <w:top w:val="single" w:sz="6" w:space="0" w:color="DEDEDE"/>
              <w:left w:val="single" w:sz="6" w:space="0" w:color="DEDEDE"/>
              <w:bottom w:val="single" w:sz="6" w:space="0" w:color="DEDEDE"/>
              <w:right w:val="single" w:sz="6" w:space="0" w:color="DEDEDE"/>
            </w:tcBorders>
            <w:shd w:val="clear" w:color="auto" w:fill="FDD068"/>
            <w:tcMar>
              <w:top w:w="195" w:type="dxa"/>
              <w:left w:w="195" w:type="dxa"/>
              <w:bottom w:w="195" w:type="dxa"/>
              <w:right w:w="195" w:type="dxa"/>
            </w:tcMar>
            <w:vAlign w:val="center"/>
            <w:hideMark/>
          </w:tcPr>
          <w:p w14:paraId="74144DDC" w14:textId="77777777" w:rsidR="002661FA" w:rsidRPr="002661FA" w:rsidRDefault="002661FA" w:rsidP="002661FA">
            <w:pPr>
              <w:rPr>
                <w:sz w:val="28"/>
                <w:szCs w:val="28"/>
              </w:rPr>
            </w:pPr>
            <w:r w:rsidRPr="002661FA">
              <w:rPr>
                <w:sz w:val="28"/>
                <w:szCs w:val="28"/>
              </w:rPr>
              <w:t>Number of Berries</w:t>
            </w:r>
          </w:p>
        </w:tc>
        <w:tc>
          <w:tcPr>
            <w:tcW w:w="0" w:type="auto"/>
            <w:tcBorders>
              <w:top w:val="single" w:sz="6" w:space="0" w:color="DEDEDE"/>
              <w:left w:val="single" w:sz="6" w:space="0" w:color="DEDEDE"/>
              <w:bottom w:val="single" w:sz="6" w:space="0" w:color="DEDEDE"/>
              <w:right w:val="single" w:sz="6" w:space="0" w:color="DEDEDE"/>
            </w:tcBorders>
            <w:shd w:val="clear" w:color="auto" w:fill="FDD068"/>
            <w:tcMar>
              <w:top w:w="195" w:type="dxa"/>
              <w:left w:w="195" w:type="dxa"/>
              <w:bottom w:w="195" w:type="dxa"/>
              <w:right w:w="195" w:type="dxa"/>
            </w:tcMar>
            <w:vAlign w:val="center"/>
            <w:hideMark/>
          </w:tcPr>
          <w:p w14:paraId="49FBEFA0" w14:textId="77777777" w:rsidR="002661FA" w:rsidRPr="002661FA" w:rsidRDefault="002661FA" w:rsidP="002661FA">
            <w:pPr>
              <w:rPr>
                <w:sz w:val="28"/>
                <w:szCs w:val="28"/>
              </w:rPr>
            </w:pPr>
            <w:r w:rsidRPr="002661FA">
              <w:rPr>
                <w:sz w:val="28"/>
                <w:szCs w:val="28"/>
              </w:rPr>
              <w:t>Start Date</w:t>
            </w:r>
          </w:p>
        </w:tc>
        <w:tc>
          <w:tcPr>
            <w:tcW w:w="0" w:type="auto"/>
            <w:tcBorders>
              <w:top w:val="single" w:sz="6" w:space="0" w:color="DEDEDE"/>
              <w:left w:val="single" w:sz="6" w:space="0" w:color="DEDEDE"/>
              <w:bottom w:val="single" w:sz="6" w:space="0" w:color="DEDEDE"/>
              <w:right w:val="single" w:sz="6" w:space="0" w:color="DEDEDE"/>
            </w:tcBorders>
            <w:shd w:val="clear" w:color="auto" w:fill="FDD068"/>
            <w:tcMar>
              <w:top w:w="195" w:type="dxa"/>
              <w:left w:w="195" w:type="dxa"/>
              <w:bottom w:w="195" w:type="dxa"/>
              <w:right w:w="195" w:type="dxa"/>
            </w:tcMar>
            <w:vAlign w:val="center"/>
            <w:hideMark/>
          </w:tcPr>
          <w:p w14:paraId="6124ACF5" w14:textId="77777777" w:rsidR="002661FA" w:rsidRPr="002661FA" w:rsidRDefault="002661FA" w:rsidP="002661FA">
            <w:pPr>
              <w:rPr>
                <w:sz w:val="28"/>
                <w:szCs w:val="28"/>
              </w:rPr>
            </w:pPr>
            <w:r w:rsidRPr="002661FA">
              <w:rPr>
                <w:sz w:val="28"/>
                <w:szCs w:val="28"/>
              </w:rPr>
              <w:t>Thermotherapy Conditions (Water Temperature &amp; Immersion Time)</w:t>
            </w:r>
          </w:p>
        </w:tc>
        <w:tc>
          <w:tcPr>
            <w:tcW w:w="0" w:type="auto"/>
            <w:tcBorders>
              <w:top w:val="single" w:sz="6" w:space="0" w:color="DEDEDE"/>
              <w:left w:val="single" w:sz="6" w:space="0" w:color="DEDEDE"/>
              <w:bottom w:val="single" w:sz="6" w:space="0" w:color="DEDEDE"/>
              <w:right w:val="single" w:sz="6" w:space="0" w:color="DEDEDE"/>
            </w:tcBorders>
            <w:shd w:val="clear" w:color="auto" w:fill="FDD068"/>
            <w:tcMar>
              <w:top w:w="195" w:type="dxa"/>
              <w:left w:w="195" w:type="dxa"/>
              <w:bottom w:w="195" w:type="dxa"/>
              <w:right w:w="195" w:type="dxa"/>
            </w:tcMar>
            <w:vAlign w:val="center"/>
            <w:hideMark/>
          </w:tcPr>
          <w:p w14:paraId="570C190E" w14:textId="77777777" w:rsidR="002661FA" w:rsidRPr="002661FA" w:rsidRDefault="002661FA" w:rsidP="002661FA">
            <w:pPr>
              <w:rPr>
                <w:sz w:val="28"/>
                <w:szCs w:val="28"/>
              </w:rPr>
            </w:pPr>
            <w:r w:rsidRPr="002661FA">
              <w:rPr>
                <w:sz w:val="28"/>
                <w:szCs w:val="28"/>
              </w:rPr>
              <w:t>Initial Observations</w:t>
            </w:r>
          </w:p>
        </w:tc>
        <w:tc>
          <w:tcPr>
            <w:tcW w:w="0" w:type="auto"/>
            <w:tcBorders>
              <w:top w:val="single" w:sz="6" w:space="0" w:color="DEDEDE"/>
              <w:left w:val="single" w:sz="6" w:space="0" w:color="DEDEDE"/>
              <w:bottom w:val="single" w:sz="6" w:space="0" w:color="DEDEDE"/>
              <w:right w:val="single" w:sz="6" w:space="0" w:color="DEDEDE"/>
            </w:tcBorders>
            <w:shd w:val="clear" w:color="auto" w:fill="FDD068"/>
            <w:tcMar>
              <w:top w:w="195" w:type="dxa"/>
              <w:left w:w="195" w:type="dxa"/>
              <w:bottom w:w="195" w:type="dxa"/>
              <w:right w:w="195" w:type="dxa"/>
            </w:tcMar>
            <w:vAlign w:val="center"/>
            <w:hideMark/>
          </w:tcPr>
          <w:p w14:paraId="062A1710" w14:textId="77777777" w:rsidR="002661FA" w:rsidRPr="002661FA" w:rsidRDefault="002661FA" w:rsidP="002661FA">
            <w:pPr>
              <w:rPr>
                <w:sz w:val="28"/>
                <w:szCs w:val="28"/>
              </w:rPr>
            </w:pPr>
            <w:r w:rsidRPr="002661FA">
              <w:rPr>
                <w:sz w:val="28"/>
                <w:szCs w:val="28"/>
              </w:rPr>
              <w:t>Observations After One Day</w:t>
            </w:r>
          </w:p>
        </w:tc>
        <w:tc>
          <w:tcPr>
            <w:tcW w:w="0" w:type="auto"/>
            <w:tcBorders>
              <w:top w:val="single" w:sz="6" w:space="0" w:color="DEDEDE"/>
              <w:left w:val="single" w:sz="6" w:space="0" w:color="DEDEDE"/>
              <w:bottom w:val="single" w:sz="6" w:space="0" w:color="DEDEDE"/>
              <w:right w:val="single" w:sz="6" w:space="0" w:color="DEDEDE"/>
            </w:tcBorders>
            <w:shd w:val="clear" w:color="auto" w:fill="FDD068"/>
            <w:tcMar>
              <w:top w:w="195" w:type="dxa"/>
              <w:left w:w="195" w:type="dxa"/>
              <w:bottom w:w="195" w:type="dxa"/>
              <w:right w:w="195" w:type="dxa"/>
            </w:tcMar>
            <w:vAlign w:val="center"/>
            <w:hideMark/>
          </w:tcPr>
          <w:p w14:paraId="17C386A6" w14:textId="77777777" w:rsidR="002661FA" w:rsidRPr="002661FA" w:rsidRDefault="002661FA" w:rsidP="002661FA">
            <w:pPr>
              <w:rPr>
                <w:sz w:val="28"/>
                <w:szCs w:val="28"/>
              </w:rPr>
            </w:pPr>
            <w:r w:rsidRPr="002661FA">
              <w:rPr>
                <w:sz w:val="28"/>
                <w:szCs w:val="28"/>
              </w:rPr>
              <w:t>Observations After Two Days</w:t>
            </w:r>
          </w:p>
        </w:tc>
      </w:tr>
      <w:tr w:rsidR="002661FA" w:rsidRPr="002661FA" w14:paraId="57A59D3B" w14:textId="77777777" w:rsidTr="002661FA">
        <w:trPr>
          <w:jc w:val="center"/>
        </w:trPr>
        <w:tc>
          <w:tcPr>
            <w:tcW w:w="0" w:type="auto"/>
            <w:vMerge w:val="restart"/>
            <w:tcBorders>
              <w:top w:val="single" w:sz="6" w:space="0" w:color="DEDEDE"/>
              <w:left w:val="single" w:sz="6" w:space="0" w:color="DEDEDE"/>
              <w:bottom w:val="single" w:sz="6" w:space="0" w:color="DEDEDE"/>
              <w:right w:val="single" w:sz="6" w:space="0" w:color="DEDEDE"/>
            </w:tcBorders>
            <w:shd w:val="clear" w:color="auto" w:fill="EFEFEF"/>
            <w:tcMar>
              <w:top w:w="195" w:type="dxa"/>
              <w:left w:w="195" w:type="dxa"/>
              <w:bottom w:w="195" w:type="dxa"/>
              <w:right w:w="195" w:type="dxa"/>
            </w:tcMar>
            <w:vAlign w:val="center"/>
            <w:hideMark/>
          </w:tcPr>
          <w:p w14:paraId="09BED431" w14:textId="77777777" w:rsidR="002661FA" w:rsidRPr="002661FA" w:rsidRDefault="002661FA" w:rsidP="002661FA">
            <w:pPr>
              <w:rPr>
                <w:sz w:val="28"/>
                <w:szCs w:val="28"/>
              </w:rPr>
            </w:pPr>
            <w:r w:rsidRPr="002661FA">
              <w:rPr>
                <w:sz w:val="28"/>
                <w:szCs w:val="28"/>
              </w:rPr>
              <w:t> </w:t>
            </w:r>
          </w:p>
        </w:tc>
        <w:tc>
          <w:tcPr>
            <w:tcW w:w="0" w:type="auto"/>
            <w:vMerge w:val="restart"/>
            <w:tcBorders>
              <w:top w:val="single" w:sz="6" w:space="0" w:color="DEDEDE"/>
              <w:left w:val="single" w:sz="6" w:space="0" w:color="DEDEDE"/>
              <w:bottom w:val="single" w:sz="6" w:space="0" w:color="DEDEDE"/>
              <w:right w:val="single" w:sz="6" w:space="0" w:color="DEDEDE"/>
            </w:tcBorders>
            <w:shd w:val="clear" w:color="auto" w:fill="EFEFEF"/>
            <w:tcMar>
              <w:top w:w="195" w:type="dxa"/>
              <w:left w:w="195" w:type="dxa"/>
              <w:bottom w:w="195" w:type="dxa"/>
              <w:right w:w="195" w:type="dxa"/>
            </w:tcMar>
            <w:vAlign w:val="center"/>
            <w:hideMark/>
          </w:tcPr>
          <w:p w14:paraId="78DF12B8" w14:textId="77777777" w:rsidR="002661FA" w:rsidRPr="002661FA" w:rsidRDefault="002661FA" w:rsidP="002661FA">
            <w:pPr>
              <w:rPr>
                <w:sz w:val="28"/>
                <w:szCs w:val="28"/>
              </w:rPr>
            </w:pPr>
            <w:r w:rsidRPr="002661FA">
              <w:rPr>
                <w:sz w:val="28"/>
                <w:szCs w:val="28"/>
              </w:rPr>
              <w:t> </w:t>
            </w:r>
          </w:p>
        </w:tc>
        <w:tc>
          <w:tcPr>
            <w:tcW w:w="0" w:type="auto"/>
            <w:vMerge w:val="restart"/>
            <w:tcBorders>
              <w:top w:val="single" w:sz="6" w:space="0" w:color="DEDEDE"/>
              <w:left w:val="single" w:sz="6" w:space="0" w:color="DEDEDE"/>
              <w:bottom w:val="single" w:sz="6" w:space="0" w:color="DEDEDE"/>
              <w:right w:val="single" w:sz="6" w:space="0" w:color="DEDEDE"/>
            </w:tcBorders>
            <w:shd w:val="clear" w:color="auto" w:fill="EFEFEF"/>
            <w:tcMar>
              <w:top w:w="195" w:type="dxa"/>
              <w:left w:w="195" w:type="dxa"/>
              <w:bottom w:w="195" w:type="dxa"/>
              <w:right w:w="195" w:type="dxa"/>
            </w:tcMar>
            <w:vAlign w:val="center"/>
            <w:hideMark/>
          </w:tcPr>
          <w:p w14:paraId="20DE2285" w14:textId="77777777" w:rsidR="002661FA" w:rsidRPr="002661FA" w:rsidRDefault="002661FA" w:rsidP="002661FA">
            <w:pPr>
              <w:rPr>
                <w:sz w:val="28"/>
                <w:szCs w:val="28"/>
              </w:rPr>
            </w:pPr>
            <w:r w:rsidRPr="002661FA">
              <w:rPr>
                <w:sz w:val="28"/>
                <w:szCs w:val="28"/>
              </w:rPr>
              <w:t> </w:t>
            </w:r>
          </w:p>
        </w:tc>
        <w:tc>
          <w:tcPr>
            <w:tcW w:w="0" w:type="auto"/>
            <w:vMerge w:val="restart"/>
            <w:tcBorders>
              <w:top w:val="single" w:sz="6" w:space="0" w:color="DEDEDE"/>
              <w:left w:val="single" w:sz="6" w:space="0" w:color="DEDEDE"/>
              <w:bottom w:val="single" w:sz="6" w:space="0" w:color="DEDEDE"/>
              <w:right w:val="single" w:sz="6" w:space="0" w:color="DEDEDE"/>
            </w:tcBorders>
            <w:shd w:val="clear" w:color="auto" w:fill="EFEFEF"/>
            <w:tcMar>
              <w:top w:w="195" w:type="dxa"/>
              <w:left w:w="195" w:type="dxa"/>
              <w:bottom w:w="195" w:type="dxa"/>
              <w:right w:w="195" w:type="dxa"/>
            </w:tcMar>
            <w:vAlign w:val="center"/>
            <w:hideMark/>
          </w:tcPr>
          <w:p w14:paraId="04DEFD98" w14:textId="77777777" w:rsidR="002661FA" w:rsidRPr="002661FA" w:rsidRDefault="002661FA" w:rsidP="002661FA">
            <w:pPr>
              <w:rPr>
                <w:sz w:val="28"/>
                <w:szCs w:val="28"/>
              </w:rPr>
            </w:pPr>
            <w:r w:rsidRPr="002661FA">
              <w:rPr>
                <w:sz w:val="28"/>
                <w:szCs w:val="28"/>
              </w:rPr>
              <w:t> </w:t>
            </w:r>
          </w:p>
        </w:tc>
        <w:tc>
          <w:tcPr>
            <w:tcW w:w="0" w:type="auto"/>
            <w:vMerge w:val="restart"/>
            <w:tcBorders>
              <w:top w:val="single" w:sz="6" w:space="0" w:color="DEDEDE"/>
              <w:left w:val="single" w:sz="6" w:space="0" w:color="DEDEDE"/>
              <w:bottom w:val="single" w:sz="6" w:space="0" w:color="DEDEDE"/>
              <w:right w:val="single" w:sz="6" w:space="0" w:color="DEDEDE"/>
            </w:tcBorders>
            <w:shd w:val="clear" w:color="auto" w:fill="EFEFEF"/>
            <w:tcMar>
              <w:top w:w="195" w:type="dxa"/>
              <w:left w:w="195" w:type="dxa"/>
              <w:bottom w:w="195" w:type="dxa"/>
              <w:right w:w="195" w:type="dxa"/>
            </w:tcMar>
            <w:vAlign w:val="center"/>
            <w:hideMark/>
          </w:tcPr>
          <w:p w14:paraId="79B36950" w14:textId="77777777" w:rsidR="002661FA" w:rsidRPr="002661FA" w:rsidRDefault="002661FA" w:rsidP="002661FA">
            <w:pPr>
              <w:rPr>
                <w:sz w:val="28"/>
                <w:szCs w:val="28"/>
              </w:rPr>
            </w:pPr>
            <w:r w:rsidRPr="002661FA">
              <w:rPr>
                <w:sz w:val="28"/>
                <w:szCs w:val="28"/>
              </w:rPr>
              <w:t> </w:t>
            </w:r>
          </w:p>
        </w:tc>
        <w:tc>
          <w:tcPr>
            <w:tcW w:w="0" w:type="auto"/>
            <w:tcBorders>
              <w:top w:val="single" w:sz="6" w:space="0" w:color="DEDEDE"/>
              <w:left w:val="single" w:sz="6" w:space="0" w:color="DEDEDE"/>
              <w:bottom w:val="single" w:sz="6" w:space="0" w:color="DEDEDE"/>
              <w:right w:val="single" w:sz="6" w:space="0" w:color="DEDEDE"/>
            </w:tcBorders>
            <w:shd w:val="clear" w:color="auto" w:fill="EFEFEF"/>
            <w:tcMar>
              <w:top w:w="195" w:type="dxa"/>
              <w:left w:w="195" w:type="dxa"/>
              <w:bottom w:w="195" w:type="dxa"/>
              <w:right w:w="195" w:type="dxa"/>
            </w:tcMar>
            <w:vAlign w:val="center"/>
            <w:hideMark/>
          </w:tcPr>
          <w:p w14:paraId="72DC0BA2" w14:textId="77777777" w:rsidR="002661FA" w:rsidRPr="002661FA" w:rsidRDefault="002661FA" w:rsidP="002661FA">
            <w:pPr>
              <w:rPr>
                <w:sz w:val="28"/>
                <w:szCs w:val="28"/>
              </w:rPr>
            </w:pPr>
            <w:r w:rsidRPr="002661FA">
              <w:rPr>
                <w:sz w:val="28"/>
                <w:szCs w:val="28"/>
              </w:rPr>
              <w:t>Number of Moldy Berries:</w:t>
            </w:r>
          </w:p>
        </w:tc>
        <w:tc>
          <w:tcPr>
            <w:tcW w:w="0" w:type="auto"/>
            <w:tcBorders>
              <w:top w:val="single" w:sz="6" w:space="0" w:color="DEDEDE"/>
              <w:left w:val="single" w:sz="6" w:space="0" w:color="DEDEDE"/>
              <w:bottom w:val="single" w:sz="6" w:space="0" w:color="DEDEDE"/>
              <w:right w:val="single" w:sz="6" w:space="0" w:color="DEDEDE"/>
            </w:tcBorders>
            <w:shd w:val="clear" w:color="auto" w:fill="EFEFEF"/>
            <w:tcMar>
              <w:top w:w="195" w:type="dxa"/>
              <w:left w:w="195" w:type="dxa"/>
              <w:bottom w:w="195" w:type="dxa"/>
              <w:right w:w="195" w:type="dxa"/>
            </w:tcMar>
            <w:vAlign w:val="center"/>
            <w:hideMark/>
          </w:tcPr>
          <w:p w14:paraId="7EB74381" w14:textId="77777777" w:rsidR="002661FA" w:rsidRPr="002661FA" w:rsidRDefault="002661FA" w:rsidP="002661FA">
            <w:pPr>
              <w:rPr>
                <w:sz w:val="28"/>
                <w:szCs w:val="28"/>
              </w:rPr>
            </w:pPr>
            <w:r w:rsidRPr="002661FA">
              <w:rPr>
                <w:sz w:val="28"/>
                <w:szCs w:val="28"/>
              </w:rPr>
              <w:t>Number of Moldy Berries:</w:t>
            </w:r>
          </w:p>
        </w:tc>
      </w:tr>
      <w:tr w:rsidR="002661FA" w:rsidRPr="002661FA" w14:paraId="3127A438" w14:textId="77777777" w:rsidTr="002661FA">
        <w:trPr>
          <w:jc w:val="center"/>
        </w:trPr>
        <w:tc>
          <w:tcPr>
            <w:tcW w:w="0" w:type="auto"/>
            <w:vMerge/>
            <w:tcBorders>
              <w:top w:val="single" w:sz="6" w:space="0" w:color="DEDEDE"/>
              <w:left w:val="single" w:sz="6" w:space="0" w:color="DEDEDE"/>
              <w:bottom w:val="single" w:sz="6" w:space="0" w:color="DEDEDE"/>
              <w:right w:val="single" w:sz="6" w:space="0" w:color="DEDEDE"/>
            </w:tcBorders>
            <w:shd w:val="clear" w:color="auto" w:fill="FFFFFF"/>
            <w:vAlign w:val="center"/>
            <w:hideMark/>
          </w:tcPr>
          <w:p w14:paraId="078DB388" w14:textId="77777777" w:rsidR="002661FA" w:rsidRPr="002661FA" w:rsidRDefault="002661FA" w:rsidP="002661FA">
            <w:pPr>
              <w:rPr>
                <w:sz w:val="28"/>
                <w:szCs w:val="28"/>
              </w:rPr>
            </w:pPr>
          </w:p>
        </w:tc>
        <w:tc>
          <w:tcPr>
            <w:tcW w:w="0" w:type="auto"/>
            <w:vMerge/>
            <w:tcBorders>
              <w:top w:val="single" w:sz="6" w:space="0" w:color="DEDEDE"/>
              <w:left w:val="single" w:sz="6" w:space="0" w:color="DEDEDE"/>
              <w:bottom w:val="single" w:sz="6" w:space="0" w:color="DEDEDE"/>
              <w:right w:val="single" w:sz="6" w:space="0" w:color="DEDEDE"/>
            </w:tcBorders>
            <w:shd w:val="clear" w:color="auto" w:fill="FFFFFF"/>
            <w:vAlign w:val="center"/>
            <w:hideMark/>
          </w:tcPr>
          <w:p w14:paraId="622D2CBD" w14:textId="77777777" w:rsidR="002661FA" w:rsidRPr="002661FA" w:rsidRDefault="002661FA" w:rsidP="002661FA">
            <w:pPr>
              <w:rPr>
                <w:sz w:val="28"/>
                <w:szCs w:val="28"/>
              </w:rPr>
            </w:pPr>
          </w:p>
        </w:tc>
        <w:tc>
          <w:tcPr>
            <w:tcW w:w="0" w:type="auto"/>
            <w:vMerge/>
            <w:tcBorders>
              <w:top w:val="single" w:sz="6" w:space="0" w:color="DEDEDE"/>
              <w:left w:val="single" w:sz="6" w:space="0" w:color="DEDEDE"/>
              <w:bottom w:val="single" w:sz="6" w:space="0" w:color="DEDEDE"/>
              <w:right w:val="single" w:sz="6" w:space="0" w:color="DEDEDE"/>
            </w:tcBorders>
            <w:shd w:val="clear" w:color="auto" w:fill="FFFFFF"/>
            <w:vAlign w:val="center"/>
            <w:hideMark/>
          </w:tcPr>
          <w:p w14:paraId="7A1A41AC" w14:textId="77777777" w:rsidR="002661FA" w:rsidRPr="002661FA" w:rsidRDefault="002661FA" w:rsidP="002661FA">
            <w:pPr>
              <w:rPr>
                <w:sz w:val="28"/>
                <w:szCs w:val="28"/>
              </w:rPr>
            </w:pPr>
          </w:p>
        </w:tc>
        <w:tc>
          <w:tcPr>
            <w:tcW w:w="0" w:type="auto"/>
            <w:vMerge/>
            <w:tcBorders>
              <w:top w:val="single" w:sz="6" w:space="0" w:color="DEDEDE"/>
              <w:left w:val="single" w:sz="6" w:space="0" w:color="DEDEDE"/>
              <w:bottom w:val="single" w:sz="6" w:space="0" w:color="DEDEDE"/>
              <w:right w:val="single" w:sz="6" w:space="0" w:color="DEDEDE"/>
            </w:tcBorders>
            <w:shd w:val="clear" w:color="auto" w:fill="FFFFFF"/>
            <w:vAlign w:val="center"/>
            <w:hideMark/>
          </w:tcPr>
          <w:p w14:paraId="5C565CB8" w14:textId="77777777" w:rsidR="002661FA" w:rsidRPr="002661FA" w:rsidRDefault="002661FA" w:rsidP="002661FA">
            <w:pPr>
              <w:rPr>
                <w:sz w:val="28"/>
                <w:szCs w:val="28"/>
              </w:rPr>
            </w:pPr>
          </w:p>
        </w:tc>
        <w:tc>
          <w:tcPr>
            <w:tcW w:w="0" w:type="auto"/>
            <w:vMerge/>
            <w:tcBorders>
              <w:top w:val="single" w:sz="6" w:space="0" w:color="DEDEDE"/>
              <w:left w:val="single" w:sz="6" w:space="0" w:color="DEDEDE"/>
              <w:bottom w:val="single" w:sz="6" w:space="0" w:color="DEDEDE"/>
              <w:right w:val="single" w:sz="6" w:space="0" w:color="DEDEDE"/>
            </w:tcBorders>
            <w:shd w:val="clear" w:color="auto" w:fill="FFFFFF"/>
            <w:vAlign w:val="center"/>
            <w:hideMark/>
          </w:tcPr>
          <w:p w14:paraId="782FD4C9" w14:textId="77777777" w:rsidR="002661FA" w:rsidRPr="002661FA" w:rsidRDefault="002661FA" w:rsidP="002661FA">
            <w:pPr>
              <w:rPr>
                <w:sz w:val="28"/>
                <w:szCs w:val="28"/>
              </w:rPr>
            </w:pPr>
          </w:p>
        </w:tc>
        <w:tc>
          <w:tcPr>
            <w:tcW w:w="0" w:type="auto"/>
            <w:tcBorders>
              <w:top w:val="single" w:sz="6" w:space="0" w:color="DEDEDE"/>
              <w:left w:val="single" w:sz="6" w:space="0" w:color="DEDEDE"/>
              <w:bottom w:val="single" w:sz="6" w:space="0" w:color="DEDEDE"/>
              <w:right w:val="single" w:sz="6" w:space="0" w:color="DEDEDE"/>
            </w:tcBorders>
            <w:shd w:val="clear" w:color="auto" w:fill="FFFFFF"/>
            <w:tcMar>
              <w:top w:w="195" w:type="dxa"/>
              <w:left w:w="195" w:type="dxa"/>
              <w:bottom w:w="195" w:type="dxa"/>
              <w:right w:w="195" w:type="dxa"/>
            </w:tcMar>
            <w:vAlign w:val="center"/>
            <w:hideMark/>
          </w:tcPr>
          <w:p w14:paraId="5E0309F8" w14:textId="77777777" w:rsidR="002661FA" w:rsidRPr="002661FA" w:rsidRDefault="002661FA" w:rsidP="002661FA">
            <w:pPr>
              <w:rPr>
                <w:sz w:val="28"/>
                <w:szCs w:val="28"/>
              </w:rPr>
            </w:pPr>
            <w:r w:rsidRPr="002661FA">
              <w:rPr>
                <w:sz w:val="28"/>
                <w:szCs w:val="28"/>
              </w:rPr>
              <w:t>Number of Healthy Berries:</w:t>
            </w:r>
          </w:p>
        </w:tc>
        <w:tc>
          <w:tcPr>
            <w:tcW w:w="0" w:type="auto"/>
            <w:tcBorders>
              <w:top w:val="single" w:sz="6" w:space="0" w:color="DEDEDE"/>
              <w:left w:val="single" w:sz="6" w:space="0" w:color="DEDEDE"/>
              <w:bottom w:val="single" w:sz="6" w:space="0" w:color="DEDEDE"/>
              <w:right w:val="single" w:sz="6" w:space="0" w:color="DEDEDE"/>
            </w:tcBorders>
            <w:shd w:val="clear" w:color="auto" w:fill="FFFFFF"/>
            <w:tcMar>
              <w:top w:w="195" w:type="dxa"/>
              <w:left w:w="195" w:type="dxa"/>
              <w:bottom w:w="195" w:type="dxa"/>
              <w:right w:w="195" w:type="dxa"/>
            </w:tcMar>
            <w:vAlign w:val="center"/>
            <w:hideMark/>
          </w:tcPr>
          <w:p w14:paraId="35A25F1D" w14:textId="77777777" w:rsidR="002661FA" w:rsidRPr="002661FA" w:rsidRDefault="002661FA" w:rsidP="002661FA">
            <w:pPr>
              <w:rPr>
                <w:sz w:val="28"/>
                <w:szCs w:val="28"/>
              </w:rPr>
            </w:pPr>
            <w:r w:rsidRPr="002661FA">
              <w:rPr>
                <w:sz w:val="28"/>
                <w:szCs w:val="28"/>
              </w:rPr>
              <w:t>Number of Healthy Berries:</w:t>
            </w:r>
          </w:p>
        </w:tc>
      </w:tr>
      <w:tr w:rsidR="002661FA" w:rsidRPr="002661FA" w14:paraId="3C534619" w14:textId="77777777" w:rsidTr="002661FA">
        <w:trPr>
          <w:jc w:val="center"/>
        </w:trPr>
        <w:tc>
          <w:tcPr>
            <w:tcW w:w="0" w:type="auto"/>
            <w:vMerge/>
            <w:tcBorders>
              <w:top w:val="single" w:sz="6" w:space="0" w:color="DEDEDE"/>
              <w:left w:val="single" w:sz="6" w:space="0" w:color="DEDEDE"/>
              <w:bottom w:val="single" w:sz="6" w:space="0" w:color="DEDEDE"/>
              <w:right w:val="single" w:sz="6" w:space="0" w:color="DEDEDE"/>
            </w:tcBorders>
            <w:shd w:val="clear" w:color="auto" w:fill="EFEFEF"/>
            <w:vAlign w:val="center"/>
            <w:hideMark/>
          </w:tcPr>
          <w:p w14:paraId="58D3B329" w14:textId="77777777" w:rsidR="002661FA" w:rsidRPr="002661FA" w:rsidRDefault="002661FA" w:rsidP="002661FA">
            <w:pPr>
              <w:rPr>
                <w:sz w:val="28"/>
                <w:szCs w:val="28"/>
              </w:rPr>
            </w:pPr>
          </w:p>
        </w:tc>
        <w:tc>
          <w:tcPr>
            <w:tcW w:w="0" w:type="auto"/>
            <w:vMerge/>
            <w:tcBorders>
              <w:top w:val="single" w:sz="6" w:space="0" w:color="DEDEDE"/>
              <w:left w:val="single" w:sz="6" w:space="0" w:color="DEDEDE"/>
              <w:bottom w:val="single" w:sz="6" w:space="0" w:color="DEDEDE"/>
              <w:right w:val="single" w:sz="6" w:space="0" w:color="DEDEDE"/>
            </w:tcBorders>
            <w:shd w:val="clear" w:color="auto" w:fill="EFEFEF"/>
            <w:vAlign w:val="center"/>
            <w:hideMark/>
          </w:tcPr>
          <w:p w14:paraId="4C8D1C49" w14:textId="77777777" w:rsidR="002661FA" w:rsidRPr="002661FA" w:rsidRDefault="002661FA" w:rsidP="002661FA">
            <w:pPr>
              <w:rPr>
                <w:sz w:val="28"/>
                <w:szCs w:val="28"/>
              </w:rPr>
            </w:pPr>
          </w:p>
        </w:tc>
        <w:tc>
          <w:tcPr>
            <w:tcW w:w="0" w:type="auto"/>
            <w:vMerge/>
            <w:tcBorders>
              <w:top w:val="single" w:sz="6" w:space="0" w:color="DEDEDE"/>
              <w:left w:val="single" w:sz="6" w:space="0" w:color="DEDEDE"/>
              <w:bottom w:val="single" w:sz="6" w:space="0" w:color="DEDEDE"/>
              <w:right w:val="single" w:sz="6" w:space="0" w:color="DEDEDE"/>
            </w:tcBorders>
            <w:shd w:val="clear" w:color="auto" w:fill="EFEFEF"/>
            <w:vAlign w:val="center"/>
            <w:hideMark/>
          </w:tcPr>
          <w:p w14:paraId="5C83080A" w14:textId="77777777" w:rsidR="002661FA" w:rsidRPr="002661FA" w:rsidRDefault="002661FA" w:rsidP="002661FA">
            <w:pPr>
              <w:rPr>
                <w:sz w:val="28"/>
                <w:szCs w:val="28"/>
              </w:rPr>
            </w:pPr>
          </w:p>
        </w:tc>
        <w:tc>
          <w:tcPr>
            <w:tcW w:w="0" w:type="auto"/>
            <w:vMerge/>
            <w:tcBorders>
              <w:top w:val="single" w:sz="6" w:space="0" w:color="DEDEDE"/>
              <w:left w:val="single" w:sz="6" w:space="0" w:color="DEDEDE"/>
              <w:bottom w:val="single" w:sz="6" w:space="0" w:color="DEDEDE"/>
              <w:right w:val="single" w:sz="6" w:space="0" w:color="DEDEDE"/>
            </w:tcBorders>
            <w:shd w:val="clear" w:color="auto" w:fill="EFEFEF"/>
            <w:vAlign w:val="center"/>
            <w:hideMark/>
          </w:tcPr>
          <w:p w14:paraId="29D85A93" w14:textId="77777777" w:rsidR="002661FA" w:rsidRPr="002661FA" w:rsidRDefault="002661FA" w:rsidP="002661FA">
            <w:pPr>
              <w:rPr>
                <w:sz w:val="28"/>
                <w:szCs w:val="28"/>
              </w:rPr>
            </w:pPr>
          </w:p>
        </w:tc>
        <w:tc>
          <w:tcPr>
            <w:tcW w:w="0" w:type="auto"/>
            <w:vMerge/>
            <w:tcBorders>
              <w:top w:val="single" w:sz="6" w:space="0" w:color="DEDEDE"/>
              <w:left w:val="single" w:sz="6" w:space="0" w:color="DEDEDE"/>
              <w:bottom w:val="single" w:sz="6" w:space="0" w:color="DEDEDE"/>
              <w:right w:val="single" w:sz="6" w:space="0" w:color="DEDEDE"/>
            </w:tcBorders>
            <w:shd w:val="clear" w:color="auto" w:fill="EFEFEF"/>
            <w:vAlign w:val="center"/>
            <w:hideMark/>
          </w:tcPr>
          <w:p w14:paraId="6C17854D" w14:textId="77777777" w:rsidR="002661FA" w:rsidRPr="002661FA" w:rsidRDefault="002661FA" w:rsidP="002661FA">
            <w:pPr>
              <w:rPr>
                <w:sz w:val="28"/>
                <w:szCs w:val="28"/>
              </w:rPr>
            </w:pPr>
          </w:p>
        </w:tc>
        <w:tc>
          <w:tcPr>
            <w:tcW w:w="0" w:type="auto"/>
            <w:tcBorders>
              <w:top w:val="single" w:sz="6" w:space="0" w:color="DEDEDE"/>
              <w:left w:val="single" w:sz="6" w:space="0" w:color="DEDEDE"/>
              <w:bottom w:val="single" w:sz="6" w:space="0" w:color="DEDEDE"/>
              <w:right w:val="single" w:sz="6" w:space="0" w:color="DEDEDE"/>
            </w:tcBorders>
            <w:shd w:val="clear" w:color="auto" w:fill="EFEFEF"/>
            <w:tcMar>
              <w:top w:w="195" w:type="dxa"/>
              <w:left w:w="195" w:type="dxa"/>
              <w:bottom w:w="195" w:type="dxa"/>
              <w:right w:w="195" w:type="dxa"/>
            </w:tcMar>
            <w:vAlign w:val="center"/>
            <w:hideMark/>
          </w:tcPr>
          <w:p w14:paraId="5D61DB40" w14:textId="77777777" w:rsidR="002661FA" w:rsidRPr="002661FA" w:rsidRDefault="002661FA" w:rsidP="002661FA">
            <w:pPr>
              <w:rPr>
                <w:sz w:val="28"/>
                <w:szCs w:val="28"/>
              </w:rPr>
            </w:pPr>
            <w:r w:rsidRPr="002661FA">
              <w:rPr>
                <w:sz w:val="28"/>
                <w:szCs w:val="28"/>
              </w:rPr>
              <w:t>Appearance of Berries:</w:t>
            </w:r>
          </w:p>
        </w:tc>
        <w:tc>
          <w:tcPr>
            <w:tcW w:w="0" w:type="auto"/>
            <w:tcBorders>
              <w:top w:val="single" w:sz="6" w:space="0" w:color="DEDEDE"/>
              <w:left w:val="single" w:sz="6" w:space="0" w:color="DEDEDE"/>
              <w:bottom w:val="single" w:sz="6" w:space="0" w:color="DEDEDE"/>
              <w:right w:val="single" w:sz="6" w:space="0" w:color="DEDEDE"/>
            </w:tcBorders>
            <w:shd w:val="clear" w:color="auto" w:fill="EFEFEF"/>
            <w:tcMar>
              <w:top w:w="195" w:type="dxa"/>
              <w:left w:w="195" w:type="dxa"/>
              <w:bottom w:w="195" w:type="dxa"/>
              <w:right w:w="195" w:type="dxa"/>
            </w:tcMar>
            <w:vAlign w:val="center"/>
            <w:hideMark/>
          </w:tcPr>
          <w:p w14:paraId="0E24FEE5" w14:textId="77777777" w:rsidR="002661FA" w:rsidRPr="002661FA" w:rsidRDefault="002661FA" w:rsidP="002661FA">
            <w:pPr>
              <w:rPr>
                <w:sz w:val="28"/>
                <w:szCs w:val="28"/>
              </w:rPr>
            </w:pPr>
            <w:r w:rsidRPr="002661FA">
              <w:rPr>
                <w:sz w:val="28"/>
                <w:szCs w:val="28"/>
              </w:rPr>
              <w:t>Appearance of Berries:</w:t>
            </w:r>
          </w:p>
        </w:tc>
      </w:tr>
      <w:tr w:rsidR="002661FA" w:rsidRPr="002661FA" w14:paraId="0BD08FF8" w14:textId="77777777" w:rsidTr="002661FA">
        <w:trPr>
          <w:jc w:val="center"/>
        </w:trPr>
        <w:tc>
          <w:tcPr>
            <w:tcW w:w="0" w:type="auto"/>
            <w:tcBorders>
              <w:top w:val="single" w:sz="6" w:space="0" w:color="DEDEDE"/>
              <w:left w:val="single" w:sz="6" w:space="0" w:color="DEDEDE"/>
              <w:bottom w:val="single" w:sz="6" w:space="0" w:color="DEDEDE"/>
              <w:right w:val="single" w:sz="6" w:space="0" w:color="DEDEDE"/>
            </w:tcBorders>
            <w:shd w:val="clear" w:color="auto" w:fill="FFFFFF"/>
            <w:tcMar>
              <w:top w:w="195" w:type="dxa"/>
              <w:left w:w="195" w:type="dxa"/>
              <w:bottom w:w="195" w:type="dxa"/>
              <w:right w:w="195" w:type="dxa"/>
            </w:tcMar>
            <w:vAlign w:val="center"/>
            <w:hideMark/>
          </w:tcPr>
          <w:p w14:paraId="61B4FBAE" w14:textId="77777777" w:rsidR="002661FA" w:rsidRPr="002661FA" w:rsidRDefault="002661FA" w:rsidP="002661FA">
            <w:pPr>
              <w:rPr>
                <w:sz w:val="28"/>
                <w:szCs w:val="28"/>
              </w:rPr>
            </w:pPr>
            <w:r w:rsidRPr="002661FA">
              <w:rPr>
                <w:sz w:val="28"/>
                <w:szCs w:val="28"/>
              </w:rPr>
              <w:t> </w:t>
            </w:r>
          </w:p>
        </w:tc>
        <w:tc>
          <w:tcPr>
            <w:tcW w:w="0" w:type="auto"/>
            <w:tcBorders>
              <w:top w:val="single" w:sz="6" w:space="0" w:color="DEDEDE"/>
              <w:left w:val="single" w:sz="6" w:space="0" w:color="DEDEDE"/>
              <w:bottom w:val="single" w:sz="6" w:space="0" w:color="DEDEDE"/>
              <w:right w:val="single" w:sz="6" w:space="0" w:color="DEDEDE"/>
            </w:tcBorders>
            <w:shd w:val="clear" w:color="auto" w:fill="FFFFFF"/>
            <w:tcMar>
              <w:top w:w="195" w:type="dxa"/>
              <w:left w:w="195" w:type="dxa"/>
              <w:bottom w:w="195" w:type="dxa"/>
              <w:right w:w="195" w:type="dxa"/>
            </w:tcMar>
            <w:vAlign w:val="center"/>
            <w:hideMark/>
          </w:tcPr>
          <w:p w14:paraId="772830CD" w14:textId="77777777" w:rsidR="002661FA" w:rsidRPr="002661FA" w:rsidRDefault="002661FA" w:rsidP="002661FA">
            <w:pPr>
              <w:rPr>
                <w:sz w:val="28"/>
                <w:szCs w:val="28"/>
              </w:rPr>
            </w:pPr>
            <w:r w:rsidRPr="002661FA">
              <w:rPr>
                <w:sz w:val="28"/>
                <w:szCs w:val="28"/>
              </w:rPr>
              <w:t> </w:t>
            </w:r>
          </w:p>
        </w:tc>
        <w:tc>
          <w:tcPr>
            <w:tcW w:w="0" w:type="auto"/>
            <w:tcBorders>
              <w:top w:val="single" w:sz="6" w:space="0" w:color="DEDEDE"/>
              <w:left w:val="single" w:sz="6" w:space="0" w:color="DEDEDE"/>
              <w:bottom w:val="single" w:sz="6" w:space="0" w:color="DEDEDE"/>
              <w:right w:val="single" w:sz="6" w:space="0" w:color="DEDEDE"/>
            </w:tcBorders>
            <w:shd w:val="clear" w:color="auto" w:fill="FFFFFF"/>
            <w:tcMar>
              <w:top w:w="195" w:type="dxa"/>
              <w:left w:w="195" w:type="dxa"/>
              <w:bottom w:w="195" w:type="dxa"/>
              <w:right w:w="195" w:type="dxa"/>
            </w:tcMar>
            <w:vAlign w:val="center"/>
            <w:hideMark/>
          </w:tcPr>
          <w:p w14:paraId="5BE52C92" w14:textId="77777777" w:rsidR="002661FA" w:rsidRPr="002661FA" w:rsidRDefault="002661FA" w:rsidP="002661FA">
            <w:pPr>
              <w:rPr>
                <w:sz w:val="28"/>
                <w:szCs w:val="28"/>
              </w:rPr>
            </w:pPr>
            <w:r w:rsidRPr="002661FA">
              <w:rPr>
                <w:sz w:val="28"/>
                <w:szCs w:val="28"/>
              </w:rPr>
              <w:t> </w:t>
            </w:r>
          </w:p>
        </w:tc>
        <w:tc>
          <w:tcPr>
            <w:tcW w:w="0" w:type="auto"/>
            <w:tcBorders>
              <w:top w:val="single" w:sz="6" w:space="0" w:color="DEDEDE"/>
              <w:left w:val="single" w:sz="6" w:space="0" w:color="DEDEDE"/>
              <w:bottom w:val="single" w:sz="6" w:space="0" w:color="DEDEDE"/>
              <w:right w:val="single" w:sz="6" w:space="0" w:color="DEDEDE"/>
            </w:tcBorders>
            <w:shd w:val="clear" w:color="auto" w:fill="FFFFFF"/>
            <w:tcMar>
              <w:top w:w="195" w:type="dxa"/>
              <w:left w:w="195" w:type="dxa"/>
              <w:bottom w:w="195" w:type="dxa"/>
              <w:right w:w="195" w:type="dxa"/>
            </w:tcMar>
            <w:vAlign w:val="center"/>
            <w:hideMark/>
          </w:tcPr>
          <w:p w14:paraId="01EBBFE0" w14:textId="77777777" w:rsidR="002661FA" w:rsidRPr="002661FA" w:rsidRDefault="002661FA" w:rsidP="002661FA">
            <w:pPr>
              <w:rPr>
                <w:sz w:val="28"/>
                <w:szCs w:val="28"/>
              </w:rPr>
            </w:pPr>
            <w:r w:rsidRPr="002661FA">
              <w:rPr>
                <w:sz w:val="28"/>
                <w:szCs w:val="28"/>
              </w:rPr>
              <w:t> </w:t>
            </w:r>
          </w:p>
        </w:tc>
        <w:tc>
          <w:tcPr>
            <w:tcW w:w="0" w:type="auto"/>
            <w:tcBorders>
              <w:top w:val="single" w:sz="6" w:space="0" w:color="DEDEDE"/>
              <w:left w:val="single" w:sz="6" w:space="0" w:color="DEDEDE"/>
              <w:bottom w:val="single" w:sz="6" w:space="0" w:color="DEDEDE"/>
              <w:right w:val="single" w:sz="6" w:space="0" w:color="DEDEDE"/>
            </w:tcBorders>
            <w:shd w:val="clear" w:color="auto" w:fill="FFFFFF"/>
            <w:tcMar>
              <w:top w:w="195" w:type="dxa"/>
              <w:left w:w="195" w:type="dxa"/>
              <w:bottom w:w="195" w:type="dxa"/>
              <w:right w:w="195" w:type="dxa"/>
            </w:tcMar>
            <w:vAlign w:val="center"/>
            <w:hideMark/>
          </w:tcPr>
          <w:p w14:paraId="4C2C97E4" w14:textId="77777777" w:rsidR="002661FA" w:rsidRPr="002661FA" w:rsidRDefault="002661FA" w:rsidP="002661FA">
            <w:pPr>
              <w:rPr>
                <w:sz w:val="28"/>
                <w:szCs w:val="28"/>
              </w:rPr>
            </w:pPr>
            <w:r w:rsidRPr="002661FA">
              <w:rPr>
                <w:sz w:val="28"/>
                <w:szCs w:val="28"/>
              </w:rPr>
              <w:t> </w:t>
            </w:r>
          </w:p>
        </w:tc>
        <w:tc>
          <w:tcPr>
            <w:tcW w:w="0" w:type="auto"/>
            <w:tcBorders>
              <w:top w:val="single" w:sz="6" w:space="0" w:color="DEDEDE"/>
              <w:left w:val="single" w:sz="6" w:space="0" w:color="DEDEDE"/>
              <w:bottom w:val="single" w:sz="6" w:space="0" w:color="DEDEDE"/>
              <w:right w:val="single" w:sz="6" w:space="0" w:color="DEDEDE"/>
            </w:tcBorders>
            <w:shd w:val="clear" w:color="auto" w:fill="FFFFFF"/>
            <w:tcMar>
              <w:top w:w="195" w:type="dxa"/>
              <w:left w:w="195" w:type="dxa"/>
              <w:bottom w:w="195" w:type="dxa"/>
              <w:right w:w="195" w:type="dxa"/>
            </w:tcMar>
            <w:vAlign w:val="center"/>
            <w:hideMark/>
          </w:tcPr>
          <w:p w14:paraId="65CBE36A" w14:textId="77777777" w:rsidR="002661FA" w:rsidRPr="002661FA" w:rsidRDefault="002661FA" w:rsidP="002661FA">
            <w:pPr>
              <w:rPr>
                <w:sz w:val="28"/>
                <w:szCs w:val="28"/>
              </w:rPr>
            </w:pPr>
            <w:r w:rsidRPr="002661FA">
              <w:rPr>
                <w:sz w:val="28"/>
                <w:szCs w:val="28"/>
              </w:rPr>
              <w:t> </w:t>
            </w:r>
          </w:p>
        </w:tc>
        <w:tc>
          <w:tcPr>
            <w:tcW w:w="0" w:type="auto"/>
            <w:tcBorders>
              <w:top w:val="single" w:sz="6" w:space="0" w:color="DEDEDE"/>
              <w:left w:val="single" w:sz="6" w:space="0" w:color="DEDEDE"/>
              <w:bottom w:val="single" w:sz="6" w:space="0" w:color="DEDEDE"/>
              <w:right w:val="single" w:sz="6" w:space="0" w:color="DEDEDE"/>
            </w:tcBorders>
            <w:shd w:val="clear" w:color="auto" w:fill="FFFFFF"/>
            <w:tcMar>
              <w:top w:w="195" w:type="dxa"/>
              <w:left w:w="195" w:type="dxa"/>
              <w:bottom w:w="195" w:type="dxa"/>
              <w:right w:w="195" w:type="dxa"/>
            </w:tcMar>
            <w:vAlign w:val="center"/>
            <w:hideMark/>
          </w:tcPr>
          <w:p w14:paraId="59E04554" w14:textId="77777777" w:rsidR="002661FA" w:rsidRPr="002661FA" w:rsidRDefault="002661FA" w:rsidP="002661FA">
            <w:pPr>
              <w:rPr>
                <w:sz w:val="28"/>
                <w:szCs w:val="28"/>
              </w:rPr>
            </w:pPr>
            <w:r w:rsidRPr="002661FA">
              <w:rPr>
                <w:sz w:val="28"/>
                <w:szCs w:val="28"/>
              </w:rPr>
              <w:t> </w:t>
            </w:r>
          </w:p>
        </w:tc>
      </w:tr>
    </w:tbl>
    <w:p w14:paraId="5B2FD883" w14:textId="77777777" w:rsidR="002661FA" w:rsidRPr="002661FA" w:rsidRDefault="002661FA" w:rsidP="002661FA">
      <w:pPr>
        <w:numPr>
          <w:ilvl w:val="0"/>
          <w:numId w:val="6"/>
        </w:numPr>
        <w:rPr>
          <w:sz w:val="28"/>
          <w:szCs w:val="28"/>
        </w:rPr>
      </w:pPr>
      <w:r w:rsidRPr="002661FA">
        <w:rPr>
          <w:sz w:val="28"/>
          <w:szCs w:val="28"/>
        </w:rPr>
        <w:t>Before placing a basket inside the pot, bring the water to 125°F. Use the thermometer to monitor the water temperature. Record the water temperature in your lab notebook. Spread out a clean kitchen towel.</w:t>
      </w:r>
    </w:p>
    <w:p w14:paraId="5591F500" w14:textId="77777777" w:rsidR="002661FA" w:rsidRPr="002661FA" w:rsidRDefault="002661FA" w:rsidP="002661FA">
      <w:pPr>
        <w:numPr>
          <w:ilvl w:val="0"/>
          <w:numId w:val="6"/>
        </w:numPr>
        <w:rPr>
          <w:sz w:val="28"/>
          <w:szCs w:val="28"/>
        </w:rPr>
      </w:pPr>
      <w:r w:rsidRPr="002661FA">
        <w:rPr>
          <w:sz w:val="28"/>
          <w:szCs w:val="28"/>
        </w:rPr>
        <w:t>Once the water comes to 125°F, turn off the burner and immerse </w:t>
      </w:r>
      <w:r w:rsidRPr="002661FA">
        <w:rPr>
          <w:i/>
          <w:iCs/>
          <w:sz w:val="28"/>
          <w:szCs w:val="28"/>
        </w:rPr>
        <w:t>one</w:t>
      </w:r>
      <w:r w:rsidRPr="002661FA">
        <w:rPr>
          <w:sz w:val="28"/>
          <w:szCs w:val="28"/>
        </w:rPr>
        <w:t> basket of strawberries into the hot water. Immerse this basket for 45 seconds (sec.). Use the timer to keep track and use the slotted spoon to keep the strawberries submerged.</w:t>
      </w:r>
    </w:p>
    <w:p w14:paraId="5B70F1EA" w14:textId="77777777" w:rsidR="002661FA" w:rsidRPr="002661FA" w:rsidRDefault="002661FA" w:rsidP="002661FA">
      <w:pPr>
        <w:numPr>
          <w:ilvl w:val="0"/>
          <w:numId w:val="6"/>
        </w:numPr>
        <w:rPr>
          <w:sz w:val="28"/>
          <w:szCs w:val="28"/>
        </w:rPr>
      </w:pPr>
      <w:r w:rsidRPr="002661FA">
        <w:rPr>
          <w:sz w:val="28"/>
          <w:szCs w:val="28"/>
        </w:rPr>
        <w:t xml:space="preserve">After 45 sec. have elapsed, quickly remove the strawberries and the basket from the water and spread them out on the clean kitchen towel to dry and cool off. Use caution when working with </w:t>
      </w:r>
      <w:proofErr w:type="gramStart"/>
      <w:r w:rsidRPr="002661FA">
        <w:rPr>
          <w:sz w:val="28"/>
          <w:szCs w:val="28"/>
        </w:rPr>
        <w:t>the hot</w:t>
      </w:r>
      <w:proofErr w:type="gramEnd"/>
      <w:r w:rsidRPr="002661FA">
        <w:rPr>
          <w:sz w:val="28"/>
          <w:szCs w:val="28"/>
        </w:rPr>
        <w:t xml:space="preserve"> water. Use both the tongs and the slotted spoon to remove the strawberries from the water, and the paper towels to gently blot the strawberries off. Do not expose the second basket to thermotherapy.</w:t>
      </w:r>
    </w:p>
    <w:p w14:paraId="16FD93F3" w14:textId="77777777" w:rsidR="002661FA" w:rsidRPr="002661FA" w:rsidRDefault="002661FA" w:rsidP="002661FA">
      <w:pPr>
        <w:numPr>
          <w:ilvl w:val="0"/>
          <w:numId w:val="6"/>
        </w:numPr>
        <w:rPr>
          <w:sz w:val="28"/>
          <w:szCs w:val="28"/>
        </w:rPr>
      </w:pPr>
      <w:r w:rsidRPr="002661FA">
        <w:rPr>
          <w:sz w:val="28"/>
          <w:szCs w:val="28"/>
        </w:rPr>
        <w:lastRenderedPageBreak/>
        <w:t>When the strawberries are completely cool and dry, put them back into their basket. Note the condition of the strawberries. Do they still look red, or did the hot water affect the color and condition of the berries? Record your observations and the time that you immersed the strawberries in the hot water in your lab notebook.</w:t>
      </w:r>
    </w:p>
    <w:p w14:paraId="19218102" w14:textId="77777777" w:rsidR="002661FA" w:rsidRPr="002661FA" w:rsidRDefault="002661FA" w:rsidP="002661FA">
      <w:pPr>
        <w:numPr>
          <w:ilvl w:val="0"/>
          <w:numId w:val="6"/>
        </w:numPr>
        <w:rPr>
          <w:sz w:val="28"/>
          <w:szCs w:val="28"/>
        </w:rPr>
      </w:pPr>
      <w:r w:rsidRPr="002661FA">
        <w:rPr>
          <w:sz w:val="28"/>
          <w:szCs w:val="28"/>
        </w:rPr>
        <w:t>Now wrap each of the baskets, both the treated strawberries (those that were heated) and the untreated strawberries (those that were unheated), in two layers of plastic wrap. This will create a nice humid environment for the berries.</w:t>
      </w:r>
    </w:p>
    <w:p w14:paraId="355EF841" w14:textId="77777777" w:rsidR="002661FA" w:rsidRPr="002661FA" w:rsidRDefault="002661FA" w:rsidP="002661FA">
      <w:pPr>
        <w:numPr>
          <w:ilvl w:val="0"/>
          <w:numId w:val="6"/>
        </w:numPr>
        <w:rPr>
          <w:sz w:val="28"/>
          <w:szCs w:val="28"/>
        </w:rPr>
      </w:pPr>
      <w:r w:rsidRPr="002661FA">
        <w:rPr>
          <w:sz w:val="28"/>
          <w:szCs w:val="28"/>
        </w:rPr>
        <w:t>Write the basket number, the conditions of the treatment (</w:t>
      </w:r>
      <w:r w:rsidRPr="002661FA">
        <w:rPr>
          <w:i/>
          <w:iCs/>
          <w:sz w:val="28"/>
          <w:szCs w:val="28"/>
        </w:rPr>
        <w:t>treated</w:t>
      </w:r>
      <w:r w:rsidRPr="002661FA">
        <w:rPr>
          <w:sz w:val="28"/>
          <w:szCs w:val="28"/>
        </w:rPr>
        <w:t> or </w:t>
      </w:r>
      <w:r w:rsidRPr="002661FA">
        <w:rPr>
          <w:i/>
          <w:iCs/>
          <w:sz w:val="28"/>
          <w:szCs w:val="28"/>
        </w:rPr>
        <w:t>untreated</w:t>
      </w:r>
      <w:r w:rsidRPr="002661FA">
        <w:rPr>
          <w:sz w:val="28"/>
          <w:szCs w:val="28"/>
        </w:rPr>
        <w:t>), the time of immersion, the date, and the trial number on sticky notes and label the baskets with the notes. Use masking tape to secure the sticky note the plastic wrap. Make sure to record this data in your lab notebook, too. The untreated baskets are </w:t>
      </w:r>
      <w:r w:rsidRPr="002661FA">
        <w:rPr>
          <w:b/>
          <w:bCs/>
          <w:sz w:val="28"/>
          <w:szCs w:val="28"/>
        </w:rPr>
        <w:t>control</w:t>
      </w:r>
      <w:r w:rsidRPr="002661FA">
        <w:rPr>
          <w:sz w:val="28"/>
          <w:szCs w:val="28"/>
        </w:rPr>
        <w:t> baskets. The purpose of a control is to act as a constant and to highlight any effects the </w:t>
      </w:r>
      <w:r w:rsidRPr="002661FA">
        <w:rPr>
          <w:b/>
          <w:bCs/>
          <w:sz w:val="28"/>
          <w:szCs w:val="28"/>
        </w:rPr>
        <w:t>variables</w:t>
      </w:r>
      <w:r w:rsidRPr="002661FA">
        <w:rPr>
          <w:sz w:val="28"/>
          <w:szCs w:val="28"/>
        </w:rPr>
        <w:t> in an experiment (like heat or no heat) may have on the experimental group. To learn more about variables and controls, read the Science Buddies page </w:t>
      </w:r>
      <w:hyperlink r:id="rId9" w:history="1">
        <w:r w:rsidRPr="002661FA">
          <w:rPr>
            <w:rStyle w:val="Hyperlink"/>
            <w:sz w:val="28"/>
            <w:szCs w:val="28"/>
          </w:rPr>
          <w:t>Variables in Your Science Fair Project</w:t>
        </w:r>
      </w:hyperlink>
      <w:r w:rsidRPr="002661FA">
        <w:rPr>
          <w:sz w:val="28"/>
          <w:szCs w:val="28"/>
        </w:rPr>
        <w:t> for a more in-depth discussion.</w:t>
      </w:r>
    </w:p>
    <w:p w14:paraId="176696E1" w14:textId="77777777" w:rsidR="002661FA" w:rsidRPr="002661FA" w:rsidRDefault="002661FA" w:rsidP="002661FA">
      <w:pPr>
        <w:numPr>
          <w:ilvl w:val="0"/>
          <w:numId w:val="6"/>
        </w:numPr>
        <w:rPr>
          <w:sz w:val="28"/>
          <w:szCs w:val="28"/>
        </w:rPr>
      </w:pPr>
      <w:r w:rsidRPr="002661FA">
        <w:rPr>
          <w:sz w:val="28"/>
          <w:szCs w:val="28"/>
        </w:rPr>
        <w:t>Now place the wrapped baskets in a location that will not be disturbed on top of a few pages of newspaper. The newspaper will absorb any excess liquid from the strawberries. Keep the baskets at room temperature and not in the refrigerator.</w:t>
      </w:r>
    </w:p>
    <w:p w14:paraId="55B6F13B" w14:textId="77777777" w:rsidR="002661FA" w:rsidRPr="002661FA" w:rsidRDefault="002661FA" w:rsidP="002661FA">
      <w:pPr>
        <w:numPr>
          <w:ilvl w:val="0"/>
          <w:numId w:val="6"/>
        </w:numPr>
        <w:rPr>
          <w:sz w:val="28"/>
          <w:szCs w:val="28"/>
        </w:rPr>
      </w:pPr>
      <w:r w:rsidRPr="002661FA">
        <w:rPr>
          <w:sz w:val="28"/>
          <w:szCs w:val="28"/>
        </w:rPr>
        <w:t>Repeat steps 1–9, except this time, immerse the strawberries for 3 minutes in 125°F hot water.</w:t>
      </w:r>
    </w:p>
    <w:p w14:paraId="665146D0" w14:textId="77777777" w:rsidR="002661FA" w:rsidRPr="002661FA" w:rsidRDefault="002661FA" w:rsidP="002661FA">
      <w:pPr>
        <w:numPr>
          <w:ilvl w:val="0"/>
          <w:numId w:val="6"/>
        </w:numPr>
        <w:rPr>
          <w:sz w:val="28"/>
          <w:szCs w:val="28"/>
        </w:rPr>
      </w:pPr>
      <w:r w:rsidRPr="002661FA">
        <w:rPr>
          <w:sz w:val="28"/>
          <w:szCs w:val="28"/>
        </w:rPr>
        <w:t>Repeat steps 1–9, except this time, increase the temperature of the water to 140°F and immerse the strawberries for 45 sec.</w:t>
      </w:r>
    </w:p>
    <w:p w14:paraId="5716865B" w14:textId="77777777" w:rsidR="002661FA" w:rsidRPr="002661FA" w:rsidRDefault="002661FA" w:rsidP="002661FA">
      <w:pPr>
        <w:numPr>
          <w:ilvl w:val="0"/>
          <w:numId w:val="6"/>
        </w:numPr>
        <w:rPr>
          <w:sz w:val="28"/>
          <w:szCs w:val="28"/>
        </w:rPr>
      </w:pPr>
      <w:r w:rsidRPr="002661FA">
        <w:rPr>
          <w:sz w:val="28"/>
          <w:szCs w:val="28"/>
        </w:rPr>
        <w:t>Repeat steps 1–11 two more times. It is important to perform at least three trials of your experiment so that you can be sure that your data is reliable and repeatable. The temperature and time conditions are shown in the table below:</w:t>
      </w:r>
    </w:p>
    <w:tbl>
      <w:tblPr>
        <w:tblW w:w="0" w:type="dxa"/>
        <w:jc w:val="center"/>
        <w:tblCellMar>
          <w:top w:w="15" w:type="dxa"/>
          <w:left w:w="15" w:type="dxa"/>
          <w:bottom w:w="15" w:type="dxa"/>
          <w:right w:w="15" w:type="dxa"/>
        </w:tblCellMar>
        <w:tblLook w:val="04A0" w:firstRow="1" w:lastRow="0" w:firstColumn="1" w:lastColumn="0" w:noHBand="0" w:noVBand="1"/>
      </w:tblPr>
      <w:tblGrid>
        <w:gridCol w:w="2379"/>
        <w:gridCol w:w="1777"/>
      </w:tblGrid>
      <w:tr w:rsidR="002661FA" w:rsidRPr="002661FA" w14:paraId="481637E9" w14:textId="77777777" w:rsidTr="002661FA">
        <w:trPr>
          <w:tblHeader/>
          <w:jc w:val="center"/>
        </w:trPr>
        <w:tc>
          <w:tcPr>
            <w:tcW w:w="0" w:type="auto"/>
            <w:tcBorders>
              <w:top w:val="single" w:sz="6" w:space="0" w:color="DEDEDE"/>
              <w:left w:val="single" w:sz="6" w:space="0" w:color="DEDEDE"/>
              <w:bottom w:val="single" w:sz="6" w:space="0" w:color="DEDEDE"/>
              <w:right w:val="single" w:sz="6" w:space="0" w:color="DEDEDE"/>
            </w:tcBorders>
            <w:shd w:val="clear" w:color="auto" w:fill="FDD068"/>
            <w:tcMar>
              <w:top w:w="195" w:type="dxa"/>
              <w:left w:w="195" w:type="dxa"/>
              <w:bottom w:w="195" w:type="dxa"/>
              <w:right w:w="195" w:type="dxa"/>
            </w:tcMar>
            <w:vAlign w:val="center"/>
            <w:hideMark/>
          </w:tcPr>
          <w:p w14:paraId="162D4760" w14:textId="77777777" w:rsidR="002661FA" w:rsidRPr="002661FA" w:rsidRDefault="002661FA" w:rsidP="002661FA">
            <w:pPr>
              <w:rPr>
                <w:sz w:val="28"/>
                <w:szCs w:val="28"/>
              </w:rPr>
            </w:pPr>
            <w:r w:rsidRPr="002661FA">
              <w:rPr>
                <w:sz w:val="28"/>
                <w:szCs w:val="28"/>
              </w:rPr>
              <w:lastRenderedPageBreak/>
              <w:t>Temperature (°F)</w:t>
            </w:r>
          </w:p>
        </w:tc>
        <w:tc>
          <w:tcPr>
            <w:tcW w:w="0" w:type="auto"/>
            <w:tcBorders>
              <w:top w:val="single" w:sz="6" w:space="0" w:color="DEDEDE"/>
              <w:left w:val="single" w:sz="6" w:space="0" w:color="DEDEDE"/>
              <w:bottom w:val="single" w:sz="6" w:space="0" w:color="DEDEDE"/>
              <w:right w:val="single" w:sz="6" w:space="0" w:color="DEDEDE"/>
            </w:tcBorders>
            <w:shd w:val="clear" w:color="auto" w:fill="FDD068"/>
            <w:tcMar>
              <w:top w:w="195" w:type="dxa"/>
              <w:left w:w="195" w:type="dxa"/>
              <w:bottom w:w="195" w:type="dxa"/>
              <w:right w:w="195" w:type="dxa"/>
            </w:tcMar>
            <w:vAlign w:val="center"/>
            <w:hideMark/>
          </w:tcPr>
          <w:p w14:paraId="6217DA15" w14:textId="77777777" w:rsidR="002661FA" w:rsidRPr="002661FA" w:rsidRDefault="002661FA" w:rsidP="002661FA">
            <w:pPr>
              <w:rPr>
                <w:sz w:val="28"/>
                <w:szCs w:val="28"/>
              </w:rPr>
            </w:pPr>
            <w:r w:rsidRPr="002661FA">
              <w:rPr>
                <w:sz w:val="28"/>
                <w:szCs w:val="28"/>
              </w:rPr>
              <w:t>Time</w:t>
            </w:r>
          </w:p>
        </w:tc>
      </w:tr>
      <w:tr w:rsidR="002661FA" w:rsidRPr="002661FA" w14:paraId="16CCE462" w14:textId="77777777" w:rsidTr="002661FA">
        <w:trPr>
          <w:jc w:val="center"/>
        </w:trPr>
        <w:tc>
          <w:tcPr>
            <w:tcW w:w="0" w:type="auto"/>
            <w:tcBorders>
              <w:top w:val="single" w:sz="6" w:space="0" w:color="DEDEDE"/>
              <w:left w:val="single" w:sz="6" w:space="0" w:color="DEDEDE"/>
              <w:bottom w:val="single" w:sz="6" w:space="0" w:color="DEDEDE"/>
              <w:right w:val="single" w:sz="6" w:space="0" w:color="DEDEDE"/>
            </w:tcBorders>
            <w:shd w:val="clear" w:color="auto" w:fill="EFEFEF"/>
            <w:tcMar>
              <w:top w:w="195" w:type="dxa"/>
              <w:left w:w="195" w:type="dxa"/>
              <w:bottom w:w="195" w:type="dxa"/>
              <w:right w:w="195" w:type="dxa"/>
            </w:tcMar>
            <w:vAlign w:val="center"/>
            <w:hideMark/>
          </w:tcPr>
          <w:p w14:paraId="176BCF25" w14:textId="77777777" w:rsidR="002661FA" w:rsidRPr="002661FA" w:rsidRDefault="002661FA" w:rsidP="002661FA">
            <w:pPr>
              <w:rPr>
                <w:sz w:val="28"/>
                <w:szCs w:val="28"/>
              </w:rPr>
            </w:pPr>
            <w:r w:rsidRPr="002661FA">
              <w:rPr>
                <w:sz w:val="28"/>
                <w:szCs w:val="28"/>
              </w:rPr>
              <w:t>125</w:t>
            </w:r>
          </w:p>
        </w:tc>
        <w:tc>
          <w:tcPr>
            <w:tcW w:w="0" w:type="auto"/>
            <w:tcBorders>
              <w:top w:val="single" w:sz="6" w:space="0" w:color="DEDEDE"/>
              <w:left w:val="single" w:sz="6" w:space="0" w:color="DEDEDE"/>
              <w:bottom w:val="single" w:sz="6" w:space="0" w:color="DEDEDE"/>
              <w:right w:val="single" w:sz="6" w:space="0" w:color="DEDEDE"/>
            </w:tcBorders>
            <w:shd w:val="clear" w:color="auto" w:fill="EFEFEF"/>
            <w:tcMar>
              <w:top w:w="195" w:type="dxa"/>
              <w:left w:w="195" w:type="dxa"/>
              <w:bottom w:w="195" w:type="dxa"/>
              <w:right w:w="195" w:type="dxa"/>
            </w:tcMar>
            <w:vAlign w:val="center"/>
            <w:hideMark/>
          </w:tcPr>
          <w:p w14:paraId="1DF68EB1" w14:textId="77777777" w:rsidR="002661FA" w:rsidRPr="002661FA" w:rsidRDefault="002661FA" w:rsidP="002661FA">
            <w:pPr>
              <w:rPr>
                <w:sz w:val="28"/>
                <w:szCs w:val="28"/>
              </w:rPr>
            </w:pPr>
            <w:r w:rsidRPr="002661FA">
              <w:rPr>
                <w:sz w:val="28"/>
                <w:szCs w:val="28"/>
              </w:rPr>
              <w:t>45 seconds</w:t>
            </w:r>
          </w:p>
        </w:tc>
      </w:tr>
      <w:tr w:rsidR="002661FA" w:rsidRPr="002661FA" w14:paraId="6A7FEA3F" w14:textId="77777777" w:rsidTr="002661FA">
        <w:trPr>
          <w:jc w:val="center"/>
        </w:trPr>
        <w:tc>
          <w:tcPr>
            <w:tcW w:w="0" w:type="auto"/>
            <w:tcBorders>
              <w:top w:val="single" w:sz="6" w:space="0" w:color="DEDEDE"/>
              <w:left w:val="single" w:sz="6" w:space="0" w:color="DEDEDE"/>
              <w:bottom w:val="single" w:sz="6" w:space="0" w:color="DEDEDE"/>
              <w:right w:val="single" w:sz="6" w:space="0" w:color="DEDEDE"/>
            </w:tcBorders>
            <w:shd w:val="clear" w:color="auto" w:fill="FFFFFF"/>
            <w:tcMar>
              <w:top w:w="195" w:type="dxa"/>
              <w:left w:w="195" w:type="dxa"/>
              <w:bottom w:w="195" w:type="dxa"/>
              <w:right w:w="195" w:type="dxa"/>
            </w:tcMar>
            <w:vAlign w:val="center"/>
            <w:hideMark/>
          </w:tcPr>
          <w:p w14:paraId="4D625366" w14:textId="77777777" w:rsidR="002661FA" w:rsidRPr="002661FA" w:rsidRDefault="002661FA" w:rsidP="002661FA">
            <w:pPr>
              <w:rPr>
                <w:sz w:val="28"/>
                <w:szCs w:val="28"/>
              </w:rPr>
            </w:pPr>
            <w:r w:rsidRPr="002661FA">
              <w:rPr>
                <w:sz w:val="28"/>
                <w:szCs w:val="28"/>
              </w:rPr>
              <w:t>125</w:t>
            </w:r>
          </w:p>
        </w:tc>
        <w:tc>
          <w:tcPr>
            <w:tcW w:w="0" w:type="auto"/>
            <w:tcBorders>
              <w:top w:val="single" w:sz="6" w:space="0" w:color="DEDEDE"/>
              <w:left w:val="single" w:sz="6" w:space="0" w:color="DEDEDE"/>
              <w:bottom w:val="single" w:sz="6" w:space="0" w:color="DEDEDE"/>
              <w:right w:val="single" w:sz="6" w:space="0" w:color="DEDEDE"/>
            </w:tcBorders>
            <w:shd w:val="clear" w:color="auto" w:fill="FFFFFF"/>
            <w:tcMar>
              <w:top w:w="195" w:type="dxa"/>
              <w:left w:w="195" w:type="dxa"/>
              <w:bottom w:w="195" w:type="dxa"/>
              <w:right w:w="195" w:type="dxa"/>
            </w:tcMar>
            <w:vAlign w:val="center"/>
            <w:hideMark/>
          </w:tcPr>
          <w:p w14:paraId="50265B0D" w14:textId="77777777" w:rsidR="002661FA" w:rsidRPr="002661FA" w:rsidRDefault="002661FA" w:rsidP="002661FA">
            <w:pPr>
              <w:rPr>
                <w:sz w:val="28"/>
                <w:szCs w:val="28"/>
              </w:rPr>
            </w:pPr>
            <w:r w:rsidRPr="002661FA">
              <w:rPr>
                <w:sz w:val="28"/>
                <w:szCs w:val="28"/>
              </w:rPr>
              <w:t>3 minutes</w:t>
            </w:r>
          </w:p>
        </w:tc>
      </w:tr>
      <w:tr w:rsidR="002661FA" w:rsidRPr="002661FA" w14:paraId="0C526D29" w14:textId="77777777" w:rsidTr="002661FA">
        <w:trPr>
          <w:jc w:val="center"/>
        </w:trPr>
        <w:tc>
          <w:tcPr>
            <w:tcW w:w="0" w:type="auto"/>
            <w:tcBorders>
              <w:top w:val="single" w:sz="6" w:space="0" w:color="DEDEDE"/>
              <w:left w:val="single" w:sz="6" w:space="0" w:color="DEDEDE"/>
              <w:bottom w:val="single" w:sz="6" w:space="0" w:color="DEDEDE"/>
              <w:right w:val="single" w:sz="6" w:space="0" w:color="DEDEDE"/>
            </w:tcBorders>
            <w:shd w:val="clear" w:color="auto" w:fill="EFEFEF"/>
            <w:tcMar>
              <w:top w:w="195" w:type="dxa"/>
              <w:left w:w="195" w:type="dxa"/>
              <w:bottom w:w="195" w:type="dxa"/>
              <w:right w:w="195" w:type="dxa"/>
            </w:tcMar>
            <w:vAlign w:val="center"/>
            <w:hideMark/>
          </w:tcPr>
          <w:p w14:paraId="484A5BA3" w14:textId="77777777" w:rsidR="002661FA" w:rsidRPr="002661FA" w:rsidRDefault="002661FA" w:rsidP="002661FA">
            <w:pPr>
              <w:rPr>
                <w:sz w:val="28"/>
                <w:szCs w:val="28"/>
              </w:rPr>
            </w:pPr>
            <w:r w:rsidRPr="002661FA">
              <w:rPr>
                <w:sz w:val="28"/>
                <w:szCs w:val="28"/>
              </w:rPr>
              <w:t>140</w:t>
            </w:r>
          </w:p>
        </w:tc>
        <w:tc>
          <w:tcPr>
            <w:tcW w:w="0" w:type="auto"/>
            <w:tcBorders>
              <w:top w:val="single" w:sz="6" w:space="0" w:color="DEDEDE"/>
              <w:left w:val="single" w:sz="6" w:space="0" w:color="DEDEDE"/>
              <w:bottom w:val="single" w:sz="6" w:space="0" w:color="DEDEDE"/>
              <w:right w:val="single" w:sz="6" w:space="0" w:color="DEDEDE"/>
            </w:tcBorders>
            <w:shd w:val="clear" w:color="auto" w:fill="EFEFEF"/>
            <w:tcMar>
              <w:top w:w="195" w:type="dxa"/>
              <w:left w:w="195" w:type="dxa"/>
              <w:bottom w:w="195" w:type="dxa"/>
              <w:right w:w="195" w:type="dxa"/>
            </w:tcMar>
            <w:vAlign w:val="center"/>
            <w:hideMark/>
          </w:tcPr>
          <w:p w14:paraId="67AA5381" w14:textId="77777777" w:rsidR="002661FA" w:rsidRPr="002661FA" w:rsidRDefault="002661FA" w:rsidP="002661FA">
            <w:pPr>
              <w:rPr>
                <w:sz w:val="28"/>
                <w:szCs w:val="28"/>
              </w:rPr>
            </w:pPr>
            <w:r w:rsidRPr="002661FA">
              <w:rPr>
                <w:sz w:val="28"/>
                <w:szCs w:val="28"/>
              </w:rPr>
              <w:t>45 seconds</w:t>
            </w:r>
          </w:p>
        </w:tc>
      </w:tr>
    </w:tbl>
    <w:p w14:paraId="51326395" w14:textId="77777777" w:rsidR="002661FA" w:rsidRPr="002661FA" w:rsidRDefault="002661FA" w:rsidP="002661FA">
      <w:pPr>
        <w:rPr>
          <w:b/>
          <w:bCs/>
          <w:sz w:val="28"/>
          <w:szCs w:val="28"/>
        </w:rPr>
      </w:pPr>
      <w:r w:rsidRPr="002661FA">
        <w:rPr>
          <w:b/>
          <w:bCs/>
          <w:sz w:val="28"/>
          <w:szCs w:val="28"/>
        </w:rPr>
        <w:t>Analyzing Your Data</w:t>
      </w:r>
    </w:p>
    <w:p w14:paraId="152332FC" w14:textId="77777777" w:rsidR="002661FA" w:rsidRPr="002661FA" w:rsidRDefault="002661FA" w:rsidP="002661FA">
      <w:pPr>
        <w:numPr>
          <w:ilvl w:val="0"/>
          <w:numId w:val="7"/>
        </w:numPr>
        <w:rPr>
          <w:sz w:val="28"/>
          <w:szCs w:val="28"/>
        </w:rPr>
      </w:pPr>
      <w:r w:rsidRPr="002661FA">
        <w:rPr>
          <w:sz w:val="28"/>
          <w:szCs w:val="28"/>
        </w:rPr>
        <w:t>Leave all three trials of the strawberries undisturbed for one whole day. After a day has gone by, unwrap the baskets of strawberries and make observations about the conditions of the strawberries.</w:t>
      </w:r>
    </w:p>
    <w:p w14:paraId="02679796" w14:textId="77777777" w:rsidR="002661FA" w:rsidRPr="002661FA" w:rsidRDefault="002661FA" w:rsidP="002661FA">
      <w:pPr>
        <w:numPr>
          <w:ilvl w:val="1"/>
          <w:numId w:val="7"/>
        </w:numPr>
        <w:rPr>
          <w:sz w:val="28"/>
          <w:szCs w:val="28"/>
        </w:rPr>
      </w:pPr>
      <w:r w:rsidRPr="002661FA">
        <w:rPr>
          <w:sz w:val="28"/>
          <w:szCs w:val="28"/>
        </w:rPr>
        <w:t>Record the date in your lab notebook.</w:t>
      </w:r>
    </w:p>
    <w:p w14:paraId="5B2F0525" w14:textId="77777777" w:rsidR="002661FA" w:rsidRPr="002661FA" w:rsidRDefault="002661FA" w:rsidP="002661FA">
      <w:pPr>
        <w:numPr>
          <w:ilvl w:val="1"/>
          <w:numId w:val="7"/>
        </w:numPr>
        <w:rPr>
          <w:sz w:val="28"/>
          <w:szCs w:val="28"/>
        </w:rPr>
      </w:pPr>
      <w:r w:rsidRPr="002661FA">
        <w:rPr>
          <w:sz w:val="28"/>
          <w:szCs w:val="28"/>
        </w:rPr>
        <w:t>Put on a pair of disposable gloves.</w:t>
      </w:r>
    </w:p>
    <w:p w14:paraId="35E54A5D" w14:textId="77777777" w:rsidR="002661FA" w:rsidRPr="002661FA" w:rsidRDefault="002661FA" w:rsidP="002661FA">
      <w:pPr>
        <w:numPr>
          <w:ilvl w:val="1"/>
          <w:numId w:val="7"/>
        </w:numPr>
        <w:rPr>
          <w:sz w:val="28"/>
          <w:szCs w:val="28"/>
        </w:rPr>
      </w:pPr>
      <w:r w:rsidRPr="002661FA">
        <w:rPr>
          <w:sz w:val="28"/>
          <w:szCs w:val="28"/>
        </w:rPr>
        <w:t>Note down in your lab notebook how the surfaces of the berries look, if the color has changed, how the berries smell, if the berries are becoming watery. Observe one basket at a time.</w:t>
      </w:r>
    </w:p>
    <w:p w14:paraId="3862AE2C" w14:textId="77777777" w:rsidR="002661FA" w:rsidRPr="002661FA" w:rsidRDefault="002661FA" w:rsidP="002661FA">
      <w:pPr>
        <w:numPr>
          <w:ilvl w:val="1"/>
          <w:numId w:val="7"/>
        </w:numPr>
        <w:rPr>
          <w:sz w:val="28"/>
          <w:szCs w:val="28"/>
        </w:rPr>
      </w:pPr>
      <w:r w:rsidRPr="002661FA">
        <w:rPr>
          <w:sz w:val="28"/>
          <w:szCs w:val="28"/>
        </w:rPr>
        <w:t>Count the number of moldy berries and the number of berries that do not have mold. Record the numbers in your data tables in your lab notebook. Make sure that you keep track of the treatment and the trial for each basket.</w:t>
      </w:r>
    </w:p>
    <w:p w14:paraId="3CC0A666" w14:textId="77777777" w:rsidR="002661FA" w:rsidRPr="002661FA" w:rsidRDefault="002661FA" w:rsidP="002661FA">
      <w:pPr>
        <w:numPr>
          <w:ilvl w:val="2"/>
          <w:numId w:val="7"/>
        </w:numPr>
        <w:rPr>
          <w:sz w:val="28"/>
          <w:szCs w:val="28"/>
        </w:rPr>
      </w:pPr>
      <w:r w:rsidRPr="002661FA">
        <w:rPr>
          <w:i/>
          <w:iCs/>
          <w:sz w:val="28"/>
          <w:szCs w:val="28"/>
        </w:rPr>
        <w:t>Important:</w:t>
      </w:r>
      <w:r w:rsidRPr="002661FA">
        <w:rPr>
          <w:sz w:val="28"/>
          <w:szCs w:val="28"/>
        </w:rPr>
        <w:t> Be sure to change your gloves each time you handle berries from different baskets. This will help avoid any </w:t>
      </w:r>
      <w:r w:rsidRPr="002661FA">
        <w:rPr>
          <w:b/>
          <w:bCs/>
          <w:sz w:val="28"/>
          <w:szCs w:val="28"/>
        </w:rPr>
        <w:t>cross-contamination</w:t>
      </w:r>
      <w:r w:rsidRPr="002661FA">
        <w:rPr>
          <w:sz w:val="28"/>
          <w:szCs w:val="28"/>
        </w:rPr>
        <w:t> of mold spores from one basket to another during handling.</w:t>
      </w:r>
    </w:p>
    <w:p w14:paraId="45BC7DC8" w14:textId="77777777" w:rsidR="002661FA" w:rsidRPr="002661FA" w:rsidRDefault="002661FA" w:rsidP="002661FA">
      <w:pPr>
        <w:numPr>
          <w:ilvl w:val="1"/>
          <w:numId w:val="7"/>
        </w:numPr>
        <w:rPr>
          <w:sz w:val="28"/>
          <w:szCs w:val="28"/>
        </w:rPr>
      </w:pPr>
      <w:r w:rsidRPr="002661FA">
        <w:rPr>
          <w:sz w:val="28"/>
          <w:szCs w:val="28"/>
        </w:rPr>
        <w:t xml:space="preserve">Rewrap the berries in </w:t>
      </w:r>
      <w:proofErr w:type="gramStart"/>
      <w:r w:rsidRPr="002661FA">
        <w:rPr>
          <w:sz w:val="28"/>
          <w:szCs w:val="28"/>
        </w:rPr>
        <w:t>the plastic</w:t>
      </w:r>
      <w:proofErr w:type="gramEnd"/>
      <w:r w:rsidRPr="002661FA">
        <w:rPr>
          <w:sz w:val="28"/>
          <w:szCs w:val="28"/>
        </w:rPr>
        <w:t xml:space="preserve"> wrap. Let the berries sit undisturbed for another full day.</w:t>
      </w:r>
    </w:p>
    <w:p w14:paraId="6B323C9E" w14:textId="77777777" w:rsidR="002661FA" w:rsidRPr="002661FA" w:rsidRDefault="002661FA" w:rsidP="002661FA">
      <w:pPr>
        <w:numPr>
          <w:ilvl w:val="0"/>
          <w:numId w:val="7"/>
        </w:numPr>
        <w:rPr>
          <w:sz w:val="28"/>
          <w:szCs w:val="28"/>
        </w:rPr>
      </w:pPr>
      <w:r w:rsidRPr="002661FA">
        <w:rPr>
          <w:sz w:val="28"/>
          <w:szCs w:val="28"/>
        </w:rPr>
        <w:t xml:space="preserve">Repeat step 1 of this section </w:t>
      </w:r>
      <w:proofErr w:type="gramStart"/>
      <w:r w:rsidRPr="002661FA">
        <w:rPr>
          <w:sz w:val="28"/>
          <w:szCs w:val="28"/>
        </w:rPr>
        <w:t>over and over again</w:t>
      </w:r>
      <w:proofErr w:type="gramEnd"/>
      <w:r w:rsidRPr="002661FA">
        <w:rPr>
          <w:sz w:val="28"/>
          <w:szCs w:val="28"/>
        </w:rPr>
        <w:t xml:space="preserve"> until all the berries have molded. Once all of the berries in a basket have mold on them, you can throw </w:t>
      </w:r>
      <w:r w:rsidRPr="002661FA">
        <w:rPr>
          <w:sz w:val="28"/>
          <w:szCs w:val="28"/>
        </w:rPr>
        <w:lastRenderedPageBreak/>
        <w:t xml:space="preserve">that basket </w:t>
      </w:r>
      <w:proofErr w:type="gramStart"/>
      <w:r w:rsidRPr="002661FA">
        <w:rPr>
          <w:sz w:val="28"/>
          <w:szCs w:val="28"/>
        </w:rPr>
        <w:t>away, but</w:t>
      </w:r>
      <w:proofErr w:type="gramEnd"/>
      <w:r w:rsidRPr="002661FA">
        <w:rPr>
          <w:sz w:val="28"/>
          <w:szCs w:val="28"/>
        </w:rPr>
        <w:t xml:space="preserve"> remember to record in your lab notebook that you have done so and on what date.</w:t>
      </w:r>
    </w:p>
    <w:p w14:paraId="014C66DF" w14:textId="77777777" w:rsidR="002661FA" w:rsidRPr="002661FA" w:rsidRDefault="002661FA" w:rsidP="002661FA">
      <w:pPr>
        <w:numPr>
          <w:ilvl w:val="1"/>
          <w:numId w:val="7"/>
        </w:numPr>
        <w:rPr>
          <w:sz w:val="28"/>
          <w:szCs w:val="28"/>
        </w:rPr>
      </w:pPr>
      <w:r w:rsidRPr="002661FA">
        <w:rPr>
          <w:sz w:val="28"/>
          <w:szCs w:val="28"/>
        </w:rPr>
        <w:t>Change the newspaper layer with fresh newspaper as needed.</w:t>
      </w:r>
    </w:p>
    <w:p w14:paraId="6B133B05" w14:textId="77777777" w:rsidR="002661FA" w:rsidRPr="002661FA" w:rsidRDefault="002661FA" w:rsidP="002661FA">
      <w:pPr>
        <w:numPr>
          <w:ilvl w:val="0"/>
          <w:numId w:val="7"/>
        </w:numPr>
        <w:rPr>
          <w:sz w:val="28"/>
          <w:szCs w:val="28"/>
        </w:rPr>
      </w:pPr>
      <w:r w:rsidRPr="002661FA">
        <w:rPr>
          <w:sz w:val="28"/>
          <w:szCs w:val="28"/>
        </w:rPr>
        <w:t xml:space="preserve">Plot the data that you collected on a graph. You can make your graphs by </w:t>
      </w:r>
      <w:proofErr w:type="gramStart"/>
      <w:r w:rsidRPr="002661FA">
        <w:rPr>
          <w:sz w:val="28"/>
          <w:szCs w:val="28"/>
        </w:rPr>
        <w:t>hand</w:t>
      </w:r>
      <w:proofErr w:type="gramEnd"/>
      <w:r w:rsidRPr="002661FA">
        <w:rPr>
          <w:sz w:val="28"/>
          <w:szCs w:val="28"/>
        </w:rPr>
        <w:t xml:space="preserve"> or you can make your graphs online at </w:t>
      </w:r>
      <w:hyperlink r:id="rId10" w:history="1">
        <w:r w:rsidRPr="002661FA">
          <w:rPr>
            <w:rStyle w:val="Hyperlink"/>
            <w:sz w:val="28"/>
            <w:szCs w:val="28"/>
          </w:rPr>
          <w:t>https://nces.ed.gov/nceskids/CreateAGraph/default.aspx</w:t>
        </w:r>
      </w:hyperlink>
      <w:r w:rsidRPr="002661FA">
        <w:rPr>
          <w:sz w:val="28"/>
          <w:szCs w:val="28"/>
        </w:rPr>
        <w:t>. Choose a bar chart to display the data. Label the x-axis </w:t>
      </w:r>
      <w:r w:rsidRPr="002661FA">
        <w:rPr>
          <w:i/>
          <w:iCs/>
          <w:sz w:val="28"/>
          <w:szCs w:val="28"/>
        </w:rPr>
        <w:t>Treatment</w:t>
      </w:r>
      <w:r w:rsidRPr="002661FA">
        <w:rPr>
          <w:sz w:val="28"/>
          <w:szCs w:val="28"/>
        </w:rPr>
        <w:t> and the y-axis </w:t>
      </w:r>
      <w:r w:rsidRPr="002661FA">
        <w:rPr>
          <w:i/>
          <w:iCs/>
          <w:sz w:val="28"/>
          <w:szCs w:val="28"/>
        </w:rPr>
        <w:t>Days Without Mold.</w:t>
      </w:r>
      <w:r w:rsidRPr="002661FA">
        <w:rPr>
          <w:sz w:val="28"/>
          <w:szCs w:val="28"/>
        </w:rPr>
        <w:t> On the </w:t>
      </w:r>
      <w:r w:rsidRPr="002661FA">
        <w:rPr>
          <w:i/>
          <w:iCs/>
          <w:sz w:val="28"/>
          <w:szCs w:val="28"/>
        </w:rPr>
        <w:t>Treatment</w:t>
      </w:r>
      <w:r w:rsidRPr="002661FA">
        <w:rPr>
          <w:sz w:val="28"/>
          <w:szCs w:val="28"/>
        </w:rPr>
        <w:t xml:space="preserve"> axis, group each control and its companion </w:t>
      </w:r>
      <w:proofErr w:type="gramStart"/>
      <w:r w:rsidRPr="002661FA">
        <w:rPr>
          <w:sz w:val="28"/>
          <w:szCs w:val="28"/>
        </w:rPr>
        <w:t>treatment</w:t>
      </w:r>
      <w:proofErr w:type="gramEnd"/>
      <w:r w:rsidRPr="002661FA">
        <w:rPr>
          <w:sz w:val="28"/>
          <w:szCs w:val="28"/>
        </w:rPr>
        <w:t xml:space="preserve"> together. Do the treated berries last longer than the untreated berries? Which treatment results in berries that last the longest?</w:t>
      </w:r>
    </w:p>
    <w:p w14:paraId="4AE07DE2" w14:textId="12329F5A" w:rsidR="002661FA" w:rsidRPr="002661FA" w:rsidRDefault="002661FA" w:rsidP="002661FA">
      <w:pPr>
        <w:rPr>
          <w:sz w:val="28"/>
          <w:szCs w:val="28"/>
        </w:rPr>
      </w:pPr>
    </w:p>
    <w:sectPr w:rsidR="002661FA" w:rsidRPr="002661FA" w:rsidSect="002661FA">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65070"/>
    <w:multiLevelType w:val="multilevel"/>
    <w:tmpl w:val="1840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EF6E9D"/>
    <w:multiLevelType w:val="multilevel"/>
    <w:tmpl w:val="857C5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841D8A"/>
    <w:multiLevelType w:val="multilevel"/>
    <w:tmpl w:val="CAD28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B3914"/>
    <w:multiLevelType w:val="multilevel"/>
    <w:tmpl w:val="000AE0E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EE723F"/>
    <w:multiLevelType w:val="multilevel"/>
    <w:tmpl w:val="50ECF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976EEE"/>
    <w:multiLevelType w:val="multilevel"/>
    <w:tmpl w:val="C71E6E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76D7122"/>
    <w:multiLevelType w:val="multilevel"/>
    <w:tmpl w:val="D180A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0480751">
    <w:abstractNumId w:val="6"/>
  </w:num>
  <w:num w:numId="2" w16cid:durableId="1618557618">
    <w:abstractNumId w:val="1"/>
  </w:num>
  <w:num w:numId="3" w16cid:durableId="1273708124">
    <w:abstractNumId w:val="2"/>
  </w:num>
  <w:num w:numId="4" w16cid:durableId="118111887">
    <w:abstractNumId w:val="0"/>
  </w:num>
  <w:num w:numId="5" w16cid:durableId="1984120728">
    <w:abstractNumId w:val="4"/>
  </w:num>
  <w:num w:numId="6" w16cid:durableId="1995718421">
    <w:abstractNumId w:val="5"/>
  </w:num>
  <w:num w:numId="7" w16cid:durableId="12531276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3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1FA"/>
    <w:rsid w:val="002661FA"/>
    <w:rsid w:val="00C2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1D433"/>
  <w15:chartTrackingRefBased/>
  <w15:docId w15:val="{46D5C625-E514-4559-AF80-71F4C00C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61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61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661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61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61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61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61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61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61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61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61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661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61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61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61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61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61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61FA"/>
    <w:rPr>
      <w:rFonts w:eastAsiaTheme="majorEastAsia" w:cstheme="majorBidi"/>
      <w:color w:val="272727" w:themeColor="text1" w:themeTint="D8"/>
    </w:rPr>
  </w:style>
  <w:style w:type="paragraph" w:styleId="Title">
    <w:name w:val="Title"/>
    <w:basedOn w:val="Normal"/>
    <w:next w:val="Normal"/>
    <w:link w:val="TitleChar"/>
    <w:uiPriority w:val="10"/>
    <w:qFormat/>
    <w:rsid w:val="002661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61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61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61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61FA"/>
    <w:pPr>
      <w:spacing w:before="160"/>
      <w:jc w:val="center"/>
    </w:pPr>
    <w:rPr>
      <w:i/>
      <w:iCs/>
      <w:color w:val="404040" w:themeColor="text1" w:themeTint="BF"/>
    </w:rPr>
  </w:style>
  <w:style w:type="character" w:customStyle="1" w:styleId="QuoteChar">
    <w:name w:val="Quote Char"/>
    <w:basedOn w:val="DefaultParagraphFont"/>
    <w:link w:val="Quote"/>
    <w:uiPriority w:val="29"/>
    <w:rsid w:val="002661FA"/>
    <w:rPr>
      <w:i/>
      <w:iCs/>
      <w:color w:val="404040" w:themeColor="text1" w:themeTint="BF"/>
    </w:rPr>
  </w:style>
  <w:style w:type="paragraph" w:styleId="ListParagraph">
    <w:name w:val="List Paragraph"/>
    <w:basedOn w:val="Normal"/>
    <w:uiPriority w:val="34"/>
    <w:qFormat/>
    <w:rsid w:val="002661FA"/>
    <w:pPr>
      <w:ind w:left="720"/>
      <w:contextualSpacing/>
    </w:pPr>
  </w:style>
  <w:style w:type="character" w:styleId="IntenseEmphasis">
    <w:name w:val="Intense Emphasis"/>
    <w:basedOn w:val="DefaultParagraphFont"/>
    <w:uiPriority w:val="21"/>
    <w:qFormat/>
    <w:rsid w:val="002661FA"/>
    <w:rPr>
      <w:i/>
      <w:iCs/>
      <w:color w:val="0F4761" w:themeColor="accent1" w:themeShade="BF"/>
    </w:rPr>
  </w:style>
  <w:style w:type="paragraph" w:styleId="IntenseQuote">
    <w:name w:val="Intense Quote"/>
    <w:basedOn w:val="Normal"/>
    <w:next w:val="Normal"/>
    <w:link w:val="IntenseQuoteChar"/>
    <w:uiPriority w:val="30"/>
    <w:qFormat/>
    <w:rsid w:val="002661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61FA"/>
    <w:rPr>
      <w:i/>
      <w:iCs/>
      <w:color w:val="0F4761" w:themeColor="accent1" w:themeShade="BF"/>
    </w:rPr>
  </w:style>
  <w:style w:type="character" w:styleId="IntenseReference">
    <w:name w:val="Intense Reference"/>
    <w:basedOn w:val="DefaultParagraphFont"/>
    <w:uiPriority w:val="32"/>
    <w:qFormat/>
    <w:rsid w:val="002661FA"/>
    <w:rPr>
      <w:b/>
      <w:bCs/>
      <w:smallCaps/>
      <w:color w:val="0F4761" w:themeColor="accent1" w:themeShade="BF"/>
      <w:spacing w:val="5"/>
    </w:rPr>
  </w:style>
  <w:style w:type="character" w:styleId="Hyperlink">
    <w:name w:val="Hyperlink"/>
    <w:basedOn w:val="DefaultParagraphFont"/>
    <w:uiPriority w:val="99"/>
    <w:unhideWhenUsed/>
    <w:rsid w:val="002661FA"/>
    <w:rPr>
      <w:color w:val="467886" w:themeColor="hyperlink"/>
      <w:u w:val="single"/>
    </w:rPr>
  </w:style>
  <w:style w:type="character" w:styleId="UnresolvedMention">
    <w:name w:val="Unresolved Mention"/>
    <w:basedOn w:val="DefaultParagraphFont"/>
    <w:uiPriority w:val="99"/>
    <w:semiHidden/>
    <w:unhideWhenUsed/>
    <w:rsid w:val="002661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20461">
      <w:bodyDiv w:val="1"/>
      <w:marLeft w:val="0"/>
      <w:marRight w:val="0"/>
      <w:marTop w:val="0"/>
      <w:marBottom w:val="0"/>
      <w:divBdr>
        <w:top w:val="none" w:sz="0" w:space="0" w:color="auto"/>
        <w:left w:val="none" w:sz="0" w:space="0" w:color="auto"/>
        <w:bottom w:val="none" w:sz="0" w:space="0" w:color="auto"/>
        <w:right w:val="none" w:sz="0" w:space="0" w:color="auto"/>
      </w:divBdr>
    </w:div>
    <w:div w:id="67969393">
      <w:bodyDiv w:val="1"/>
      <w:marLeft w:val="0"/>
      <w:marRight w:val="0"/>
      <w:marTop w:val="0"/>
      <w:marBottom w:val="0"/>
      <w:divBdr>
        <w:top w:val="none" w:sz="0" w:space="0" w:color="auto"/>
        <w:left w:val="none" w:sz="0" w:space="0" w:color="auto"/>
        <w:bottom w:val="none" w:sz="0" w:space="0" w:color="auto"/>
        <w:right w:val="none" w:sz="0" w:space="0" w:color="auto"/>
      </w:divBdr>
    </w:div>
    <w:div w:id="369960036">
      <w:bodyDiv w:val="1"/>
      <w:marLeft w:val="0"/>
      <w:marRight w:val="0"/>
      <w:marTop w:val="0"/>
      <w:marBottom w:val="0"/>
      <w:divBdr>
        <w:top w:val="none" w:sz="0" w:space="0" w:color="auto"/>
        <w:left w:val="none" w:sz="0" w:space="0" w:color="auto"/>
        <w:bottom w:val="none" w:sz="0" w:space="0" w:color="auto"/>
        <w:right w:val="none" w:sz="0" w:space="0" w:color="auto"/>
      </w:divBdr>
      <w:divsChild>
        <w:div w:id="1738088597">
          <w:marLeft w:val="0"/>
          <w:marRight w:val="0"/>
          <w:marTop w:val="0"/>
          <w:marBottom w:val="0"/>
          <w:divBdr>
            <w:top w:val="none" w:sz="0" w:space="0" w:color="auto"/>
            <w:left w:val="none" w:sz="0" w:space="0" w:color="auto"/>
            <w:bottom w:val="none" w:sz="0" w:space="0" w:color="auto"/>
            <w:right w:val="none" w:sz="0" w:space="0" w:color="auto"/>
          </w:divBdr>
        </w:div>
        <w:div w:id="800075156">
          <w:marLeft w:val="0"/>
          <w:marRight w:val="0"/>
          <w:marTop w:val="0"/>
          <w:marBottom w:val="0"/>
          <w:divBdr>
            <w:top w:val="none" w:sz="0" w:space="0" w:color="auto"/>
            <w:left w:val="none" w:sz="0" w:space="0" w:color="auto"/>
            <w:bottom w:val="none" w:sz="0" w:space="0" w:color="auto"/>
            <w:right w:val="none" w:sz="0" w:space="0" w:color="auto"/>
          </w:divBdr>
        </w:div>
      </w:divsChild>
    </w:div>
    <w:div w:id="402728418">
      <w:bodyDiv w:val="1"/>
      <w:marLeft w:val="0"/>
      <w:marRight w:val="0"/>
      <w:marTop w:val="0"/>
      <w:marBottom w:val="0"/>
      <w:divBdr>
        <w:top w:val="none" w:sz="0" w:space="0" w:color="auto"/>
        <w:left w:val="none" w:sz="0" w:space="0" w:color="auto"/>
        <w:bottom w:val="none" w:sz="0" w:space="0" w:color="auto"/>
        <w:right w:val="none" w:sz="0" w:space="0" w:color="auto"/>
      </w:divBdr>
    </w:div>
    <w:div w:id="537277644">
      <w:bodyDiv w:val="1"/>
      <w:marLeft w:val="0"/>
      <w:marRight w:val="0"/>
      <w:marTop w:val="0"/>
      <w:marBottom w:val="0"/>
      <w:divBdr>
        <w:top w:val="none" w:sz="0" w:space="0" w:color="auto"/>
        <w:left w:val="none" w:sz="0" w:space="0" w:color="auto"/>
        <w:bottom w:val="none" w:sz="0" w:space="0" w:color="auto"/>
        <w:right w:val="none" w:sz="0" w:space="0" w:color="auto"/>
      </w:divBdr>
      <w:divsChild>
        <w:div w:id="1449012187">
          <w:marLeft w:val="0"/>
          <w:marRight w:val="0"/>
          <w:marTop w:val="0"/>
          <w:marBottom w:val="0"/>
          <w:divBdr>
            <w:top w:val="none" w:sz="0" w:space="0" w:color="auto"/>
            <w:left w:val="none" w:sz="0" w:space="0" w:color="auto"/>
            <w:bottom w:val="none" w:sz="0" w:space="0" w:color="auto"/>
            <w:right w:val="none" w:sz="0" w:space="0" w:color="auto"/>
          </w:divBdr>
        </w:div>
        <w:div w:id="250242033">
          <w:marLeft w:val="0"/>
          <w:marRight w:val="0"/>
          <w:marTop w:val="0"/>
          <w:marBottom w:val="0"/>
          <w:divBdr>
            <w:top w:val="none" w:sz="0" w:space="0" w:color="auto"/>
            <w:left w:val="none" w:sz="0" w:space="0" w:color="auto"/>
            <w:bottom w:val="none" w:sz="0" w:space="0" w:color="auto"/>
            <w:right w:val="none" w:sz="0" w:space="0" w:color="auto"/>
          </w:divBdr>
        </w:div>
      </w:divsChild>
    </w:div>
    <w:div w:id="666906182">
      <w:bodyDiv w:val="1"/>
      <w:marLeft w:val="0"/>
      <w:marRight w:val="0"/>
      <w:marTop w:val="0"/>
      <w:marBottom w:val="0"/>
      <w:divBdr>
        <w:top w:val="none" w:sz="0" w:space="0" w:color="auto"/>
        <w:left w:val="none" w:sz="0" w:space="0" w:color="auto"/>
        <w:bottom w:val="none" w:sz="0" w:space="0" w:color="auto"/>
        <w:right w:val="none" w:sz="0" w:space="0" w:color="auto"/>
      </w:divBdr>
    </w:div>
    <w:div w:id="689339890">
      <w:bodyDiv w:val="1"/>
      <w:marLeft w:val="0"/>
      <w:marRight w:val="0"/>
      <w:marTop w:val="0"/>
      <w:marBottom w:val="0"/>
      <w:divBdr>
        <w:top w:val="none" w:sz="0" w:space="0" w:color="auto"/>
        <w:left w:val="none" w:sz="0" w:space="0" w:color="auto"/>
        <w:bottom w:val="none" w:sz="0" w:space="0" w:color="auto"/>
        <w:right w:val="none" w:sz="0" w:space="0" w:color="auto"/>
      </w:divBdr>
    </w:div>
    <w:div w:id="783186648">
      <w:bodyDiv w:val="1"/>
      <w:marLeft w:val="0"/>
      <w:marRight w:val="0"/>
      <w:marTop w:val="0"/>
      <w:marBottom w:val="0"/>
      <w:divBdr>
        <w:top w:val="none" w:sz="0" w:space="0" w:color="auto"/>
        <w:left w:val="none" w:sz="0" w:space="0" w:color="auto"/>
        <w:bottom w:val="none" w:sz="0" w:space="0" w:color="auto"/>
        <w:right w:val="none" w:sz="0" w:space="0" w:color="auto"/>
      </w:divBdr>
    </w:div>
    <w:div w:id="804196467">
      <w:bodyDiv w:val="1"/>
      <w:marLeft w:val="0"/>
      <w:marRight w:val="0"/>
      <w:marTop w:val="0"/>
      <w:marBottom w:val="0"/>
      <w:divBdr>
        <w:top w:val="none" w:sz="0" w:space="0" w:color="auto"/>
        <w:left w:val="none" w:sz="0" w:space="0" w:color="auto"/>
        <w:bottom w:val="none" w:sz="0" w:space="0" w:color="auto"/>
        <w:right w:val="none" w:sz="0" w:space="0" w:color="auto"/>
      </w:divBdr>
      <w:divsChild>
        <w:div w:id="1985423877">
          <w:marLeft w:val="0"/>
          <w:marRight w:val="0"/>
          <w:marTop w:val="0"/>
          <w:marBottom w:val="0"/>
          <w:divBdr>
            <w:top w:val="none" w:sz="0" w:space="0" w:color="auto"/>
            <w:left w:val="none" w:sz="0" w:space="0" w:color="auto"/>
            <w:bottom w:val="none" w:sz="0" w:space="0" w:color="auto"/>
            <w:right w:val="none" w:sz="0" w:space="0" w:color="auto"/>
          </w:divBdr>
        </w:div>
        <w:div w:id="517621225">
          <w:marLeft w:val="0"/>
          <w:marRight w:val="0"/>
          <w:marTop w:val="0"/>
          <w:marBottom w:val="0"/>
          <w:divBdr>
            <w:top w:val="none" w:sz="0" w:space="0" w:color="auto"/>
            <w:left w:val="none" w:sz="0" w:space="0" w:color="auto"/>
            <w:bottom w:val="none" w:sz="0" w:space="0" w:color="auto"/>
            <w:right w:val="none" w:sz="0" w:space="0" w:color="auto"/>
          </w:divBdr>
        </w:div>
        <w:div w:id="478960691">
          <w:marLeft w:val="0"/>
          <w:marRight w:val="0"/>
          <w:marTop w:val="0"/>
          <w:marBottom w:val="0"/>
          <w:divBdr>
            <w:top w:val="none" w:sz="0" w:space="0" w:color="auto"/>
            <w:left w:val="none" w:sz="0" w:space="0" w:color="auto"/>
            <w:bottom w:val="none" w:sz="0" w:space="0" w:color="auto"/>
            <w:right w:val="none" w:sz="0" w:space="0" w:color="auto"/>
          </w:divBdr>
        </w:div>
        <w:div w:id="820586379">
          <w:marLeft w:val="0"/>
          <w:marRight w:val="0"/>
          <w:marTop w:val="0"/>
          <w:marBottom w:val="0"/>
          <w:divBdr>
            <w:top w:val="none" w:sz="0" w:space="0" w:color="auto"/>
            <w:left w:val="none" w:sz="0" w:space="0" w:color="auto"/>
            <w:bottom w:val="none" w:sz="0" w:space="0" w:color="auto"/>
            <w:right w:val="none" w:sz="0" w:space="0" w:color="auto"/>
          </w:divBdr>
        </w:div>
        <w:div w:id="50621667">
          <w:marLeft w:val="0"/>
          <w:marRight w:val="0"/>
          <w:marTop w:val="0"/>
          <w:marBottom w:val="0"/>
          <w:divBdr>
            <w:top w:val="none" w:sz="0" w:space="0" w:color="auto"/>
            <w:left w:val="none" w:sz="0" w:space="0" w:color="auto"/>
            <w:bottom w:val="none" w:sz="0" w:space="0" w:color="auto"/>
            <w:right w:val="none" w:sz="0" w:space="0" w:color="auto"/>
          </w:divBdr>
        </w:div>
        <w:div w:id="1700545301">
          <w:marLeft w:val="0"/>
          <w:marRight w:val="0"/>
          <w:marTop w:val="0"/>
          <w:marBottom w:val="0"/>
          <w:divBdr>
            <w:top w:val="none" w:sz="0" w:space="0" w:color="auto"/>
            <w:left w:val="none" w:sz="0" w:space="0" w:color="auto"/>
            <w:bottom w:val="none" w:sz="0" w:space="0" w:color="auto"/>
            <w:right w:val="none" w:sz="0" w:space="0" w:color="auto"/>
          </w:divBdr>
        </w:div>
        <w:div w:id="167253007">
          <w:marLeft w:val="0"/>
          <w:marRight w:val="0"/>
          <w:marTop w:val="0"/>
          <w:marBottom w:val="0"/>
          <w:divBdr>
            <w:top w:val="none" w:sz="0" w:space="0" w:color="auto"/>
            <w:left w:val="none" w:sz="0" w:space="0" w:color="auto"/>
            <w:bottom w:val="none" w:sz="0" w:space="0" w:color="auto"/>
            <w:right w:val="none" w:sz="0" w:space="0" w:color="auto"/>
          </w:divBdr>
        </w:div>
        <w:div w:id="373582989">
          <w:marLeft w:val="0"/>
          <w:marRight w:val="0"/>
          <w:marTop w:val="0"/>
          <w:marBottom w:val="0"/>
          <w:divBdr>
            <w:top w:val="none" w:sz="0" w:space="0" w:color="auto"/>
            <w:left w:val="none" w:sz="0" w:space="0" w:color="auto"/>
            <w:bottom w:val="none" w:sz="0" w:space="0" w:color="auto"/>
            <w:right w:val="none" w:sz="0" w:space="0" w:color="auto"/>
          </w:divBdr>
        </w:div>
        <w:div w:id="237446282">
          <w:marLeft w:val="0"/>
          <w:marRight w:val="0"/>
          <w:marTop w:val="0"/>
          <w:marBottom w:val="0"/>
          <w:divBdr>
            <w:top w:val="none" w:sz="0" w:space="0" w:color="auto"/>
            <w:left w:val="none" w:sz="0" w:space="0" w:color="auto"/>
            <w:bottom w:val="none" w:sz="0" w:space="0" w:color="auto"/>
            <w:right w:val="none" w:sz="0" w:space="0" w:color="auto"/>
          </w:divBdr>
        </w:div>
        <w:div w:id="1536888193">
          <w:marLeft w:val="0"/>
          <w:marRight w:val="0"/>
          <w:marTop w:val="0"/>
          <w:marBottom w:val="0"/>
          <w:divBdr>
            <w:top w:val="none" w:sz="0" w:space="0" w:color="auto"/>
            <w:left w:val="none" w:sz="0" w:space="0" w:color="auto"/>
            <w:bottom w:val="none" w:sz="0" w:space="0" w:color="auto"/>
            <w:right w:val="none" w:sz="0" w:space="0" w:color="auto"/>
          </w:divBdr>
        </w:div>
        <w:div w:id="486171621">
          <w:marLeft w:val="0"/>
          <w:marRight w:val="0"/>
          <w:marTop w:val="0"/>
          <w:marBottom w:val="0"/>
          <w:divBdr>
            <w:top w:val="none" w:sz="0" w:space="0" w:color="auto"/>
            <w:left w:val="none" w:sz="0" w:space="0" w:color="auto"/>
            <w:bottom w:val="none" w:sz="0" w:space="0" w:color="auto"/>
            <w:right w:val="none" w:sz="0" w:space="0" w:color="auto"/>
          </w:divBdr>
        </w:div>
        <w:div w:id="919678887">
          <w:marLeft w:val="0"/>
          <w:marRight w:val="0"/>
          <w:marTop w:val="0"/>
          <w:marBottom w:val="0"/>
          <w:divBdr>
            <w:top w:val="none" w:sz="0" w:space="0" w:color="auto"/>
            <w:left w:val="none" w:sz="0" w:space="0" w:color="auto"/>
            <w:bottom w:val="none" w:sz="0" w:space="0" w:color="auto"/>
            <w:right w:val="none" w:sz="0" w:space="0" w:color="auto"/>
          </w:divBdr>
          <w:divsChild>
            <w:div w:id="161274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157007">
      <w:bodyDiv w:val="1"/>
      <w:marLeft w:val="0"/>
      <w:marRight w:val="0"/>
      <w:marTop w:val="0"/>
      <w:marBottom w:val="0"/>
      <w:divBdr>
        <w:top w:val="none" w:sz="0" w:space="0" w:color="auto"/>
        <w:left w:val="none" w:sz="0" w:space="0" w:color="auto"/>
        <w:bottom w:val="none" w:sz="0" w:space="0" w:color="auto"/>
        <w:right w:val="none" w:sz="0" w:space="0" w:color="auto"/>
      </w:divBdr>
      <w:divsChild>
        <w:div w:id="1516110612">
          <w:marLeft w:val="0"/>
          <w:marRight w:val="0"/>
          <w:marTop w:val="0"/>
          <w:marBottom w:val="0"/>
          <w:divBdr>
            <w:top w:val="none" w:sz="0" w:space="0" w:color="auto"/>
            <w:left w:val="none" w:sz="0" w:space="0" w:color="auto"/>
            <w:bottom w:val="none" w:sz="0" w:space="0" w:color="auto"/>
            <w:right w:val="none" w:sz="0" w:space="0" w:color="auto"/>
          </w:divBdr>
        </w:div>
        <w:div w:id="692533015">
          <w:marLeft w:val="0"/>
          <w:marRight w:val="0"/>
          <w:marTop w:val="0"/>
          <w:marBottom w:val="0"/>
          <w:divBdr>
            <w:top w:val="none" w:sz="0" w:space="0" w:color="auto"/>
            <w:left w:val="none" w:sz="0" w:space="0" w:color="auto"/>
            <w:bottom w:val="none" w:sz="0" w:space="0" w:color="auto"/>
            <w:right w:val="none" w:sz="0" w:space="0" w:color="auto"/>
          </w:divBdr>
        </w:div>
        <w:div w:id="363285611">
          <w:marLeft w:val="0"/>
          <w:marRight w:val="0"/>
          <w:marTop w:val="0"/>
          <w:marBottom w:val="0"/>
          <w:divBdr>
            <w:top w:val="none" w:sz="0" w:space="0" w:color="auto"/>
            <w:left w:val="none" w:sz="0" w:space="0" w:color="auto"/>
            <w:bottom w:val="none" w:sz="0" w:space="0" w:color="auto"/>
            <w:right w:val="none" w:sz="0" w:space="0" w:color="auto"/>
          </w:divBdr>
        </w:div>
        <w:div w:id="1202010045">
          <w:marLeft w:val="0"/>
          <w:marRight w:val="0"/>
          <w:marTop w:val="0"/>
          <w:marBottom w:val="0"/>
          <w:divBdr>
            <w:top w:val="none" w:sz="0" w:space="0" w:color="auto"/>
            <w:left w:val="none" w:sz="0" w:space="0" w:color="auto"/>
            <w:bottom w:val="none" w:sz="0" w:space="0" w:color="auto"/>
            <w:right w:val="none" w:sz="0" w:space="0" w:color="auto"/>
          </w:divBdr>
        </w:div>
        <w:div w:id="1677418288">
          <w:marLeft w:val="0"/>
          <w:marRight w:val="0"/>
          <w:marTop w:val="0"/>
          <w:marBottom w:val="0"/>
          <w:divBdr>
            <w:top w:val="none" w:sz="0" w:space="0" w:color="auto"/>
            <w:left w:val="none" w:sz="0" w:space="0" w:color="auto"/>
            <w:bottom w:val="none" w:sz="0" w:space="0" w:color="auto"/>
            <w:right w:val="none" w:sz="0" w:space="0" w:color="auto"/>
          </w:divBdr>
        </w:div>
        <w:div w:id="1340498782">
          <w:marLeft w:val="0"/>
          <w:marRight w:val="0"/>
          <w:marTop w:val="0"/>
          <w:marBottom w:val="0"/>
          <w:divBdr>
            <w:top w:val="none" w:sz="0" w:space="0" w:color="auto"/>
            <w:left w:val="none" w:sz="0" w:space="0" w:color="auto"/>
            <w:bottom w:val="none" w:sz="0" w:space="0" w:color="auto"/>
            <w:right w:val="none" w:sz="0" w:space="0" w:color="auto"/>
          </w:divBdr>
        </w:div>
        <w:div w:id="783353308">
          <w:marLeft w:val="0"/>
          <w:marRight w:val="0"/>
          <w:marTop w:val="0"/>
          <w:marBottom w:val="0"/>
          <w:divBdr>
            <w:top w:val="none" w:sz="0" w:space="0" w:color="auto"/>
            <w:left w:val="none" w:sz="0" w:space="0" w:color="auto"/>
            <w:bottom w:val="none" w:sz="0" w:space="0" w:color="auto"/>
            <w:right w:val="none" w:sz="0" w:space="0" w:color="auto"/>
          </w:divBdr>
        </w:div>
        <w:div w:id="1542862912">
          <w:marLeft w:val="0"/>
          <w:marRight w:val="0"/>
          <w:marTop w:val="0"/>
          <w:marBottom w:val="0"/>
          <w:divBdr>
            <w:top w:val="none" w:sz="0" w:space="0" w:color="auto"/>
            <w:left w:val="none" w:sz="0" w:space="0" w:color="auto"/>
            <w:bottom w:val="none" w:sz="0" w:space="0" w:color="auto"/>
            <w:right w:val="none" w:sz="0" w:space="0" w:color="auto"/>
          </w:divBdr>
        </w:div>
        <w:div w:id="209655315">
          <w:marLeft w:val="0"/>
          <w:marRight w:val="0"/>
          <w:marTop w:val="0"/>
          <w:marBottom w:val="0"/>
          <w:divBdr>
            <w:top w:val="none" w:sz="0" w:space="0" w:color="auto"/>
            <w:left w:val="none" w:sz="0" w:space="0" w:color="auto"/>
            <w:bottom w:val="none" w:sz="0" w:space="0" w:color="auto"/>
            <w:right w:val="none" w:sz="0" w:space="0" w:color="auto"/>
          </w:divBdr>
        </w:div>
        <w:div w:id="1878814406">
          <w:marLeft w:val="0"/>
          <w:marRight w:val="0"/>
          <w:marTop w:val="0"/>
          <w:marBottom w:val="0"/>
          <w:divBdr>
            <w:top w:val="none" w:sz="0" w:space="0" w:color="auto"/>
            <w:left w:val="none" w:sz="0" w:space="0" w:color="auto"/>
            <w:bottom w:val="none" w:sz="0" w:space="0" w:color="auto"/>
            <w:right w:val="none" w:sz="0" w:space="0" w:color="auto"/>
          </w:divBdr>
        </w:div>
        <w:div w:id="950403873">
          <w:marLeft w:val="0"/>
          <w:marRight w:val="0"/>
          <w:marTop w:val="0"/>
          <w:marBottom w:val="0"/>
          <w:divBdr>
            <w:top w:val="none" w:sz="0" w:space="0" w:color="auto"/>
            <w:left w:val="none" w:sz="0" w:space="0" w:color="auto"/>
            <w:bottom w:val="none" w:sz="0" w:space="0" w:color="auto"/>
            <w:right w:val="none" w:sz="0" w:space="0" w:color="auto"/>
          </w:divBdr>
        </w:div>
        <w:div w:id="1856186850">
          <w:marLeft w:val="0"/>
          <w:marRight w:val="0"/>
          <w:marTop w:val="0"/>
          <w:marBottom w:val="0"/>
          <w:divBdr>
            <w:top w:val="none" w:sz="0" w:space="0" w:color="auto"/>
            <w:left w:val="none" w:sz="0" w:space="0" w:color="auto"/>
            <w:bottom w:val="none" w:sz="0" w:space="0" w:color="auto"/>
            <w:right w:val="none" w:sz="0" w:space="0" w:color="auto"/>
          </w:divBdr>
          <w:divsChild>
            <w:div w:id="18155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918649">
      <w:bodyDiv w:val="1"/>
      <w:marLeft w:val="0"/>
      <w:marRight w:val="0"/>
      <w:marTop w:val="0"/>
      <w:marBottom w:val="0"/>
      <w:divBdr>
        <w:top w:val="none" w:sz="0" w:space="0" w:color="auto"/>
        <w:left w:val="none" w:sz="0" w:space="0" w:color="auto"/>
        <w:bottom w:val="none" w:sz="0" w:space="0" w:color="auto"/>
        <w:right w:val="none" w:sz="0" w:space="0" w:color="auto"/>
      </w:divBdr>
    </w:div>
    <w:div w:id="1619332354">
      <w:bodyDiv w:val="1"/>
      <w:marLeft w:val="0"/>
      <w:marRight w:val="0"/>
      <w:marTop w:val="0"/>
      <w:marBottom w:val="0"/>
      <w:divBdr>
        <w:top w:val="none" w:sz="0" w:space="0" w:color="auto"/>
        <w:left w:val="none" w:sz="0" w:space="0" w:color="auto"/>
        <w:bottom w:val="none" w:sz="0" w:space="0" w:color="auto"/>
        <w:right w:val="none" w:sz="0" w:space="0" w:color="auto"/>
      </w:divBdr>
    </w:div>
    <w:div w:id="1730035168">
      <w:bodyDiv w:val="1"/>
      <w:marLeft w:val="0"/>
      <w:marRight w:val="0"/>
      <w:marTop w:val="0"/>
      <w:marBottom w:val="0"/>
      <w:divBdr>
        <w:top w:val="none" w:sz="0" w:space="0" w:color="auto"/>
        <w:left w:val="none" w:sz="0" w:space="0" w:color="auto"/>
        <w:bottom w:val="none" w:sz="0" w:space="0" w:color="auto"/>
        <w:right w:val="none" w:sz="0" w:space="0" w:color="auto"/>
      </w:divBdr>
    </w:div>
    <w:div w:id="2087602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rolina.com/lab-gloves/disposable-polyethylene-gloves/FAM_706345.pr?s_cid=ptnr_scibuddies" TargetMode="External"/><Relationship Id="rId3" Type="http://schemas.openxmlformats.org/officeDocument/2006/relationships/settings" Target="settings.xml"/><Relationship Id="rId7" Type="http://schemas.openxmlformats.org/officeDocument/2006/relationships/hyperlink" Target="http://www.carolina.com/lab-thermometers/digital-pocket-thermometer/745360.pr?s_cid=ptnr_scibuddi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olina.com/lab-thermometers/red-spirit-filled-partial-immersion-12-in-thermometer--20-to-110-c-0-to-230-f/745396.pr?s_cid=ptnr_scibuddies"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nces.ed.gov/nceskids/CreateAGraph/default.aspx" TargetMode="External"/><Relationship Id="rId4" Type="http://schemas.openxmlformats.org/officeDocument/2006/relationships/webSettings" Target="webSettings.xml"/><Relationship Id="rId9" Type="http://schemas.openxmlformats.org/officeDocument/2006/relationships/hyperlink" Target="https://www.sciencebuddies.org/science-fair-projects/science-fair/variab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9</Pages>
  <Words>1634</Words>
  <Characters>9316</Characters>
  <Application>Microsoft Office Word</Application>
  <DocSecurity>0</DocSecurity>
  <Lines>77</Lines>
  <Paragraphs>21</Paragraphs>
  <ScaleCrop>false</ScaleCrop>
  <Company/>
  <LinksUpToDate>false</LinksUpToDate>
  <CharactersWithSpaces>10929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Parks, Sarah C</dc:creator>
  <cp:keywords/>
  <dc:description/>
  <cp:lastModifiedBy>Parks, Sarah C</cp:lastModifiedBy>
  <cp:revision>1</cp:revision>
  <dcterms:created xsi:type="dcterms:W3CDTF">2024-10-16T18:15:00Z</dcterms:created>
  <dcterms:modified xsi:type="dcterms:W3CDTF">2024-10-16T19:00:00Z</dcterms:modified>
</cp:coreProperties>
</file>