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51809" w14:textId="77777777" w:rsidR="00726709" w:rsidRDefault="00000000">
      <w:pPr>
        <w:pBdr>
          <w:top w:val="nil"/>
          <w:left w:val="nil"/>
          <w:bottom w:val="nil"/>
          <w:right w:val="nil"/>
          <w:between w:val="nil"/>
        </w:pBdr>
        <w:spacing w:line="276" w:lineRule="auto"/>
      </w:pPr>
      <w:r>
        <w:pict w14:anchorId="0B6CDA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6A008761">
          <v:shape id="_x0000_s1026" type="#_x0000_t136" style="position:absolute;margin-left:0;margin-top:0;width:50pt;height:50pt;z-index:251658240;visibility:hidden">
            <o:lock v:ext="edit" selection="t"/>
          </v:shape>
        </w:pict>
      </w:r>
    </w:p>
    <w:p w14:paraId="43D7F8D2" w14:textId="77777777" w:rsidR="00726709" w:rsidRDefault="00726709">
      <w:pPr>
        <w:pBdr>
          <w:top w:val="nil"/>
          <w:left w:val="nil"/>
          <w:bottom w:val="nil"/>
          <w:right w:val="nil"/>
          <w:between w:val="nil"/>
        </w:pBdr>
        <w:spacing w:line="276" w:lineRule="auto"/>
      </w:pPr>
    </w:p>
    <w:p w14:paraId="4F716B2D" w14:textId="64C76C8C" w:rsidR="00726709" w:rsidRDefault="00000000">
      <w:pPr>
        <w:rPr>
          <w:rFonts w:ascii="Times New Roman" w:eastAsia="Times New Roman" w:hAnsi="Times New Roman" w:cs="Times New Roman"/>
          <w:color w:val="000000"/>
          <w:sz w:val="20"/>
          <w:szCs w:val="20"/>
        </w:rPr>
      </w:pPr>
      <w:r>
        <w:rPr>
          <w:rFonts w:ascii="Arial" w:eastAsia="Arial" w:hAnsi="Arial" w:cs="Arial"/>
          <w:sz w:val="20"/>
          <w:szCs w:val="20"/>
        </w:rPr>
        <w:t>The degree requirements outlined below in the 202</w:t>
      </w:r>
      <w:r w:rsidR="00E4708B">
        <w:rPr>
          <w:rFonts w:ascii="Arial" w:eastAsia="Arial" w:hAnsi="Arial" w:cs="Arial"/>
          <w:sz w:val="20"/>
          <w:szCs w:val="20"/>
        </w:rPr>
        <w:t>6</w:t>
      </w:r>
      <w:r>
        <w:rPr>
          <w:rFonts w:ascii="Arial" w:eastAsia="Arial" w:hAnsi="Arial" w:cs="Arial"/>
          <w:sz w:val="20"/>
          <w:szCs w:val="20"/>
        </w:rPr>
        <w:t>/202</w:t>
      </w:r>
      <w:r w:rsidR="00E4708B">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E4708B">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Please note that students must have successfully submitted a declaration form to be in the Bats to Cats program.</w:t>
      </w:r>
      <w:r>
        <w:rPr>
          <w:rFonts w:ascii="Roboto" w:eastAsia="Roboto" w:hAnsi="Roboto" w:cs="Roboto"/>
          <w:sz w:val="20"/>
          <w:szCs w:val="20"/>
        </w:rPr>
        <w:t xml:space="preserve"> To ensure the maximum number of ACC credits transfer to your chosen TXST pathway, please review this program map with your advisor when selecting courses. 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tbl>
      <w:tblPr>
        <w:tblStyle w:val="a3"/>
        <w:tblW w:w="10800" w:type="dxa"/>
        <w:jc w:val="center"/>
        <w:tblLayout w:type="fixed"/>
        <w:tblLook w:val="0000" w:firstRow="0" w:lastRow="0" w:firstColumn="0" w:lastColumn="0" w:noHBand="0" w:noVBand="0"/>
      </w:tblPr>
      <w:tblGrid>
        <w:gridCol w:w="4590"/>
        <w:gridCol w:w="3061"/>
        <w:gridCol w:w="3149"/>
      </w:tblGrid>
      <w:tr w:rsidR="00726709" w14:paraId="670B01CE" w14:textId="77777777">
        <w:trPr>
          <w:cantSplit/>
          <w:trHeight w:val="330"/>
          <w:jc w:val="center"/>
        </w:trPr>
        <w:tc>
          <w:tcPr>
            <w:tcW w:w="4590" w:type="dxa"/>
            <w:tcBorders>
              <w:bottom w:val="single" w:sz="4" w:space="0" w:color="7E7E7E"/>
            </w:tcBorders>
            <w:shd w:val="clear" w:color="auto" w:fill="3A3838"/>
          </w:tcPr>
          <w:p w14:paraId="4D2983D9" w14:textId="77777777" w:rsidR="00726709"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1" w:type="dxa"/>
            <w:tcBorders>
              <w:bottom w:val="single" w:sz="4" w:space="0" w:color="7E7E7E"/>
            </w:tcBorders>
            <w:shd w:val="clear" w:color="auto" w:fill="3A3838"/>
          </w:tcPr>
          <w:p w14:paraId="4CB40841" w14:textId="77777777" w:rsidR="00726709"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49" w:type="dxa"/>
            <w:tcBorders>
              <w:bottom w:val="single" w:sz="4" w:space="0" w:color="7E7E7E"/>
            </w:tcBorders>
            <w:shd w:val="clear" w:color="auto" w:fill="3A3838"/>
          </w:tcPr>
          <w:p w14:paraId="31AD7916" w14:textId="77777777" w:rsidR="00726709"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726709" w14:paraId="4F77EC59" w14:textId="77777777">
        <w:trPr>
          <w:cantSplit/>
          <w:trHeight w:val="661"/>
          <w:jc w:val="center"/>
        </w:trPr>
        <w:tc>
          <w:tcPr>
            <w:tcW w:w="4590" w:type="dxa"/>
            <w:tcBorders>
              <w:top w:val="single" w:sz="4" w:space="0" w:color="7E7E7E"/>
              <w:bottom w:val="single" w:sz="4" w:space="0" w:color="7E7E7E"/>
            </w:tcBorders>
          </w:tcPr>
          <w:p w14:paraId="2C511A3F" w14:textId="77777777" w:rsidR="00726709"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1" w:type="dxa"/>
            <w:tcBorders>
              <w:top w:val="single" w:sz="4" w:space="0" w:color="7E7E7E"/>
              <w:bottom w:val="single" w:sz="4" w:space="0" w:color="000000"/>
            </w:tcBorders>
          </w:tcPr>
          <w:p w14:paraId="3E68B7A2" w14:textId="77777777" w:rsidR="00726709" w:rsidRDefault="00000000">
            <w:pPr>
              <w:pBdr>
                <w:top w:val="nil"/>
                <w:left w:val="nil"/>
                <w:bottom w:val="nil"/>
                <w:right w:val="nil"/>
                <w:between w:val="nil"/>
              </w:pBdr>
              <w:ind w:left="383"/>
              <w:rPr>
                <w:rFonts w:ascii="Arial" w:eastAsia="Arial" w:hAnsi="Arial" w:cs="Arial"/>
                <w:color w:val="000000"/>
                <w:sz w:val="20"/>
                <w:szCs w:val="20"/>
              </w:rPr>
            </w:pPr>
            <w:r>
              <w:rPr>
                <w:rFonts w:ascii="Arial" w:eastAsia="Arial" w:hAnsi="Arial" w:cs="Arial"/>
                <w:color w:val="000000"/>
                <w:sz w:val="20"/>
                <w:szCs w:val="20"/>
              </w:rPr>
              <w:t>EDUC 1100</w:t>
            </w:r>
          </w:p>
        </w:tc>
        <w:tc>
          <w:tcPr>
            <w:tcW w:w="3149" w:type="dxa"/>
            <w:tcBorders>
              <w:top w:val="single" w:sz="4" w:space="0" w:color="7E7E7E"/>
              <w:bottom w:val="single" w:sz="4" w:space="0" w:color="7E7E7E"/>
            </w:tcBorders>
          </w:tcPr>
          <w:p w14:paraId="52598609" w14:textId="77777777" w:rsidR="00726709"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EDP ELNA (Component Area 090)</w:t>
            </w:r>
          </w:p>
        </w:tc>
      </w:tr>
      <w:tr w:rsidR="00726709" w14:paraId="70838BE7" w14:textId="77777777">
        <w:trPr>
          <w:cantSplit/>
          <w:trHeight w:val="325"/>
          <w:jc w:val="center"/>
        </w:trPr>
        <w:tc>
          <w:tcPr>
            <w:tcW w:w="4590" w:type="dxa"/>
            <w:tcBorders>
              <w:top w:val="single" w:sz="4" w:space="0" w:color="7E7E7E"/>
              <w:bottom w:val="single" w:sz="4" w:space="0" w:color="7E7E7E"/>
            </w:tcBorders>
            <w:shd w:val="clear" w:color="auto" w:fill="3A3838"/>
          </w:tcPr>
          <w:p w14:paraId="46B2ED72"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61" w:type="dxa"/>
            <w:tcBorders>
              <w:top w:val="single" w:sz="4" w:space="0" w:color="7E7E7E"/>
              <w:bottom w:val="single" w:sz="4" w:space="0" w:color="7E7E7E"/>
            </w:tcBorders>
            <w:shd w:val="clear" w:color="auto" w:fill="3A3838"/>
          </w:tcPr>
          <w:p w14:paraId="594C0375" w14:textId="77777777" w:rsidR="00726709" w:rsidRDefault="00000000">
            <w:pPr>
              <w:pBdr>
                <w:top w:val="nil"/>
                <w:left w:val="nil"/>
                <w:bottom w:val="nil"/>
                <w:right w:val="nil"/>
                <w:between w:val="nil"/>
              </w:pBdr>
              <w:ind w:left="384"/>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49" w:type="dxa"/>
            <w:tcBorders>
              <w:top w:val="single" w:sz="4" w:space="0" w:color="7E7E7E"/>
              <w:bottom w:val="single" w:sz="4" w:space="0" w:color="7E7E7E"/>
            </w:tcBorders>
            <w:shd w:val="clear" w:color="auto" w:fill="3A3838"/>
          </w:tcPr>
          <w:p w14:paraId="542D7F90" w14:textId="77777777" w:rsidR="00726709"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726709" w14:paraId="6B057ADF" w14:textId="77777777">
        <w:trPr>
          <w:cantSplit/>
          <w:trHeight w:val="432"/>
          <w:jc w:val="center"/>
        </w:trPr>
        <w:tc>
          <w:tcPr>
            <w:tcW w:w="4590" w:type="dxa"/>
            <w:tcBorders>
              <w:top w:val="single" w:sz="4" w:space="0" w:color="7E7E7E"/>
              <w:bottom w:val="single" w:sz="4" w:space="0" w:color="7E7E7E"/>
            </w:tcBorders>
          </w:tcPr>
          <w:p w14:paraId="019B1FE6"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1" w:type="dxa"/>
            <w:tcBorders>
              <w:top w:val="single" w:sz="4" w:space="0" w:color="7E7E7E"/>
              <w:bottom w:val="single" w:sz="4" w:space="0" w:color="7E7E7E"/>
            </w:tcBorders>
          </w:tcPr>
          <w:p w14:paraId="37235B26"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626C9B2B"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49" w:type="dxa"/>
            <w:tcBorders>
              <w:top w:val="single" w:sz="4" w:space="0" w:color="7E7E7E"/>
              <w:bottom w:val="single" w:sz="4" w:space="0" w:color="7E7E7E"/>
            </w:tcBorders>
          </w:tcPr>
          <w:p w14:paraId="7B89A82B"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726709" w14:paraId="6E0F2A37" w14:textId="77777777">
        <w:trPr>
          <w:cantSplit/>
          <w:trHeight w:val="432"/>
          <w:jc w:val="center"/>
        </w:trPr>
        <w:tc>
          <w:tcPr>
            <w:tcW w:w="4590" w:type="dxa"/>
            <w:tcBorders>
              <w:top w:val="single" w:sz="4" w:space="0" w:color="7E7E7E"/>
              <w:bottom w:val="single" w:sz="4" w:space="0" w:color="7E7E7E"/>
            </w:tcBorders>
          </w:tcPr>
          <w:p w14:paraId="4C47A397"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061" w:type="dxa"/>
            <w:tcBorders>
              <w:top w:val="single" w:sz="4" w:space="0" w:color="7E7E7E"/>
              <w:bottom w:val="single" w:sz="4" w:space="0" w:color="7E7E7E"/>
            </w:tcBorders>
          </w:tcPr>
          <w:p w14:paraId="735BA4F4" w14:textId="77777777" w:rsidR="00726709" w:rsidRDefault="00000000">
            <w:pPr>
              <w:pBdr>
                <w:top w:val="nil"/>
                <w:left w:val="nil"/>
                <w:bottom w:val="nil"/>
                <w:right w:val="nil"/>
                <w:between w:val="nil"/>
              </w:pBdr>
              <w:ind w:left="454"/>
              <w:rPr>
                <w:rFonts w:ascii="Arial" w:eastAsia="Arial" w:hAnsi="Arial" w:cs="Arial"/>
                <w:i/>
                <w:color w:val="000000"/>
                <w:sz w:val="20"/>
                <w:szCs w:val="20"/>
              </w:rPr>
            </w:pPr>
            <w:r>
              <w:rPr>
                <w:rFonts w:ascii="Arial" w:eastAsia="Arial" w:hAnsi="Arial" w:cs="Arial"/>
                <w:color w:val="000000"/>
                <w:sz w:val="20"/>
                <w:szCs w:val="20"/>
              </w:rPr>
              <w:t xml:space="preserve">Any 020 </w:t>
            </w:r>
          </w:p>
        </w:tc>
        <w:tc>
          <w:tcPr>
            <w:tcW w:w="3149" w:type="dxa"/>
            <w:tcBorders>
              <w:top w:val="single" w:sz="4" w:space="0" w:color="7E7E7E"/>
              <w:bottom w:val="single" w:sz="4" w:space="0" w:color="7E7E7E"/>
            </w:tcBorders>
          </w:tcPr>
          <w:p w14:paraId="1DD42153" w14:textId="77777777" w:rsidR="00726709" w:rsidRDefault="00000000">
            <w:pPr>
              <w:pBdr>
                <w:top w:val="nil"/>
                <w:left w:val="nil"/>
                <w:bottom w:val="nil"/>
                <w:right w:val="nil"/>
                <w:between w:val="nil"/>
              </w:pBdr>
              <w:ind w:left="454"/>
              <w:rPr>
                <w:rFonts w:ascii="Arial" w:eastAsia="Arial" w:hAnsi="Arial" w:cs="Arial"/>
                <w:i/>
                <w:color w:val="000000"/>
                <w:sz w:val="20"/>
                <w:szCs w:val="20"/>
              </w:rPr>
            </w:pPr>
            <w:r>
              <w:rPr>
                <w:rFonts w:ascii="Arial" w:eastAsia="Arial" w:hAnsi="Arial" w:cs="Arial"/>
                <w:sz w:val="20"/>
                <w:szCs w:val="20"/>
              </w:rPr>
              <w:t>Any 020</w:t>
            </w:r>
          </w:p>
        </w:tc>
      </w:tr>
      <w:tr w:rsidR="00726709" w14:paraId="257B7A7D" w14:textId="77777777">
        <w:trPr>
          <w:cantSplit/>
          <w:trHeight w:val="432"/>
          <w:jc w:val="center"/>
        </w:trPr>
        <w:tc>
          <w:tcPr>
            <w:tcW w:w="4590" w:type="dxa"/>
            <w:tcBorders>
              <w:top w:val="single" w:sz="4" w:space="0" w:color="7E7E7E"/>
              <w:bottom w:val="single" w:sz="4" w:space="0" w:color="7E7E7E"/>
            </w:tcBorders>
          </w:tcPr>
          <w:p w14:paraId="56D3819B"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0B1FFA71" w14:textId="77777777" w:rsidR="00726709"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1" w:type="dxa"/>
            <w:tcBorders>
              <w:top w:val="single" w:sz="4" w:space="0" w:color="7E7E7E"/>
              <w:bottom w:val="single" w:sz="4" w:space="0" w:color="7E7E7E"/>
            </w:tcBorders>
          </w:tcPr>
          <w:p w14:paraId="64D78070"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 xml:space="preserve">Any two 030 </w:t>
            </w:r>
          </w:p>
        </w:tc>
        <w:tc>
          <w:tcPr>
            <w:tcW w:w="3149" w:type="dxa"/>
            <w:tcBorders>
              <w:top w:val="single" w:sz="4" w:space="0" w:color="7E7E7E"/>
              <w:bottom w:val="single" w:sz="4" w:space="0" w:color="7E7E7E"/>
            </w:tcBorders>
          </w:tcPr>
          <w:p w14:paraId="3A673C27"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 courses</w:t>
            </w:r>
          </w:p>
        </w:tc>
      </w:tr>
      <w:tr w:rsidR="00726709" w14:paraId="398461BB" w14:textId="77777777">
        <w:trPr>
          <w:cantSplit/>
          <w:trHeight w:val="432"/>
          <w:jc w:val="center"/>
        </w:trPr>
        <w:tc>
          <w:tcPr>
            <w:tcW w:w="4590" w:type="dxa"/>
            <w:tcBorders>
              <w:top w:val="single" w:sz="4" w:space="0" w:color="7E7E7E"/>
              <w:bottom w:val="single" w:sz="4" w:space="0" w:color="7E7E7E"/>
            </w:tcBorders>
          </w:tcPr>
          <w:p w14:paraId="0D16CA7B"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3E628595" w14:textId="77777777" w:rsidR="00726709" w:rsidRDefault="00726709">
            <w:pPr>
              <w:pBdr>
                <w:top w:val="nil"/>
                <w:left w:val="nil"/>
                <w:bottom w:val="nil"/>
                <w:right w:val="nil"/>
                <w:between w:val="nil"/>
              </w:pBdr>
              <w:ind w:left="118"/>
              <w:rPr>
                <w:rFonts w:ascii="Arial" w:eastAsia="Arial" w:hAnsi="Arial" w:cs="Arial"/>
                <w:color w:val="000000"/>
                <w:sz w:val="20"/>
                <w:szCs w:val="20"/>
              </w:rPr>
            </w:pPr>
          </w:p>
        </w:tc>
        <w:tc>
          <w:tcPr>
            <w:tcW w:w="3061" w:type="dxa"/>
            <w:tcBorders>
              <w:top w:val="single" w:sz="4" w:space="0" w:color="7E7E7E"/>
              <w:bottom w:val="single" w:sz="4" w:space="0" w:color="7E7E7E"/>
            </w:tcBorders>
          </w:tcPr>
          <w:p w14:paraId="64AB881B"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239171FD" w14:textId="77777777" w:rsidR="00726709" w:rsidRDefault="00726709">
            <w:pPr>
              <w:pBdr>
                <w:top w:val="nil"/>
                <w:left w:val="nil"/>
                <w:bottom w:val="nil"/>
                <w:right w:val="nil"/>
                <w:between w:val="nil"/>
              </w:pBdr>
              <w:ind w:left="389"/>
              <w:rPr>
                <w:rFonts w:ascii="Arial" w:eastAsia="Arial" w:hAnsi="Arial" w:cs="Arial"/>
                <w:color w:val="000000"/>
                <w:sz w:val="20"/>
                <w:szCs w:val="20"/>
              </w:rPr>
            </w:pPr>
          </w:p>
          <w:p w14:paraId="1DCECC42"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1301 OR</w:t>
            </w:r>
          </w:p>
          <w:p w14:paraId="217EAF2F"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2306</w:t>
            </w:r>
          </w:p>
        </w:tc>
        <w:tc>
          <w:tcPr>
            <w:tcW w:w="3149" w:type="dxa"/>
            <w:tcBorders>
              <w:top w:val="single" w:sz="4" w:space="0" w:color="7E7E7E"/>
              <w:bottom w:val="single" w:sz="4" w:space="0" w:color="7E7E7E"/>
            </w:tcBorders>
          </w:tcPr>
          <w:p w14:paraId="14136230" w14:textId="77777777" w:rsidR="0072670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46AA832F" w14:textId="77777777" w:rsidR="00726709" w:rsidRDefault="00726709">
            <w:pPr>
              <w:pBdr>
                <w:top w:val="nil"/>
                <w:left w:val="nil"/>
                <w:bottom w:val="nil"/>
                <w:right w:val="nil"/>
                <w:between w:val="nil"/>
              </w:pBdr>
              <w:ind w:left="389"/>
              <w:rPr>
                <w:rFonts w:ascii="Arial" w:eastAsia="Arial" w:hAnsi="Arial" w:cs="Arial"/>
                <w:sz w:val="20"/>
                <w:szCs w:val="20"/>
              </w:rPr>
            </w:pPr>
          </w:p>
          <w:p w14:paraId="16778150" w14:textId="77777777" w:rsidR="00726709"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PHIL 1305 or</w:t>
            </w:r>
          </w:p>
          <w:p w14:paraId="01A8885F"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PHIL 1320</w:t>
            </w:r>
          </w:p>
        </w:tc>
      </w:tr>
      <w:tr w:rsidR="00726709" w14:paraId="50A9967D" w14:textId="77777777">
        <w:trPr>
          <w:cantSplit/>
          <w:trHeight w:val="432"/>
          <w:jc w:val="center"/>
        </w:trPr>
        <w:tc>
          <w:tcPr>
            <w:tcW w:w="4590" w:type="dxa"/>
            <w:tcBorders>
              <w:top w:val="single" w:sz="4" w:space="0" w:color="7E7E7E"/>
              <w:bottom w:val="single" w:sz="4" w:space="0" w:color="7E7E7E"/>
            </w:tcBorders>
          </w:tcPr>
          <w:p w14:paraId="26A605C6"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1" w:type="dxa"/>
            <w:tcBorders>
              <w:top w:val="single" w:sz="4" w:space="0" w:color="7E7E7E"/>
              <w:bottom w:val="single" w:sz="4" w:space="0" w:color="7E7E7E"/>
            </w:tcBorders>
          </w:tcPr>
          <w:p w14:paraId="4A383CC5"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050</w:t>
            </w:r>
          </w:p>
        </w:tc>
        <w:tc>
          <w:tcPr>
            <w:tcW w:w="3149" w:type="dxa"/>
            <w:tcBorders>
              <w:top w:val="single" w:sz="4" w:space="0" w:color="7E7E7E"/>
              <w:bottom w:val="single" w:sz="4" w:space="0" w:color="7E7E7E"/>
            </w:tcBorders>
          </w:tcPr>
          <w:p w14:paraId="6A80221D"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 course</w:t>
            </w:r>
          </w:p>
        </w:tc>
      </w:tr>
      <w:tr w:rsidR="00726709" w14:paraId="6D0C1BE3" w14:textId="77777777">
        <w:trPr>
          <w:cantSplit/>
          <w:trHeight w:val="432"/>
          <w:jc w:val="center"/>
        </w:trPr>
        <w:tc>
          <w:tcPr>
            <w:tcW w:w="4590" w:type="dxa"/>
            <w:tcBorders>
              <w:top w:val="single" w:sz="4" w:space="0" w:color="7E7E7E"/>
              <w:bottom w:val="single" w:sz="4" w:space="0" w:color="7E7E7E"/>
            </w:tcBorders>
          </w:tcPr>
          <w:p w14:paraId="14FF1F17"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tc>
        <w:tc>
          <w:tcPr>
            <w:tcW w:w="3061" w:type="dxa"/>
            <w:tcBorders>
              <w:top w:val="single" w:sz="4" w:space="0" w:color="7E7E7E"/>
              <w:bottom w:val="single" w:sz="4" w:space="0" w:color="7E7E7E"/>
            </w:tcBorders>
          </w:tcPr>
          <w:p w14:paraId="1A587B7E"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060</w:t>
            </w:r>
          </w:p>
        </w:tc>
        <w:tc>
          <w:tcPr>
            <w:tcW w:w="3149" w:type="dxa"/>
            <w:tcBorders>
              <w:top w:val="single" w:sz="4" w:space="0" w:color="7E7E7E"/>
              <w:bottom w:val="single" w:sz="4" w:space="0" w:color="7E7E7E"/>
            </w:tcBorders>
          </w:tcPr>
          <w:p w14:paraId="4F8644D9"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060 courses</w:t>
            </w:r>
          </w:p>
        </w:tc>
      </w:tr>
      <w:tr w:rsidR="00726709" w14:paraId="58960402" w14:textId="77777777">
        <w:trPr>
          <w:cantSplit/>
          <w:trHeight w:val="432"/>
          <w:jc w:val="center"/>
        </w:trPr>
        <w:tc>
          <w:tcPr>
            <w:tcW w:w="4590" w:type="dxa"/>
            <w:tcBorders>
              <w:top w:val="single" w:sz="4" w:space="0" w:color="7E7E7E"/>
              <w:bottom w:val="single" w:sz="4" w:space="0" w:color="7E7E7E"/>
            </w:tcBorders>
          </w:tcPr>
          <w:p w14:paraId="0496B241"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1" w:type="dxa"/>
            <w:tcBorders>
              <w:top w:val="single" w:sz="4" w:space="0" w:color="7E7E7E"/>
              <w:bottom w:val="single" w:sz="4" w:space="0" w:color="7E7E7E"/>
            </w:tcBorders>
          </w:tcPr>
          <w:p w14:paraId="2441128D"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p w14:paraId="6F7161C5"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tc>
        <w:tc>
          <w:tcPr>
            <w:tcW w:w="3149" w:type="dxa"/>
            <w:tcBorders>
              <w:top w:val="single" w:sz="4" w:space="0" w:color="7E7E7E"/>
              <w:bottom w:val="single" w:sz="4" w:space="0" w:color="7E7E7E"/>
            </w:tcBorders>
          </w:tcPr>
          <w:p w14:paraId="6BC0A565" w14:textId="77777777" w:rsidR="0072670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POSI 2310</w:t>
            </w:r>
            <w:r>
              <w:rPr>
                <w:rFonts w:ascii="Arial" w:eastAsia="Arial" w:hAnsi="Arial" w:cs="Arial"/>
                <w:sz w:val="20"/>
                <w:szCs w:val="20"/>
              </w:rPr>
              <w:br/>
              <w:t>POSI 2320</w:t>
            </w:r>
          </w:p>
        </w:tc>
      </w:tr>
      <w:tr w:rsidR="00726709" w14:paraId="4215A5A1" w14:textId="77777777">
        <w:trPr>
          <w:cantSplit/>
          <w:trHeight w:val="432"/>
          <w:jc w:val="center"/>
        </w:trPr>
        <w:tc>
          <w:tcPr>
            <w:tcW w:w="4590" w:type="dxa"/>
            <w:tcBorders>
              <w:top w:val="single" w:sz="4" w:space="0" w:color="7E7E7E"/>
              <w:bottom w:val="single" w:sz="4" w:space="0" w:color="7E7E7E"/>
            </w:tcBorders>
          </w:tcPr>
          <w:p w14:paraId="0E24A55C" w14:textId="77777777" w:rsidR="0072670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1" w:type="dxa"/>
            <w:tcBorders>
              <w:top w:val="single" w:sz="4" w:space="0" w:color="7E7E7E"/>
              <w:bottom w:val="single" w:sz="4" w:space="0" w:color="7E7E7E"/>
            </w:tcBorders>
          </w:tcPr>
          <w:p w14:paraId="2EE86BBA"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080</w:t>
            </w:r>
          </w:p>
        </w:tc>
        <w:tc>
          <w:tcPr>
            <w:tcW w:w="3149" w:type="dxa"/>
            <w:tcBorders>
              <w:top w:val="single" w:sz="4" w:space="0" w:color="7E7E7E"/>
              <w:bottom w:val="single" w:sz="4" w:space="0" w:color="7E7E7E"/>
            </w:tcBorders>
          </w:tcPr>
          <w:p w14:paraId="257985FB"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 course</w:t>
            </w:r>
          </w:p>
        </w:tc>
      </w:tr>
      <w:tr w:rsidR="00726709" w14:paraId="65A4B465" w14:textId="77777777">
        <w:trPr>
          <w:cantSplit/>
          <w:trHeight w:val="432"/>
          <w:jc w:val="center"/>
        </w:trPr>
        <w:tc>
          <w:tcPr>
            <w:tcW w:w="4590" w:type="dxa"/>
            <w:tcBorders>
              <w:top w:val="single" w:sz="4" w:space="0" w:color="7E7E7E"/>
              <w:bottom w:val="single" w:sz="4" w:space="0" w:color="7E7E7E"/>
            </w:tcBorders>
          </w:tcPr>
          <w:p w14:paraId="537FFB36" w14:textId="77777777" w:rsidR="00726709"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p>
          <w:p w14:paraId="6FD52BC5" w14:textId="77777777" w:rsidR="00726709" w:rsidRDefault="00726709">
            <w:pPr>
              <w:pBdr>
                <w:top w:val="nil"/>
                <w:left w:val="nil"/>
                <w:bottom w:val="nil"/>
                <w:right w:val="nil"/>
                <w:between w:val="nil"/>
              </w:pBdr>
              <w:ind w:left="119"/>
              <w:rPr>
                <w:rFonts w:ascii="Arial" w:eastAsia="Arial" w:hAnsi="Arial" w:cs="Arial"/>
                <w:color w:val="000000"/>
                <w:sz w:val="20"/>
                <w:szCs w:val="20"/>
              </w:rPr>
            </w:pPr>
          </w:p>
        </w:tc>
        <w:tc>
          <w:tcPr>
            <w:tcW w:w="3061" w:type="dxa"/>
            <w:tcBorders>
              <w:top w:val="single" w:sz="4" w:space="0" w:color="7E7E7E"/>
              <w:bottom w:val="single" w:sz="4" w:space="0" w:color="7E7E7E"/>
            </w:tcBorders>
          </w:tcPr>
          <w:p w14:paraId="5FFD06A5"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SPCH 1311</w:t>
            </w:r>
          </w:p>
          <w:p w14:paraId="08F4DF4E" w14:textId="77777777" w:rsidR="00726709" w:rsidRDefault="00000000">
            <w:pPr>
              <w:widowControl/>
              <w:pBdr>
                <w:top w:val="nil"/>
                <w:left w:val="nil"/>
                <w:bottom w:val="nil"/>
                <w:right w:val="nil"/>
                <w:between w:val="nil"/>
              </w:pBdr>
              <w:ind w:left="454"/>
              <w:rPr>
                <w:rFonts w:ascii="Arial" w:eastAsia="Arial" w:hAnsi="Arial" w:cs="Arial"/>
                <w:color w:val="FF0000"/>
                <w:sz w:val="20"/>
                <w:szCs w:val="20"/>
              </w:rPr>
            </w:pPr>
            <w:r>
              <w:rPr>
                <w:rFonts w:ascii="Arial" w:eastAsia="Arial" w:hAnsi="Arial" w:cs="Arial"/>
                <w:color w:val="000000"/>
                <w:sz w:val="20"/>
                <w:szCs w:val="20"/>
              </w:rPr>
              <w:t>ENGL 2322, ENGL 2323, ENGL 2327, ENGL 2328, ENGL 2332, ENG 2333, ENGL 2341, or ENGL 2351</w:t>
            </w:r>
          </w:p>
        </w:tc>
        <w:tc>
          <w:tcPr>
            <w:tcW w:w="3149" w:type="dxa"/>
            <w:tcBorders>
              <w:top w:val="single" w:sz="4" w:space="0" w:color="7E7E7E"/>
              <w:bottom w:val="single" w:sz="4" w:space="0" w:color="7E7E7E"/>
            </w:tcBorders>
          </w:tcPr>
          <w:p w14:paraId="35277460" w14:textId="77777777" w:rsidR="00726709"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 xml:space="preserve">COMM 1310 and </w:t>
            </w:r>
          </w:p>
          <w:p w14:paraId="45A853D4" w14:textId="77777777" w:rsidR="0072670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 2310, ENG 2320, ENG 2359, ENG 2360, ENG 2330, ENG 2340, ENG ELNA, ENG ELNA</w:t>
            </w:r>
          </w:p>
        </w:tc>
      </w:tr>
      <w:tr w:rsidR="00726709" w14:paraId="28FB0F8D" w14:textId="77777777">
        <w:trPr>
          <w:cantSplit/>
          <w:trHeight w:val="325"/>
          <w:jc w:val="center"/>
        </w:trPr>
        <w:tc>
          <w:tcPr>
            <w:tcW w:w="4590" w:type="dxa"/>
            <w:tcBorders>
              <w:top w:val="single" w:sz="4" w:space="0" w:color="7E7E7E"/>
              <w:bottom w:val="single" w:sz="4" w:space="0" w:color="7E7E7E"/>
            </w:tcBorders>
            <w:shd w:val="clear" w:color="auto" w:fill="3A3838"/>
          </w:tcPr>
          <w:p w14:paraId="7AA9725C" w14:textId="77777777" w:rsidR="00726709" w:rsidRDefault="00000000">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Arts Requirements </w:t>
            </w:r>
          </w:p>
          <w:p w14:paraId="5195344C" w14:textId="77777777" w:rsidR="00726709"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3061" w:type="dxa"/>
            <w:tcBorders>
              <w:top w:val="single" w:sz="4" w:space="0" w:color="7E7E7E"/>
              <w:bottom w:val="single" w:sz="4" w:space="0" w:color="7E7E7E"/>
            </w:tcBorders>
            <w:shd w:val="clear" w:color="auto" w:fill="3A3838"/>
          </w:tcPr>
          <w:p w14:paraId="640431A2" w14:textId="77777777" w:rsidR="00726709"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49" w:type="dxa"/>
            <w:tcBorders>
              <w:top w:val="single" w:sz="4" w:space="0" w:color="7E7E7E"/>
              <w:bottom w:val="single" w:sz="4" w:space="0" w:color="7E7E7E"/>
            </w:tcBorders>
            <w:shd w:val="clear" w:color="auto" w:fill="3A3838"/>
          </w:tcPr>
          <w:p w14:paraId="0FF0EE85" w14:textId="77777777" w:rsidR="00726709"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726709" w14:paraId="29A8DDD7" w14:textId="77777777">
        <w:trPr>
          <w:cantSplit/>
          <w:trHeight w:val="325"/>
          <w:jc w:val="center"/>
        </w:trPr>
        <w:tc>
          <w:tcPr>
            <w:tcW w:w="4590" w:type="dxa"/>
            <w:tcBorders>
              <w:top w:val="single" w:sz="4" w:space="0" w:color="7E7E7E"/>
              <w:bottom w:val="single" w:sz="4" w:space="0" w:color="7E7E7E"/>
            </w:tcBorders>
          </w:tcPr>
          <w:p w14:paraId="429066A5" w14:textId="77777777" w:rsidR="00726709" w:rsidRDefault="00726709">
            <w:pPr>
              <w:pBdr>
                <w:top w:val="nil"/>
                <w:left w:val="nil"/>
                <w:bottom w:val="nil"/>
                <w:right w:val="nil"/>
                <w:between w:val="nil"/>
              </w:pBdr>
              <w:rPr>
                <w:rFonts w:ascii="Arial" w:eastAsia="Arial" w:hAnsi="Arial" w:cs="Arial"/>
                <w:b/>
                <w:color w:val="000000"/>
                <w:sz w:val="20"/>
                <w:szCs w:val="20"/>
              </w:rPr>
            </w:pPr>
          </w:p>
        </w:tc>
        <w:tc>
          <w:tcPr>
            <w:tcW w:w="3061" w:type="dxa"/>
            <w:tcBorders>
              <w:top w:val="single" w:sz="4" w:space="0" w:color="7E7E7E"/>
              <w:bottom w:val="single" w:sz="4" w:space="0" w:color="7E7E7E"/>
            </w:tcBorders>
          </w:tcPr>
          <w:p w14:paraId="38BE9A4A" w14:textId="77777777" w:rsidR="00726709" w:rsidRDefault="00726709">
            <w:pPr>
              <w:pBdr>
                <w:top w:val="nil"/>
                <w:left w:val="nil"/>
                <w:bottom w:val="nil"/>
                <w:right w:val="nil"/>
                <w:between w:val="nil"/>
              </w:pBdr>
              <w:ind w:left="389"/>
              <w:rPr>
                <w:rFonts w:ascii="Arial" w:eastAsia="Arial" w:hAnsi="Arial" w:cs="Arial"/>
                <w:color w:val="000000"/>
                <w:sz w:val="20"/>
                <w:szCs w:val="20"/>
              </w:rPr>
            </w:pPr>
          </w:p>
        </w:tc>
        <w:tc>
          <w:tcPr>
            <w:tcW w:w="3149" w:type="dxa"/>
            <w:tcBorders>
              <w:top w:val="single" w:sz="4" w:space="0" w:color="7E7E7E"/>
              <w:bottom w:val="single" w:sz="4" w:space="0" w:color="7E7E7E"/>
            </w:tcBorders>
          </w:tcPr>
          <w:p w14:paraId="0331D444" w14:textId="77777777" w:rsidR="00726709" w:rsidRDefault="00726709">
            <w:pPr>
              <w:pBdr>
                <w:top w:val="nil"/>
                <w:left w:val="nil"/>
                <w:bottom w:val="nil"/>
                <w:right w:val="nil"/>
                <w:between w:val="nil"/>
              </w:pBdr>
              <w:ind w:left="389"/>
              <w:rPr>
                <w:rFonts w:ascii="Arial" w:eastAsia="Arial" w:hAnsi="Arial" w:cs="Arial"/>
                <w:sz w:val="20"/>
                <w:szCs w:val="20"/>
              </w:rPr>
            </w:pPr>
          </w:p>
        </w:tc>
      </w:tr>
      <w:tr w:rsidR="00726709" w14:paraId="312141D7" w14:textId="77777777">
        <w:trPr>
          <w:cantSplit/>
          <w:trHeight w:val="325"/>
          <w:jc w:val="center"/>
        </w:trPr>
        <w:tc>
          <w:tcPr>
            <w:tcW w:w="4590" w:type="dxa"/>
            <w:tcBorders>
              <w:top w:val="single" w:sz="4" w:space="0" w:color="7E7E7E"/>
              <w:bottom w:val="single" w:sz="4" w:space="0" w:color="7E7E7E"/>
            </w:tcBorders>
          </w:tcPr>
          <w:p w14:paraId="4E53503B"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Public Speaking</w:t>
            </w:r>
          </w:p>
        </w:tc>
        <w:tc>
          <w:tcPr>
            <w:tcW w:w="3061" w:type="dxa"/>
            <w:tcBorders>
              <w:top w:val="single" w:sz="4" w:space="0" w:color="7E7E7E"/>
              <w:bottom w:val="single" w:sz="4" w:space="0" w:color="7E7E7E"/>
            </w:tcBorders>
          </w:tcPr>
          <w:p w14:paraId="6D39D114"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1315</w:t>
            </w:r>
          </w:p>
        </w:tc>
        <w:tc>
          <w:tcPr>
            <w:tcW w:w="3149" w:type="dxa"/>
            <w:tcBorders>
              <w:top w:val="single" w:sz="4" w:space="0" w:color="7E7E7E"/>
              <w:bottom w:val="single" w:sz="4" w:space="0" w:color="7E7E7E"/>
            </w:tcBorders>
          </w:tcPr>
          <w:p w14:paraId="5E16F0D0"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COMM 2338</w:t>
            </w:r>
          </w:p>
        </w:tc>
      </w:tr>
      <w:tr w:rsidR="00726709" w14:paraId="6D99000A" w14:textId="77777777">
        <w:trPr>
          <w:cantSplit/>
          <w:trHeight w:val="287"/>
          <w:jc w:val="center"/>
        </w:trPr>
        <w:tc>
          <w:tcPr>
            <w:tcW w:w="4590" w:type="dxa"/>
            <w:tcBorders>
              <w:top w:val="single" w:sz="4" w:space="0" w:color="7E7E7E"/>
              <w:bottom w:val="single" w:sz="4" w:space="0" w:color="7E7E7E"/>
            </w:tcBorders>
          </w:tcPr>
          <w:p w14:paraId="63E7AC9F" w14:textId="77777777" w:rsidR="00726709" w:rsidRDefault="00000000">
            <w:pPr>
              <w:pBdr>
                <w:top w:val="nil"/>
                <w:left w:val="nil"/>
                <w:bottom w:val="nil"/>
                <w:right w:val="nil"/>
                <w:between w:val="nil"/>
              </w:pBdr>
              <w:tabs>
                <w:tab w:val="left" w:pos="3390"/>
              </w:tabs>
              <w:rPr>
                <w:rFonts w:ascii="Arial" w:eastAsia="Arial" w:hAnsi="Arial" w:cs="Arial"/>
                <w:color w:val="000000"/>
                <w:sz w:val="20"/>
                <w:szCs w:val="20"/>
              </w:rPr>
            </w:pPr>
            <w:r>
              <w:rPr>
                <w:rFonts w:ascii="Arial" w:eastAsia="Arial" w:hAnsi="Arial" w:cs="Arial"/>
                <w:color w:val="000000"/>
                <w:sz w:val="20"/>
                <w:szCs w:val="20"/>
              </w:rPr>
              <w:t>Interpersonal Communication</w:t>
            </w:r>
            <w:r>
              <w:rPr>
                <w:rFonts w:ascii="Arial" w:eastAsia="Arial" w:hAnsi="Arial" w:cs="Arial"/>
                <w:color w:val="000000"/>
                <w:sz w:val="20"/>
                <w:szCs w:val="20"/>
              </w:rPr>
              <w:tab/>
            </w:r>
          </w:p>
        </w:tc>
        <w:tc>
          <w:tcPr>
            <w:tcW w:w="3061" w:type="dxa"/>
            <w:tcBorders>
              <w:top w:val="single" w:sz="4" w:space="0" w:color="7E7E7E"/>
              <w:bottom w:val="single" w:sz="4" w:space="0" w:color="7E7E7E"/>
            </w:tcBorders>
          </w:tcPr>
          <w:p w14:paraId="49D62F98"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1318</w:t>
            </w:r>
          </w:p>
        </w:tc>
        <w:tc>
          <w:tcPr>
            <w:tcW w:w="3149" w:type="dxa"/>
            <w:tcBorders>
              <w:top w:val="single" w:sz="4" w:space="0" w:color="7E7E7E"/>
              <w:bottom w:val="single" w:sz="4" w:space="0" w:color="7E7E7E"/>
            </w:tcBorders>
          </w:tcPr>
          <w:p w14:paraId="38ECC046"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2315</w:t>
            </w:r>
          </w:p>
        </w:tc>
      </w:tr>
      <w:tr w:rsidR="00726709" w14:paraId="4E7864CB" w14:textId="77777777">
        <w:trPr>
          <w:cantSplit/>
          <w:trHeight w:val="325"/>
          <w:jc w:val="center"/>
        </w:trPr>
        <w:tc>
          <w:tcPr>
            <w:tcW w:w="4590" w:type="dxa"/>
            <w:tcBorders>
              <w:top w:val="single" w:sz="4" w:space="0" w:color="7E7E7E"/>
              <w:bottom w:val="single" w:sz="4" w:space="0" w:color="7E7E7E"/>
            </w:tcBorders>
          </w:tcPr>
          <w:p w14:paraId="21A36BD5"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Business and Professional Communication or</w:t>
            </w:r>
          </w:p>
          <w:p w14:paraId="156C88F2"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Discussion and Small Group Communication </w:t>
            </w:r>
          </w:p>
        </w:tc>
        <w:tc>
          <w:tcPr>
            <w:tcW w:w="3061" w:type="dxa"/>
            <w:tcBorders>
              <w:top w:val="single" w:sz="4" w:space="0" w:color="7E7E7E"/>
              <w:bottom w:val="single" w:sz="4" w:space="0" w:color="7E7E7E"/>
            </w:tcBorders>
          </w:tcPr>
          <w:p w14:paraId="7FCE7916"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1321 or</w:t>
            </w:r>
          </w:p>
          <w:p w14:paraId="2F0844A4"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SPCH 2333</w:t>
            </w:r>
          </w:p>
        </w:tc>
        <w:tc>
          <w:tcPr>
            <w:tcW w:w="3149" w:type="dxa"/>
            <w:tcBorders>
              <w:top w:val="single" w:sz="4" w:space="0" w:color="7E7E7E"/>
              <w:bottom w:val="single" w:sz="4" w:space="0" w:color="7E7E7E"/>
            </w:tcBorders>
          </w:tcPr>
          <w:p w14:paraId="6B3E26F6"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ELNA or</w:t>
            </w:r>
          </w:p>
          <w:p w14:paraId="4A698DF9"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2330</w:t>
            </w:r>
          </w:p>
        </w:tc>
      </w:tr>
      <w:tr w:rsidR="00726709" w14:paraId="050CE6FF" w14:textId="77777777">
        <w:trPr>
          <w:cantSplit/>
          <w:trHeight w:val="325"/>
          <w:jc w:val="center"/>
        </w:trPr>
        <w:tc>
          <w:tcPr>
            <w:tcW w:w="4590" w:type="dxa"/>
            <w:tcBorders>
              <w:top w:val="single" w:sz="4" w:space="0" w:color="7E7E7E"/>
              <w:bottom w:val="single" w:sz="4" w:space="0" w:color="7E7E7E"/>
            </w:tcBorders>
          </w:tcPr>
          <w:p w14:paraId="7BBFA9B1"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Modern Language BA requirement (if not already</w:t>
            </w:r>
          </w:p>
          <w:p w14:paraId="02DDE55D"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15B4D038"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 addition to the general education core curriculum</w:t>
            </w:r>
          </w:p>
          <w:p w14:paraId="54A4A6FF"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requirements, the Bachelor of Arts degree (B.A.)</w:t>
            </w:r>
          </w:p>
          <w:p w14:paraId="4BA76D63"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requires six hours of 2000-level modern language</w:t>
            </w:r>
          </w:p>
          <w:p w14:paraId="711C4641"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courses. It is recommended that students complete</w:t>
            </w:r>
          </w:p>
          <w:p w14:paraId="64C01CE7"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1000-level modern languages as a prerequisite for</w:t>
            </w:r>
          </w:p>
          <w:p w14:paraId="3921BC56"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the 2000-level coursework. Qualified students may</w:t>
            </w:r>
          </w:p>
          <w:p w14:paraId="5E42F0BA"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choose to earn credit-by-examination via the CLEP</w:t>
            </w:r>
          </w:p>
          <w:p w14:paraId="491A0655" w14:textId="77777777" w:rsidR="00726709"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color w:val="000000"/>
                <w:sz w:val="20"/>
                <w:szCs w:val="20"/>
              </w:rPr>
              <w:t>Exam</w:t>
            </w:r>
          </w:p>
        </w:tc>
        <w:tc>
          <w:tcPr>
            <w:tcW w:w="3061" w:type="dxa"/>
            <w:tcBorders>
              <w:top w:val="single" w:sz="4" w:space="0" w:color="7E7E7E"/>
              <w:bottom w:val="single" w:sz="4" w:space="0" w:color="7E7E7E"/>
            </w:tcBorders>
          </w:tcPr>
          <w:p w14:paraId="0671C0E7"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1411 and 1412</w:t>
            </w:r>
          </w:p>
          <w:p w14:paraId="5501FF1C"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ARAB, CHIN, FREN, GERM,</w:t>
            </w:r>
          </w:p>
          <w:p w14:paraId="48A4C0EB"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ITAL, JAPN, KORE (not</w:t>
            </w:r>
          </w:p>
          <w:p w14:paraId="7389D8DA"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available at TXST), LATI,</w:t>
            </w:r>
          </w:p>
          <w:p w14:paraId="0A51091A"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RUSS, SPAN,</w:t>
            </w:r>
          </w:p>
          <w:p w14:paraId="61D6DF1E"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SNGL 1401, 1402</w:t>
            </w:r>
          </w:p>
        </w:tc>
        <w:tc>
          <w:tcPr>
            <w:tcW w:w="3149" w:type="dxa"/>
            <w:tcBorders>
              <w:top w:val="single" w:sz="4" w:space="0" w:color="7E7E7E"/>
              <w:bottom w:val="single" w:sz="4" w:space="0" w:color="7E7E7E"/>
            </w:tcBorders>
          </w:tcPr>
          <w:p w14:paraId="0B3A7657" w14:textId="77777777" w:rsidR="0072670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1410 and 1420:</w:t>
            </w:r>
          </w:p>
          <w:p w14:paraId="5CDAA56B" w14:textId="77777777" w:rsidR="0072670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ARAB, CHI, FR, GER, ITAL,</w:t>
            </w:r>
          </w:p>
          <w:p w14:paraId="4B08F474" w14:textId="77777777" w:rsidR="0072670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JAPA, LAT, POR, RUSS,</w:t>
            </w:r>
          </w:p>
          <w:p w14:paraId="3196E646" w14:textId="77777777" w:rsidR="0072670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SPAN, or ASL</w:t>
            </w:r>
          </w:p>
        </w:tc>
      </w:tr>
      <w:tr w:rsidR="00726709" w14:paraId="7B5FCE99" w14:textId="77777777">
        <w:trPr>
          <w:cantSplit/>
          <w:trHeight w:val="325"/>
          <w:jc w:val="center"/>
        </w:trPr>
        <w:tc>
          <w:tcPr>
            <w:tcW w:w="4590" w:type="dxa"/>
            <w:tcBorders>
              <w:top w:val="single" w:sz="4" w:space="0" w:color="7E7E7E"/>
              <w:bottom w:val="single" w:sz="4" w:space="0" w:color="7E7E7E"/>
            </w:tcBorders>
          </w:tcPr>
          <w:p w14:paraId="5B0676C3"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English Literature </w:t>
            </w:r>
          </w:p>
        </w:tc>
        <w:tc>
          <w:tcPr>
            <w:tcW w:w="3061" w:type="dxa"/>
            <w:tcBorders>
              <w:top w:val="single" w:sz="4" w:space="0" w:color="7E7E7E"/>
              <w:bottom w:val="single" w:sz="4" w:space="0" w:color="7E7E7E"/>
            </w:tcBorders>
          </w:tcPr>
          <w:p w14:paraId="22070489"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0245D29E" w14:textId="77777777" w:rsidR="00726709" w:rsidRDefault="00726709">
            <w:pPr>
              <w:pBdr>
                <w:top w:val="nil"/>
                <w:left w:val="nil"/>
                <w:bottom w:val="nil"/>
                <w:right w:val="nil"/>
                <w:between w:val="nil"/>
              </w:pBdr>
              <w:ind w:left="389"/>
              <w:rPr>
                <w:rFonts w:ascii="Arial" w:eastAsia="Arial" w:hAnsi="Arial" w:cs="Arial"/>
                <w:color w:val="000000"/>
                <w:sz w:val="20"/>
                <w:szCs w:val="20"/>
              </w:rPr>
            </w:pPr>
          </w:p>
          <w:p w14:paraId="4BAD9884" w14:textId="77777777" w:rsidR="0072670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ENGL 2322, ENGL 2323, ENGL 2327, ENGL 2328, ENGL 2332, ENG 2333, ENGL 2341, or ENGL 2351</w:t>
            </w:r>
          </w:p>
        </w:tc>
        <w:tc>
          <w:tcPr>
            <w:tcW w:w="3149" w:type="dxa"/>
            <w:tcBorders>
              <w:top w:val="single" w:sz="4" w:space="0" w:color="7E7E7E"/>
              <w:bottom w:val="single" w:sz="4" w:space="0" w:color="7E7E7E"/>
            </w:tcBorders>
          </w:tcPr>
          <w:p w14:paraId="5DC0E4BC" w14:textId="77777777" w:rsidR="0072670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4C13D68A" w14:textId="77777777" w:rsidR="00726709" w:rsidRDefault="00726709">
            <w:pPr>
              <w:pBdr>
                <w:top w:val="nil"/>
                <w:left w:val="nil"/>
                <w:bottom w:val="nil"/>
                <w:right w:val="nil"/>
                <w:between w:val="nil"/>
              </w:pBdr>
              <w:ind w:left="389"/>
              <w:rPr>
                <w:rFonts w:ascii="Arial" w:eastAsia="Arial" w:hAnsi="Arial" w:cs="Arial"/>
                <w:sz w:val="20"/>
                <w:szCs w:val="20"/>
              </w:rPr>
            </w:pPr>
          </w:p>
          <w:p w14:paraId="301A4898" w14:textId="77777777" w:rsidR="0072670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color w:val="000000"/>
                <w:sz w:val="20"/>
                <w:szCs w:val="20"/>
              </w:rPr>
              <w:t>ENG 2310, ENG 2320, ENG 2359, ENG 2360, ENG 2330, ENG 2340, ENG ELNA, ENG ELNA</w:t>
            </w:r>
          </w:p>
        </w:tc>
      </w:tr>
      <w:tr w:rsidR="00726709" w14:paraId="19051890" w14:textId="77777777">
        <w:trPr>
          <w:cantSplit/>
          <w:trHeight w:val="305"/>
          <w:jc w:val="center"/>
        </w:trPr>
        <w:tc>
          <w:tcPr>
            <w:tcW w:w="10800" w:type="dxa"/>
            <w:gridSpan w:val="3"/>
            <w:tcBorders>
              <w:top w:val="single" w:sz="4" w:space="0" w:color="7E7E7E"/>
              <w:bottom w:val="single" w:sz="4" w:space="0" w:color="7E7E7E"/>
            </w:tcBorders>
            <w:shd w:val="clear" w:color="auto" w:fill="7030A0"/>
          </w:tcPr>
          <w:p w14:paraId="2585CC8E" w14:textId="77777777" w:rsidR="00726709" w:rsidRDefault="00000000">
            <w:pPr>
              <w:pBdr>
                <w:top w:val="nil"/>
                <w:left w:val="nil"/>
                <w:bottom w:val="nil"/>
                <w:right w:val="nil"/>
                <w:between w:val="nil"/>
              </w:pBdr>
              <w:ind w:left="389"/>
              <w:jc w:val="center"/>
              <w:rPr>
                <w:rFonts w:ascii="Arial" w:eastAsia="Arial" w:hAnsi="Arial" w:cs="Arial"/>
                <w:b/>
                <w:i/>
                <w:color w:val="000000"/>
                <w:sz w:val="20"/>
                <w:szCs w:val="20"/>
              </w:rPr>
            </w:pPr>
            <w:r>
              <w:rPr>
                <w:rFonts w:ascii="Arial" w:eastAsia="Arial" w:hAnsi="Arial" w:cs="Arial"/>
                <w:b/>
                <w:i/>
                <w:color w:val="FFFFFF"/>
                <w:sz w:val="20"/>
                <w:szCs w:val="20"/>
              </w:rPr>
              <w:t>Associate of Arts in General Studies Completed</w:t>
            </w:r>
          </w:p>
        </w:tc>
      </w:tr>
    </w:tbl>
    <w:p w14:paraId="738C0FE5" w14:textId="77777777" w:rsidR="00726709" w:rsidRDefault="00726709">
      <w:pPr>
        <w:rPr>
          <w:rFonts w:ascii="Arial" w:eastAsia="Arial" w:hAnsi="Arial" w:cs="Arial"/>
          <w:sz w:val="20"/>
          <w:szCs w:val="20"/>
        </w:rPr>
      </w:pPr>
    </w:p>
    <w:p w14:paraId="5F4ABE3F" w14:textId="77777777" w:rsidR="00726709" w:rsidRDefault="00726709">
      <w:pPr>
        <w:rPr>
          <w:rFonts w:ascii="Arial" w:eastAsia="Arial" w:hAnsi="Arial" w:cs="Arial"/>
          <w:sz w:val="20"/>
          <w:szCs w:val="20"/>
        </w:rPr>
      </w:pPr>
    </w:p>
    <w:p w14:paraId="5171730B" w14:textId="77777777" w:rsidR="00726709" w:rsidRDefault="00726709">
      <w:pPr>
        <w:rPr>
          <w:rFonts w:ascii="Arial" w:eastAsia="Arial" w:hAnsi="Arial" w:cs="Arial"/>
          <w:sz w:val="20"/>
          <w:szCs w:val="20"/>
        </w:rPr>
      </w:pPr>
    </w:p>
    <w:p w14:paraId="08574604" w14:textId="77777777" w:rsidR="00726709" w:rsidRDefault="00726709">
      <w:pPr>
        <w:rPr>
          <w:rFonts w:ascii="Arial" w:eastAsia="Arial" w:hAnsi="Arial" w:cs="Arial"/>
          <w:sz w:val="20"/>
          <w:szCs w:val="20"/>
        </w:rPr>
      </w:pPr>
    </w:p>
    <w:p w14:paraId="1725B2D7" w14:textId="77777777" w:rsidR="00726709" w:rsidRDefault="00726709">
      <w:pPr>
        <w:rPr>
          <w:rFonts w:ascii="Arial" w:eastAsia="Arial" w:hAnsi="Arial" w:cs="Arial"/>
          <w:sz w:val="20"/>
          <w:szCs w:val="20"/>
        </w:rPr>
      </w:pPr>
    </w:p>
    <w:p w14:paraId="1C4A9C1A" w14:textId="77777777" w:rsidR="00726709" w:rsidRDefault="00726709">
      <w:pPr>
        <w:rPr>
          <w:rFonts w:ascii="Arial" w:eastAsia="Arial" w:hAnsi="Arial" w:cs="Arial"/>
          <w:sz w:val="20"/>
          <w:szCs w:val="20"/>
        </w:rPr>
      </w:pPr>
    </w:p>
    <w:p w14:paraId="75535B8C" w14:textId="77777777" w:rsidR="00726709" w:rsidRDefault="00726709">
      <w:pPr>
        <w:rPr>
          <w:rFonts w:ascii="Arial" w:eastAsia="Arial" w:hAnsi="Arial" w:cs="Arial"/>
          <w:sz w:val="20"/>
          <w:szCs w:val="20"/>
        </w:rPr>
      </w:pPr>
    </w:p>
    <w:p w14:paraId="19EBFC5A" w14:textId="77777777" w:rsidR="00726709" w:rsidRDefault="00726709">
      <w:pPr>
        <w:rPr>
          <w:rFonts w:ascii="Arial" w:eastAsia="Arial" w:hAnsi="Arial" w:cs="Arial"/>
          <w:sz w:val="20"/>
          <w:szCs w:val="20"/>
        </w:rPr>
      </w:pPr>
    </w:p>
    <w:p w14:paraId="0D3CD128" w14:textId="77777777" w:rsidR="00726709" w:rsidRDefault="00726709">
      <w:pPr>
        <w:rPr>
          <w:rFonts w:ascii="Arial" w:eastAsia="Arial" w:hAnsi="Arial" w:cs="Arial"/>
          <w:sz w:val="20"/>
          <w:szCs w:val="20"/>
        </w:rPr>
      </w:pPr>
    </w:p>
    <w:p w14:paraId="71309171" w14:textId="77777777" w:rsidR="00726709" w:rsidRDefault="00726709">
      <w:pPr>
        <w:rPr>
          <w:rFonts w:ascii="Arial" w:eastAsia="Arial" w:hAnsi="Arial" w:cs="Arial"/>
          <w:sz w:val="20"/>
          <w:szCs w:val="20"/>
        </w:rPr>
      </w:pPr>
    </w:p>
    <w:p w14:paraId="6F4898CE" w14:textId="77777777" w:rsidR="00726709" w:rsidRDefault="00726709">
      <w:pPr>
        <w:rPr>
          <w:rFonts w:ascii="Arial" w:eastAsia="Arial" w:hAnsi="Arial" w:cs="Arial"/>
          <w:sz w:val="20"/>
          <w:szCs w:val="20"/>
        </w:rPr>
      </w:pPr>
    </w:p>
    <w:p w14:paraId="4F1B014F" w14:textId="77777777" w:rsidR="00726709" w:rsidRDefault="00726709">
      <w:pPr>
        <w:rPr>
          <w:rFonts w:ascii="Arial" w:eastAsia="Arial" w:hAnsi="Arial" w:cs="Arial"/>
          <w:sz w:val="20"/>
          <w:szCs w:val="20"/>
        </w:rPr>
      </w:pPr>
    </w:p>
    <w:p w14:paraId="5A0E11E2" w14:textId="77777777" w:rsidR="00726709" w:rsidRDefault="00726709">
      <w:pPr>
        <w:rPr>
          <w:rFonts w:ascii="Arial" w:eastAsia="Arial" w:hAnsi="Arial" w:cs="Arial"/>
          <w:sz w:val="20"/>
          <w:szCs w:val="20"/>
        </w:rPr>
      </w:pPr>
    </w:p>
    <w:p w14:paraId="68D0F14D" w14:textId="77777777" w:rsidR="00726709" w:rsidRDefault="00726709">
      <w:pPr>
        <w:rPr>
          <w:rFonts w:ascii="Arial" w:eastAsia="Arial" w:hAnsi="Arial" w:cs="Arial"/>
          <w:sz w:val="20"/>
          <w:szCs w:val="20"/>
        </w:rPr>
      </w:pPr>
    </w:p>
    <w:p w14:paraId="32C60DE3" w14:textId="77777777" w:rsidR="00726709" w:rsidRDefault="00726709">
      <w:pPr>
        <w:rPr>
          <w:rFonts w:ascii="Arial" w:eastAsia="Arial" w:hAnsi="Arial" w:cs="Arial"/>
          <w:sz w:val="20"/>
          <w:szCs w:val="20"/>
        </w:rPr>
      </w:pPr>
    </w:p>
    <w:p w14:paraId="730F7B0E" w14:textId="77777777" w:rsidR="00726709" w:rsidRDefault="00726709">
      <w:pPr>
        <w:rPr>
          <w:rFonts w:ascii="Arial" w:eastAsia="Arial" w:hAnsi="Arial" w:cs="Arial"/>
          <w:sz w:val="20"/>
          <w:szCs w:val="20"/>
        </w:rPr>
      </w:pPr>
    </w:p>
    <w:p w14:paraId="33F0ADC4" w14:textId="77777777" w:rsidR="00726709" w:rsidRDefault="00726709">
      <w:pPr>
        <w:rPr>
          <w:rFonts w:ascii="Arial" w:eastAsia="Arial" w:hAnsi="Arial" w:cs="Arial"/>
          <w:sz w:val="20"/>
          <w:szCs w:val="20"/>
        </w:rPr>
      </w:pPr>
    </w:p>
    <w:p w14:paraId="3346FE69" w14:textId="77777777" w:rsidR="00726709" w:rsidRDefault="00726709">
      <w:pPr>
        <w:rPr>
          <w:rFonts w:ascii="Arial" w:eastAsia="Arial" w:hAnsi="Arial" w:cs="Arial"/>
          <w:sz w:val="20"/>
          <w:szCs w:val="20"/>
        </w:rPr>
      </w:pPr>
    </w:p>
    <w:p w14:paraId="459AE38D" w14:textId="77777777" w:rsidR="00726709" w:rsidRDefault="00726709">
      <w:pPr>
        <w:rPr>
          <w:rFonts w:ascii="Arial" w:eastAsia="Arial" w:hAnsi="Arial" w:cs="Arial"/>
          <w:sz w:val="20"/>
          <w:szCs w:val="20"/>
        </w:rPr>
      </w:pPr>
    </w:p>
    <w:p w14:paraId="62187728" w14:textId="77777777" w:rsidR="00726709" w:rsidRDefault="00726709">
      <w:pPr>
        <w:rPr>
          <w:rFonts w:ascii="Arial" w:eastAsia="Arial" w:hAnsi="Arial" w:cs="Arial"/>
          <w:sz w:val="20"/>
          <w:szCs w:val="20"/>
        </w:rPr>
      </w:pPr>
    </w:p>
    <w:p w14:paraId="5FA018B0" w14:textId="77777777" w:rsidR="00726709" w:rsidRDefault="00726709">
      <w:pPr>
        <w:rPr>
          <w:rFonts w:ascii="Arial" w:eastAsia="Arial" w:hAnsi="Arial" w:cs="Arial"/>
          <w:sz w:val="20"/>
          <w:szCs w:val="20"/>
        </w:rPr>
      </w:pPr>
    </w:p>
    <w:p w14:paraId="1BE00C01" w14:textId="77777777" w:rsidR="00726709" w:rsidRDefault="00726709">
      <w:pPr>
        <w:rPr>
          <w:rFonts w:ascii="Arial" w:eastAsia="Arial" w:hAnsi="Arial" w:cs="Arial"/>
          <w:sz w:val="20"/>
          <w:szCs w:val="20"/>
        </w:rPr>
      </w:pPr>
    </w:p>
    <w:p w14:paraId="7D3943B3" w14:textId="77777777" w:rsidR="00726709" w:rsidRDefault="00726709">
      <w:pPr>
        <w:rPr>
          <w:rFonts w:ascii="Arial" w:eastAsia="Arial" w:hAnsi="Arial" w:cs="Arial"/>
          <w:sz w:val="20"/>
          <w:szCs w:val="20"/>
        </w:rPr>
      </w:pPr>
    </w:p>
    <w:p w14:paraId="18E712DB" w14:textId="77777777" w:rsidR="00726709" w:rsidRDefault="00726709">
      <w:pPr>
        <w:rPr>
          <w:rFonts w:ascii="Arial" w:eastAsia="Arial" w:hAnsi="Arial" w:cs="Arial"/>
          <w:sz w:val="20"/>
          <w:szCs w:val="20"/>
        </w:rPr>
      </w:pPr>
    </w:p>
    <w:p w14:paraId="73CB1387" w14:textId="77777777" w:rsidR="00726709" w:rsidRDefault="00726709">
      <w:pPr>
        <w:rPr>
          <w:rFonts w:ascii="Arial" w:eastAsia="Arial" w:hAnsi="Arial" w:cs="Arial"/>
          <w:sz w:val="20"/>
          <w:szCs w:val="20"/>
        </w:rPr>
      </w:pPr>
    </w:p>
    <w:p w14:paraId="50B9162E" w14:textId="77777777" w:rsidR="00726709" w:rsidRDefault="00726709">
      <w:pPr>
        <w:rPr>
          <w:rFonts w:ascii="Arial" w:eastAsia="Arial" w:hAnsi="Arial" w:cs="Arial"/>
          <w:sz w:val="20"/>
          <w:szCs w:val="20"/>
        </w:rPr>
      </w:pPr>
    </w:p>
    <w:p w14:paraId="6794D187" w14:textId="77777777" w:rsidR="00726709" w:rsidRDefault="00726709">
      <w:pPr>
        <w:rPr>
          <w:rFonts w:ascii="Arial" w:eastAsia="Arial" w:hAnsi="Arial" w:cs="Arial"/>
          <w:sz w:val="20"/>
          <w:szCs w:val="20"/>
        </w:rPr>
      </w:pPr>
    </w:p>
    <w:p w14:paraId="53371AAF" w14:textId="77777777" w:rsidR="00726709" w:rsidRDefault="00726709">
      <w:pPr>
        <w:rPr>
          <w:rFonts w:ascii="Arial" w:eastAsia="Arial" w:hAnsi="Arial" w:cs="Arial"/>
          <w:sz w:val="20"/>
          <w:szCs w:val="20"/>
        </w:rPr>
      </w:pPr>
    </w:p>
    <w:p w14:paraId="040781F8" w14:textId="77777777" w:rsidR="00726709" w:rsidRDefault="00726709">
      <w:pPr>
        <w:rPr>
          <w:rFonts w:ascii="Arial" w:eastAsia="Arial" w:hAnsi="Arial" w:cs="Arial"/>
          <w:sz w:val="20"/>
          <w:szCs w:val="20"/>
        </w:rPr>
      </w:pPr>
    </w:p>
    <w:p w14:paraId="2F11CB21" w14:textId="77777777" w:rsidR="00726709" w:rsidRDefault="00726709">
      <w:pPr>
        <w:rPr>
          <w:rFonts w:ascii="Arial" w:eastAsia="Arial" w:hAnsi="Arial" w:cs="Arial"/>
          <w:sz w:val="20"/>
          <w:szCs w:val="20"/>
        </w:rPr>
      </w:pPr>
    </w:p>
    <w:p w14:paraId="58AA8821" w14:textId="77777777" w:rsidR="00726709" w:rsidRDefault="00726709">
      <w:pPr>
        <w:rPr>
          <w:rFonts w:ascii="Arial" w:eastAsia="Arial" w:hAnsi="Arial" w:cs="Arial"/>
          <w:sz w:val="20"/>
          <w:szCs w:val="20"/>
        </w:rPr>
      </w:pPr>
    </w:p>
    <w:p w14:paraId="21353D58" w14:textId="77777777" w:rsidR="00726709" w:rsidRDefault="00726709">
      <w:pPr>
        <w:rPr>
          <w:rFonts w:ascii="Arial" w:eastAsia="Arial" w:hAnsi="Arial" w:cs="Arial"/>
          <w:sz w:val="20"/>
          <w:szCs w:val="20"/>
        </w:rPr>
      </w:pPr>
    </w:p>
    <w:p w14:paraId="127F2D44" w14:textId="77777777" w:rsidR="00726709" w:rsidRDefault="00726709">
      <w:pPr>
        <w:rPr>
          <w:rFonts w:ascii="Arial" w:eastAsia="Arial" w:hAnsi="Arial" w:cs="Arial"/>
          <w:sz w:val="20"/>
          <w:szCs w:val="20"/>
        </w:rPr>
      </w:pPr>
    </w:p>
    <w:p w14:paraId="33F84A71" w14:textId="77777777" w:rsidR="00726709" w:rsidRDefault="00726709">
      <w:pPr>
        <w:rPr>
          <w:rFonts w:ascii="Arial" w:eastAsia="Arial" w:hAnsi="Arial" w:cs="Arial"/>
          <w:sz w:val="20"/>
          <w:szCs w:val="20"/>
        </w:rPr>
      </w:pPr>
    </w:p>
    <w:p w14:paraId="574CA87E" w14:textId="77777777" w:rsidR="00726709" w:rsidRDefault="00726709">
      <w:pPr>
        <w:rPr>
          <w:rFonts w:ascii="Arial" w:eastAsia="Arial" w:hAnsi="Arial" w:cs="Arial"/>
          <w:sz w:val="20"/>
          <w:szCs w:val="20"/>
        </w:rPr>
      </w:pPr>
    </w:p>
    <w:p w14:paraId="32E8C2A4" w14:textId="77777777" w:rsidR="00726709" w:rsidRDefault="00726709">
      <w:pPr>
        <w:rPr>
          <w:rFonts w:ascii="Arial" w:eastAsia="Arial" w:hAnsi="Arial" w:cs="Arial"/>
          <w:sz w:val="20"/>
          <w:szCs w:val="20"/>
        </w:rPr>
      </w:pPr>
    </w:p>
    <w:tbl>
      <w:tblPr>
        <w:tblStyle w:val="a4"/>
        <w:tblW w:w="10800" w:type="dxa"/>
        <w:jc w:val="center"/>
        <w:tblLayout w:type="fixed"/>
        <w:tblLook w:val="0000" w:firstRow="0" w:lastRow="0" w:firstColumn="0" w:lastColumn="0" w:noHBand="0" w:noVBand="0"/>
      </w:tblPr>
      <w:tblGrid>
        <w:gridCol w:w="4499"/>
        <w:gridCol w:w="3240"/>
        <w:gridCol w:w="3061"/>
      </w:tblGrid>
      <w:tr w:rsidR="00726709" w14:paraId="5CB90797" w14:textId="77777777">
        <w:trPr>
          <w:cantSplit/>
          <w:trHeight w:val="7488"/>
          <w:jc w:val="center"/>
        </w:trPr>
        <w:tc>
          <w:tcPr>
            <w:tcW w:w="10800" w:type="dxa"/>
            <w:gridSpan w:val="3"/>
            <w:tcBorders>
              <w:top w:val="single" w:sz="4" w:space="0" w:color="7E7E7E"/>
              <w:bottom w:val="single" w:sz="4" w:space="0" w:color="7E7E7E"/>
            </w:tcBorders>
          </w:tcPr>
          <w:p w14:paraId="267FD164" w14:textId="77777777" w:rsidR="00726709" w:rsidRDefault="00726709">
            <w:pPr>
              <w:pBdr>
                <w:top w:val="nil"/>
                <w:left w:val="nil"/>
                <w:bottom w:val="nil"/>
                <w:right w:val="nil"/>
                <w:between w:val="nil"/>
              </w:pBdr>
              <w:spacing w:line="276" w:lineRule="auto"/>
              <w:rPr>
                <w:rFonts w:ascii="Arial" w:eastAsia="Arial" w:hAnsi="Arial" w:cs="Arial"/>
                <w:sz w:val="20"/>
                <w:szCs w:val="20"/>
              </w:rPr>
            </w:pPr>
          </w:p>
          <w:tbl>
            <w:tblPr>
              <w:tblStyle w:val="a5"/>
              <w:tblW w:w="10820" w:type="dxa"/>
              <w:tblLayout w:type="fixed"/>
              <w:tblLook w:val="0000" w:firstRow="0" w:lastRow="0" w:firstColumn="0" w:lastColumn="0" w:noHBand="0" w:noVBand="0"/>
            </w:tblPr>
            <w:tblGrid>
              <w:gridCol w:w="4590"/>
              <w:gridCol w:w="3060"/>
              <w:gridCol w:w="3170"/>
            </w:tblGrid>
            <w:tr w:rsidR="00726709" w14:paraId="1912A309" w14:textId="77777777">
              <w:trPr>
                <w:trHeight w:val="300"/>
              </w:trPr>
              <w:tc>
                <w:tcPr>
                  <w:tcW w:w="10820" w:type="dxa"/>
                  <w:gridSpan w:val="3"/>
                  <w:tcBorders>
                    <w:top w:val="single" w:sz="4" w:space="0" w:color="7E7E7E"/>
                    <w:bottom w:val="single" w:sz="4" w:space="0" w:color="7E7E7E"/>
                  </w:tcBorders>
                  <w:shd w:val="clear" w:color="auto" w:fill="404040"/>
                </w:tcPr>
                <w:p w14:paraId="1090AB91" w14:textId="77777777" w:rsidR="00726709" w:rsidRDefault="00000000">
                  <w:pPr>
                    <w:shd w:val="clear" w:color="auto" w:fill="404040"/>
                    <w:rPr>
                      <w:rFonts w:ascii="Arial" w:eastAsia="Arial" w:hAnsi="Arial" w:cs="Arial"/>
                      <w:color w:val="FFFFFF"/>
                      <w:sz w:val="20"/>
                      <w:szCs w:val="20"/>
                    </w:rPr>
                  </w:pPr>
                  <w:r>
                    <w:rPr>
                      <w:rFonts w:ascii="Arial" w:eastAsia="Arial" w:hAnsi="Arial" w:cs="Arial"/>
                      <w:color w:val="FFFFFF"/>
                      <w:sz w:val="20"/>
                      <w:szCs w:val="20"/>
                    </w:rPr>
                    <w:t xml:space="preserve">Additional Lower Division Coursework for TXST B.A. Major in Communication Studies (Professional and Organizational Advancement </w:t>
                  </w:r>
                  <w:proofErr w:type="gramStart"/>
                  <w:r>
                    <w:rPr>
                      <w:rFonts w:ascii="Arial" w:eastAsia="Arial" w:hAnsi="Arial" w:cs="Arial"/>
                      <w:color w:val="FFFFFF"/>
                      <w:sz w:val="20"/>
                      <w:szCs w:val="20"/>
                    </w:rPr>
                    <w:t>Concentration)  (</w:t>
                  </w:r>
                  <w:proofErr w:type="gramEnd"/>
                  <w:r>
                    <w:rPr>
                      <w:rFonts w:ascii="Arial" w:eastAsia="Arial" w:hAnsi="Arial" w:cs="Arial"/>
                      <w:color w:val="FFFFFF"/>
                      <w:sz w:val="20"/>
                      <w:szCs w:val="20"/>
                    </w:rPr>
                    <w:t>9 hours)</w:t>
                  </w:r>
                </w:p>
              </w:tc>
            </w:tr>
            <w:tr w:rsidR="00726709" w14:paraId="3838FA8E" w14:textId="77777777">
              <w:trPr>
                <w:trHeight w:val="555"/>
              </w:trPr>
              <w:tc>
                <w:tcPr>
                  <w:tcW w:w="4590" w:type="dxa"/>
                  <w:tcBorders>
                    <w:top w:val="single" w:sz="4" w:space="0" w:color="7E7E7E"/>
                    <w:bottom w:val="single" w:sz="4" w:space="0" w:color="7E7E7E"/>
                  </w:tcBorders>
                </w:tcPr>
                <w:p w14:paraId="7B053D13"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Modern Language Requirement (if not already</w:t>
                  </w:r>
                </w:p>
                <w:p w14:paraId="1304F392"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4000F0A5" w14:textId="77777777" w:rsidR="00726709"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In addition to the general education core curriculum requirements, the Bachelor of Arts degree (B.A.) requires six hours of 2000-level modern language courses. Qualified students may choose to earn credit-by-examination via the CLEP Exam</w:t>
                  </w:r>
                </w:p>
                <w:p w14:paraId="7F1CC427" w14:textId="77777777" w:rsidR="00726709" w:rsidRDefault="00726709">
                  <w:pPr>
                    <w:pBdr>
                      <w:top w:val="nil"/>
                      <w:left w:val="nil"/>
                      <w:bottom w:val="nil"/>
                      <w:right w:val="nil"/>
                      <w:between w:val="nil"/>
                    </w:pBdr>
                    <w:rPr>
                      <w:rFonts w:ascii="Arial" w:eastAsia="Arial" w:hAnsi="Arial" w:cs="Arial"/>
                      <w:i/>
                      <w:color w:val="000000"/>
                      <w:sz w:val="20"/>
                      <w:szCs w:val="20"/>
                    </w:rPr>
                  </w:pPr>
                </w:p>
              </w:tc>
              <w:tc>
                <w:tcPr>
                  <w:tcW w:w="3060" w:type="dxa"/>
                  <w:tcBorders>
                    <w:top w:val="single" w:sz="4" w:space="0" w:color="7E7E7E"/>
                    <w:bottom w:val="single" w:sz="4" w:space="0" w:color="7E7E7E"/>
                  </w:tcBorders>
                </w:tcPr>
                <w:p w14:paraId="0D9E00AF" w14:textId="77777777" w:rsidR="0072670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2311, and 2312:</w:t>
                  </w:r>
                </w:p>
                <w:p w14:paraId="018CFE70" w14:textId="77777777" w:rsidR="0072670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ARAB, CHIN, FREN, GERM, ITAL, JAPN, KORE (not</w:t>
                  </w:r>
                </w:p>
                <w:p w14:paraId="1909BF65" w14:textId="77777777" w:rsidR="0072670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available at TXST), LATI, RUSS, SPAN,</w:t>
                  </w:r>
                </w:p>
                <w:p w14:paraId="26003BB8" w14:textId="77777777" w:rsidR="00726709" w:rsidRDefault="00000000">
                  <w:pPr>
                    <w:pBdr>
                      <w:top w:val="nil"/>
                      <w:left w:val="nil"/>
                      <w:bottom w:val="nil"/>
                      <w:right w:val="nil"/>
                      <w:between w:val="nil"/>
                    </w:pBdr>
                    <w:ind w:left="268"/>
                    <w:rPr>
                      <w:rFonts w:ascii="Arial" w:eastAsia="Arial" w:hAnsi="Arial" w:cs="Arial"/>
                      <w:color w:val="000000"/>
                      <w:sz w:val="20"/>
                      <w:szCs w:val="20"/>
                    </w:rPr>
                  </w:pPr>
                  <w:bookmarkStart w:id="1" w:name="bookmark=id.lpy2h043sktl" w:colFirst="0" w:colLast="0"/>
                  <w:bookmarkEnd w:id="1"/>
                  <w:r>
                    <w:rPr>
                      <w:rFonts w:ascii="Arial" w:eastAsia="Arial" w:hAnsi="Arial" w:cs="Arial"/>
                      <w:color w:val="000000"/>
                      <w:sz w:val="20"/>
                      <w:szCs w:val="20"/>
                    </w:rPr>
                    <w:t>SNGL 2301 &amp; 2302</w:t>
                  </w:r>
                </w:p>
                <w:p w14:paraId="71FFBF65" w14:textId="77777777" w:rsidR="00726709" w:rsidRDefault="00726709">
                  <w:pPr>
                    <w:pBdr>
                      <w:top w:val="nil"/>
                      <w:left w:val="nil"/>
                      <w:bottom w:val="nil"/>
                      <w:right w:val="nil"/>
                      <w:between w:val="nil"/>
                    </w:pBdr>
                    <w:ind w:left="268"/>
                    <w:rPr>
                      <w:rFonts w:ascii="Arial" w:eastAsia="Arial" w:hAnsi="Arial" w:cs="Arial"/>
                      <w:color w:val="000000"/>
                      <w:sz w:val="20"/>
                      <w:szCs w:val="20"/>
                    </w:rPr>
                  </w:pPr>
                </w:p>
              </w:tc>
              <w:tc>
                <w:tcPr>
                  <w:tcW w:w="3170" w:type="dxa"/>
                  <w:tcBorders>
                    <w:top w:val="single" w:sz="4" w:space="0" w:color="7E7E7E"/>
                    <w:bottom w:val="single" w:sz="4" w:space="0" w:color="7E7E7E"/>
                  </w:tcBorders>
                </w:tcPr>
                <w:p w14:paraId="7B5E7B10"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2310 and 2320:</w:t>
                  </w:r>
                </w:p>
                <w:p w14:paraId="72A416A9" w14:textId="77777777" w:rsidR="00726709" w:rsidRDefault="00000000">
                  <w:pPr>
                    <w:pBdr>
                      <w:top w:val="nil"/>
                      <w:left w:val="nil"/>
                      <w:bottom w:val="nil"/>
                      <w:right w:val="nil"/>
                      <w:between w:val="nil"/>
                    </w:pBdr>
                    <w:rPr>
                      <w:rFonts w:ascii="Arial" w:eastAsia="Arial" w:hAnsi="Arial" w:cs="Arial"/>
                      <w:color w:val="000000"/>
                      <w:sz w:val="20"/>
                      <w:szCs w:val="20"/>
                    </w:rPr>
                  </w:pPr>
                  <w:bookmarkStart w:id="2" w:name="bookmark=id.xqv4mxokevea" w:colFirst="0" w:colLast="0"/>
                  <w:bookmarkEnd w:id="2"/>
                  <w:r>
                    <w:rPr>
                      <w:rFonts w:ascii="Arial" w:eastAsia="Arial" w:hAnsi="Arial" w:cs="Arial"/>
                      <w:color w:val="000000"/>
                      <w:sz w:val="20"/>
                      <w:szCs w:val="20"/>
                    </w:rPr>
                    <w:t>ARAB, ASL, CHI, FR, GER, ITAL, JAPA, LAT, POR, SPAN, ASL</w:t>
                  </w:r>
                </w:p>
                <w:p w14:paraId="1C06495B"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24C7D8C6" w14:textId="77777777">
              <w:trPr>
                <w:trHeight w:val="555"/>
              </w:trPr>
              <w:tc>
                <w:tcPr>
                  <w:tcW w:w="4590" w:type="dxa"/>
                  <w:tcBorders>
                    <w:top w:val="single" w:sz="4" w:space="0" w:color="7E7E7E"/>
                    <w:bottom w:val="single" w:sz="4" w:space="0" w:color="7E7E7E"/>
                  </w:tcBorders>
                </w:tcPr>
                <w:p w14:paraId="7CF0F2E6"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Science Requirement</w:t>
                  </w:r>
                </w:p>
                <w:p w14:paraId="42A34F2D" w14:textId="77777777" w:rsidR="00726709" w:rsidRDefault="00726709">
                  <w:pPr>
                    <w:pBdr>
                      <w:top w:val="nil"/>
                      <w:left w:val="nil"/>
                      <w:bottom w:val="nil"/>
                      <w:right w:val="nil"/>
                      <w:between w:val="nil"/>
                    </w:pBdr>
                    <w:rPr>
                      <w:rFonts w:ascii="Arial" w:eastAsia="Arial" w:hAnsi="Arial" w:cs="Arial"/>
                      <w:color w:val="000000"/>
                      <w:sz w:val="20"/>
                      <w:szCs w:val="20"/>
                    </w:rPr>
                  </w:pPr>
                </w:p>
              </w:tc>
              <w:tc>
                <w:tcPr>
                  <w:tcW w:w="3060" w:type="dxa"/>
                  <w:tcBorders>
                    <w:top w:val="single" w:sz="4" w:space="0" w:color="7E7E7E"/>
                    <w:bottom w:val="single" w:sz="4" w:space="0" w:color="7E7E7E"/>
                  </w:tcBorders>
                </w:tcPr>
                <w:p w14:paraId="0E21414D" w14:textId="77777777" w:rsidR="0072670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i/>
                      <w:color w:val="000000"/>
                      <w:sz w:val="20"/>
                      <w:szCs w:val="20"/>
                    </w:rPr>
                    <w:t>In addition to completing the mathematics and the</w:t>
                  </w:r>
                  <w:r>
                    <w:rPr>
                      <w:rFonts w:ascii="Arial" w:eastAsia="Arial" w:hAnsi="Arial" w:cs="Arial"/>
                      <w:color w:val="000000"/>
                      <w:sz w:val="20"/>
                      <w:szCs w:val="20"/>
                    </w:rPr>
                    <w:t xml:space="preserve"> life and physical sciences requirements of the general education core curriculum, students must complete one additional science course (3-4 hours) to satisfy degree requirements</w:t>
                  </w:r>
                </w:p>
              </w:tc>
              <w:tc>
                <w:tcPr>
                  <w:tcW w:w="3170" w:type="dxa"/>
                  <w:tcBorders>
                    <w:top w:val="single" w:sz="4" w:space="0" w:color="7E7E7E"/>
                    <w:bottom w:val="single" w:sz="4" w:space="0" w:color="7E7E7E"/>
                  </w:tcBorders>
                </w:tcPr>
                <w:p w14:paraId="2CD2D32F"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ANTH 2301, BIO, CHEM, CS, GEO 2410, GEOL, MATH, PHIL 2330, or PHYS</w:t>
                  </w:r>
                </w:p>
                <w:p w14:paraId="2EFC6BFF" w14:textId="77777777" w:rsidR="00726709" w:rsidRDefault="00726709">
                  <w:pPr>
                    <w:pBdr>
                      <w:top w:val="nil"/>
                      <w:left w:val="nil"/>
                      <w:bottom w:val="nil"/>
                      <w:right w:val="nil"/>
                      <w:between w:val="nil"/>
                    </w:pBdr>
                    <w:rPr>
                      <w:rFonts w:ascii="Arial" w:eastAsia="Arial" w:hAnsi="Arial" w:cs="Arial"/>
                      <w:color w:val="000000"/>
                      <w:sz w:val="20"/>
                      <w:szCs w:val="20"/>
                    </w:rPr>
                  </w:pPr>
                </w:p>
              </w:tc>
            </w:tr>
          </w:tbl>
          <w:p w14:paraId="21D3F42E" w14:textId="77777777" w:rsidR="00726709" w:rsidRDefault="00000000">
            <w:pPr>
              <w:shd w:val="clear" w:color="auto" w:fill="404040"/>
              <w:rPr>
                <w:color w:val="FFFFFF"/>
              </w:rPr>
            </w:pPr>
            <w:r>
              <w:rPr>
                <w:rFonts w:ascii="Arial" w:eastAsia="Arial" w:hAnsi="Arial" w:cs="Arial"/>
                <w:color w:val="FFFFFF"/>
                <w:sz w:val="20"/>
                <w:szCs w:val="20"/>
              </w:rPr>
              <w:t>Remaining Coursework for TXST B.A. Major in Communication Studies (Professional and Organizational Advancement Concentration)</w:t>
            </w:r>
          </w:p>
          <w:tbl>
            <w:tblPr>
              <w:tblStyle w:val="a6"/>
              <w:tblW w:w="10820" w:type="dxa"/>
              <w:tblLayout w:type="fixed"/>
              <w:tblLook w:val="0000" w:firstRow="0" w:lastRow="0" w:firstColumn="0" w:lastColumn="0" w:noHBand="0" w:noVBand="0"/>
            </w:tblPr>
            <w:tblGrid>
              <w:gridCol w:w="5040"/>
              <w:gridCol w:w="5040"/>
              <w:gridCol w:w="740"/>
            </w:tblGrid>
            <w:tr w:rsidR="00726709" w14:paraId="7EFC7A4C" w14:textId="77777777">
              <w:trPr>
                <w:trHeight w:val="360"/>
              </w:trPr>
              <w:tc>
                <w:tcPr>
                  <w:tcW w:w="5040" w:type="dxa"/>
                  <w:vMerge w:val="restart"/>
                  <w:tcBorders>
                    <w:top w:val="single" w:sz="4" w:space="0" w:color="7E7E7E"/>
                  </w:tcBorders>
                </w:tcPr>
                <w:p w14:paraId="5B4B50CA" w14:textId="77777777" w:rsidR="00726709"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combination of courses in the major, minor, and support program area specified by the appropriate academic department and restricted upper-division courses are required for the B.A.</w:t>
                  </w:r>
                </w:p>
                <w:p w14:paraId="73674B8B" w14:textId="77777777" w:rsidR="00726709" w:rsidRDefault="00726709">
                  <w:pPr>
                    <w:pBdr>
                      <w:top w:val="nil"/>
                      <w:left w:val="nil"/>
                      <w:bottom w:val="nil"/>
                      <w:right w:val="nil"/>
                      <w:between w:val="nil"/>
                    </w:pBdr>
                    <w:rPr>
                      <w:rFonts w:ascii="Arial" w:eastAsia="Arial" w:hAnsi="Arial" w:cs="Arial"/>
                      <w:i/>
                      <w:color w:val="000000"/>
                      <w:sz w:val="20"/>
                      <w:szCs w:val="20"/>
                    </w:rPr>
                  </w:pPr>
                </w:p>
                <w:p w14:paraId="5CC9FE7E" w14:textId="77777777" w:rsidR="00726709"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To ensure compliance with the course requirements for a B.A. degree, students should follow the general sequence of courses specified for the curriculum in the section of the catalog that pertains to their major. Students must select a minor from the approved list of Undergraduate Minors (see University Catalog for options).</w:t>
                  </w:r>
                </w:p>
                <w:p w14:paraId="4C35104C" w14:textId="77777777" w:rsidR="00726709" w:rsidRDefault="00726709">
                  <w:pPr>
                    <w:pBdr>
                      <w:top w:val="nil"/>
                      <w:left w:val="nil"/>
                      <w:bottom w:val="nil"/>
                      <w:right w:val="nil"/>
                      <w:between w:val="nil"/>
                    </w:pBdr>
                    <w:rPr>
                      <w:rFonts w:ascii="Arial" w:eastAsia="Arial" w:hAnsi="Arial" w:cs="Arial"/>
                      <w:i/>
                      <w:color w:val="000000"/>
                      <w:sz w:val="20"/>
                      <w:szCs w:val="20"/>
                      <w:highlight w:val="white"/>
                    </w:rPr>
                  </w:pPr>
                </w:p>
                <w:p w14:paraId="2ABF1C5C" w14:textId="77777777" w:rsidR="00726709" w:rsidRDefault="00726709">
                  <w:pPr>
                    <w:pBdr>
                      <w:top w:val="nil"/>
                      <w:left w:val="nil"/>
                      <w:bottom w:val="nil"/>
                      <w:right w:val="nil"/>
                      <w:between w:val="nil"/>
                    </w:pBdr>
                    <w:rPr>
                      <w:rFonts w:ascii="Arial" w:eastAsia="Arial" w:hAnsi="Arial" w:cs="Arial"/>
                      <w:i/>
                      <w:color w:val="000000"/>
                      <w:sz w:val="20"/>
                      <w:szCs w:val="20"/>
                      <w:highlight w:val="white"/>
                    </w:rPr>
                  </w:pPr>
                </w:p>
                <w:p w14:paraId="00AFCCB8" w14:textId="77777777" w:rsidR="00726709" w:rsidRDefault="00000000">
                  <w:pPr>
                    <w:pBdr>
                      <w:top w:val="nil"/>
                      <w:left w:val="nil"/>
                      <w:bottom w:val="nil"/>
                      <w:right w:val="nil"/>
                      <w:between w:val="nil"/>
                    </w:pBdr>
                    <w:rPr>
                      <w:rFonts w:ascii="Arial" w:eastAsia="Arial" w:hAnsi="Arial" w:cs="Arial"/>
                      <w:b/>
                      <w:i/>
                      <w:color w:val="000000"/>
                      <w:sz w:val="20"/>
                      <w:szCs w:val="20"/>
                      <w:highlight w:val="white"/>
                    </w:rPr>
                  </w:pPr>
                  <w:r>
                    <w:rPr>
                      <w:rFonts w:ascii="Arial" w:eastAsia="Arial" w:hAnsi="Arial" w:cs="Arial"/>
                      <w:b/>
                      <w:i/>
                      <w:color w:val="000000"/>
                      <w:sz w:val="20"/>
                      <w:szCs w:val="20"/>
                      <w:highlight w:val="white"/>
                    </w:rPr>
                    <w:t>Graduation Requirements:</w:t>
                  </w:r>
                </w:p>
                <w:p w14:paraId="734D5368" w14:textId="77777777" w:rsidR="00726709"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Students must achieve the following grade point averages for graduation: </w:t>
                  </w:r>
                </w:p>
                <w:p w14:paraId="7885AF32" w14:textId="77777777" w:rsidR="00726709"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Texas State GPA of 2.00</w:t>
                  </w:r>
                </w:p>
                <w:p w14:paraId="3B9F04A1" w14:textId="77777777" w:rsidR="00726709"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Major GPA of 2.25</w:t>
                  </w:r>
                </w:p>
                <w:p w14:paraId="5E816AE1" w14:textId="77777777" w:rsidR="00726709"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and a 2.0 Minor GPA </w:t>
                  </w:r>
                </w:p>
                <w:p w14:paraId="25EE2423" w14:textId="77777777" w:rsidR="00726709" w:rsidRDefault="00726709">
                  <w:pPr>
                    <w:pBdr>
                      <w:top w:val="nil"/>
                      <w:left w:val="nil"/>
                      <w:bottom w:val="nil"/>
                      <w:right w:val="nil"/>
                      <w:between w:val="nil"/>
                    </w:pBdr>
                    <w:rPr>
                      <w:rFonts w:ascii="Arial" w:eastAsia="Arial" w:hAnsi="Arial" w:cs="Arial"/>
                      <w:i/>
                      <w:color w:val="000000"/>
                      <w:sz w:val="20"/>
                      <w:szCs w:val="20"/>
                    </w:rPr>
                  </w:pPr>
                </w:p>
              </w:tc>
              <w:tc>
                <w:tcPr>
                  <w:tcW w:w="5040" w:type="dxa"/>
                  <w:tcBorders>
                    <w:top w:val="single" w:sz="4" w:space="0" w:color="7E7E7E"/>
                    <w:bottom w:val="single" w:sz="4" w:space="0" w:color="7E7E7E"/>
                  </w:tcBorders>
                </w:tcPr>
                <w:p w14:paraId="3BED29DB"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3301</w:t>
                  </w:r>
                </w:p>
              </w:tc>
              <w:tc>
                <w:tcPr>
                  <w:tcW w:w="740" w:type="dxa"/>
                  <w:tcBorders>
                    <w:top w:val="single" w:sz="4" w:space="0" w:color="7E7E7E"/>
                    <w:bottom w:val="single" w:sz="4" w:space="0" w:color="7E7E7E"/>
                  </w:tcBorders>
                </w:tcPr>
                <w:p w14:paraId="146B99EB"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726709" w14:paraId="390ABC8E" w14:textId="77777777">
              <w:trPr>
                <w:trHeight w:val="360"/>
              </w:trPr>
              <w:tc>
                <w:tcPr>
                  <w:tcW w:w="5040" w:type="dxa"/>
                  <w:vMerge/>
                  <w:tcBorders>
                    <w:top w:val="single" w:sz="4" w:space="0" w:color="7E7E7E"/>
                  </w:tcBorders>
                </w:tcPr>
                <w:p w14:paraId="36ECC313"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4048758"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3302</w:t>
                  </w:r>
                </w:p>
              </w:tc>
              <w:tc>
                <w:tcPr>
                  <w:tcW w:w="740" w:type="dxa"/>
                  <w:tcBorders>
                    <w:top w:val="single" w:sz="4" w:space="0" w:color="7E7E7E"/>
                    <w:bottom w:val="single" w:sz="4" w:space="0" w:color="7E7E7E"/>
                  </w:tcBorders>
                </w:tcPr>
                <w:p w14:paraId="2CC913D6"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726709" w14:paraId="054FB6CF" w14:textId="77777777">
              <w:trPr>
                <w:trHeight w:val="360"/>
              </w:trPr>
              <w:tc>
                <w:tcPr>
                  <w:tcW w:w="5040" w:type="dxa"/>
                  <w:vMerge/>
                  <w:tcBorders>
                    <w:top w:val="single" w:sz="4" w:space="0" w:color="7E7E7E"/>
                  </w:tcBorders>
                </w:tcPr>
                <w:p w14:paraId="6BF055D2"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E194901" w14:textId="09C738E4" w:rsidR="00726709"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COMM Advanced Electives (</w:t>
                  </w:r>
                  <w:r w:rsidR="00E4708B">
                    <w:rPr>
                      <w:rFonts w:ascii="Arial" w:eastAsia="Arial" w:hAnsi="Arial" w:cs="Arial"/>
                      <w:b/>
                      <w:i/>
                      <w:sz w:val="20"/>
                      <w:szCs w:val="20"/>
                    </w:rPr>
                    <w:t xml:space="preserve">Organizational and Leadership Communication </w:t>
                  </w:r>
                  <w:r w:rsidR="00E4708B">
                    <w:rPr>
                      <w:rFonts w:ascii="Arial" w:eastAsia="Arial" w:hAnsi="Arial" w:cs="Arial"/>
                      <w:b/>
                      <w:bCs/>
                      <w:sz w:val="20"/>
                      <w:szCs w:val="20"/>
                    </w:rPr>
                    <w:t>Electives</w:t>
                  </w:r>
                  <w:r>
                    <w:rPr>
                      <w:rFonts w:ascii="Arial" w:eastAsia="Arial" w:hAnsi="Arial" w:cs="Arial"/>
                      <w:sz w:val="20"/>
                      <w:szCs w:val="20"/>
                    </w:rPr>
                    <w:t xml:space="preserve">) </w:t>
                  </w:r>
                </w:p>
              </w:tc>
              <w:tc>
                <w:tcPr>
                  <w:tcW w:w="740" w:type="dxa"/>
                  <w:tcBorders>
                    <w:top w:val="single" w:sz="4" w:space="0" w:color="7E7E7E"/>
                    <w:bottom w:val="single" w:sz="4" w:space="0" w:color="7E7E7E"/>
                  </w:tcBorders>
                </w:tcPr>
                <w:p w14:paraId="2B12A4F9"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18</w:t>
                  </w:r>
                </w:p>
              </w:tc>
            </w:tr>
            <w:tr w:rsidR="00726709" w14:paraId="04AB1DD9" w14:textId="77777777">
              <w:trPr>
                <w:trHeight w:val="360"/>
              </w:trPr>
              <w:tc>
                <w:tcPr>
                  <w:tcW w:w="5040" w:type="dxa"/>
                  <w:vMerge/>
                  <w:tcBorders>
                    <w:top w:val="single" w:sz="4" w:space="0" w:color="7E7E7E"/>
                  </w:tcBorders>
                </w:tcPr>
                <w:p w14:paraId="5E24C836"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4421B57B" w14:textId="6DFE6F96"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Minor</w:t>
                  </w:r>
                  <w:r w:rsidR="00E4708B">
                    <w:rPr>
                      <w:rFonts w:ascii="Arial" w:eastAsia="Arial" w:hAnsi="Arial" w:cs="Arial"/>
                      <w:color w:val="000000"/>
                      <w:sz w:val="20"/>
                      <w:szCs w:val="20"/>
                    </w:rPr>
                    <w:t xml:space="preserve"> or Electives </w:t>
                  </w:r>
                </w:p>
              </w:tc>
              <w:tc>
                <w:tcPr>
                  <w:tcW w:w="740" w:type="dxa"/>
                  <w:tcBorders>
                    <w:top w:val="single" w:sz="4" w:space="0" w:color="7E7E7E"/>
                    <w:bottom w:val="single" w:sz="4" w:space="0" w:color="7E7E7E"/>
                  </w:tcBorders>
                </w:tcPr>
                <w:p w14:paraId="5C3BFECE" w14:textId="4CA05207" w:rsidR="00726709" w:rsidRDefault="00E4708B">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22-24</w:t>
                  </w:r>
                </w:p>
              </w:tc>
            </w:tr>
            <w:tr w:rsidR="00726709" w14:paraId="65E3CE70" w14:textId="77777777">
              <w:trPr>
                <w:trHeight w:val="360"/>
              </w:trPr>
              <w:tc>
                <w:tcPr>
                  <w:tcW w:w="5040" w:type="dxa"/>
                  <w:vMerge/>
                  <w:tcBorders>
                    <w:top w:val="single" w:sz="4" w:space="0" w:color="7E7E7E"/>
                  </w:tcBorders>
                </w:tcPr>
                <w:p w14:paraId="33A4CEB9"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49B4E39" w14:textId="7C6C2636" w:rsidR="00726709" w:rsidRDefault="00726709">
                  <w:pPr>
                    <w:pBdr>
                      <w:top w:val="nil"/>
                      <w:left w:val="nil"/>
                      <w:bottom w:val="nil"/>
                      <w:right w:val="nil"/>
                      <w:between w:val="nil"/>
                    </w:pBdr>
                    <w:rPr>
                      <w:rFonts w:ascii="Arial" w:eastAsia="Arial" w:hAnsi="Arial" w:cs="Arial"/>
                      <w:color w:val="000000"/>
                      <w:sz w:val="20"/>
                      <w:szCs w:val="20"/>
                    </w:rPr>
                  </w:pPr>
                </w:p>
              </w:tc>
              <w:tc>
                <w:tcPr>
                  <w:tcW w:w="740" w:type="dxa"/>
                  <w:tcBorders>
                    <w:top w:val="single" w:sz="4" w:space="0" w:color="7E7E7E"/>
                    <w:bottom w:val="single" w:sz="4" w:space="0" w:color="7E7E7E"/>
                  </w:tcBorders>
                </w:tcPr>
                <w:p w14:paraId="6514B154" w14:textId="27803489"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389432FE" w14:textId="77777777">
              <w:trPr>
                <w:trHeight w:val="360"/>
              </w:trPr>
              <w:tc>
                <w:tcPr>
                  <w:tcW w:w="5040" w:type="dxa"/>
                  <w:vMerge/>
                  <w:tcBorders>
                    <w:top w:val="single" w:sz="4" w:space="0" w:color="7E7E7E"/>
                  </w:tcBorders>
                </w:tcPr>
                <w:p w14:paraId="6F73803E"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D0BB765" w14:textId="77777777" w:rsidR="00726709" w:rsidRDefault="0072670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058774B0"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7ECF8F76" w14:textId="77777777">
              <w:trPr>
                <w:trHeight w:val="360"/>
              </w:trPr>
              <w:tc>
                <w:tcPr>
                  <w:tcW w:w="5040" w:type="dxa"/>
                  <w:vMerge/>
                  <w:tcBorders>
                    <w:top w:val="single" w:sz="4" w:space="0" w:color="7E7E7E"/>
                  </w:tcBorders>
                </w:tcPr>
                <w:p w14:paraId="287516D0"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2EF8E98D" w14:textId="77777777" w:rsidR="00726709" w:rsidRDefault="00726709">
                  <w:pPr>
                    <w:pBdr>
                      <w:top w:val="nil"/>
                      <w:left w:val="nil"/>
                      <w:bottom w:val="nil"/>
                      <w:right w:val="nil"/>
                      <w:between w:val="nil"/>
                    </w:pBdr>
                    <w:spacing w:line="259" w:lineRule="auto"/>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1E24A4B6"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7CBD61C6" w14:textId="77777777">
              <w:trPr>
                <w:trHeight w:val="360"/>
              </w:trPr>
              <w:tc>
                <w:tcPr>
                  <w:tcW w:w="5040" w:type="dxa"/>
                  <w:vMerge/>
                  <w:tcBorders>
                    <w:top w:val="single" w:sz="4" w:space="0" w:color="7E7E7E"/>
                  </w:tcBorders>
                </w:tcPr>
                <w:p w14:paraId="7BBFAEA7"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39C4890" w14:textId="77777777" w:rsidR="00726709" w:rsidRDefault="0072670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1D987496"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02B6EEEB" w14:textId="77777777">
              <w:trPr>
                <w:trHeight w:val="360"/>
              </w:trPr>
              <w:tc>
                <w:tcPr>
                  <w:tcW w:w="5040" w:type="dxa"/>
                  <w:vMerge/>
                  <w:tcBorders>
                    <w:top w:val="single" w:sz="4" w:space="0" w:color="7E7E7E"/>
                  </w:tcBorders>
                </w:tcPr>
                <w:p w14:paraId="085CED7B"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00F4798" w14:textId="77777777" w:rsidR="00726709" w:rsidRDefault="0072670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153A901A"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38953130" w14:textId="77777777">
              <w:trPr>
                <w:trHeight w:val="360"/>
              </w:trPr>
              <w:tc>
                <w:tcPr>
                  <w:tcW w:w="5040" w:type="dxa"/>
                  <w:vMerge/>
                  <w:tcBorders>
                    <w:top w:val="single" w:sz="4" w:space="0" w:color="7E7E7E"/>
                  </w:tcBorders>
                </w:tcPr>
                <w:p w14:paraId="3EF86D0F"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B7CC16D" w14:textId="77777777" w:rsidR="00726709" w:rsidRDefault="0072670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5C154F6F"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75506CF2" w14:textId="77777777">
              <w:trPr>
                <w:trHeight w:val="360"/>
              </w:trPr>
              <w:tc>
                <w:tcPr>
                  <w:tcW w:w="5040" w:type="dxa"/>
                  <w:vMerge/>
                  <w:tcBorders>
                    <w:top w:val="single" w:sz="4" w:space="0" w:color="7E7E7E"/>
                  </w:tcBorders>
                </w:tcPr>
                <w:p w14:paraId="4E8CCC70" w14:textId="77777777" w:rsidR="00726709" w:rsidRDefault="0072670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A8BC1E7" w14:textId="77777777" w:rsidR="00726709" w:rsidRDefault="0072670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2E9A6CE6" w14:textId="77777777" w:rsidR="00726709" w:rsidRDefault="00726709">
                  <w:pPr>
                    <w:pBdr>
                      <w:top w:val="nil"/>
                      <w:left w:val="nil"/>
                      <w:bottom w:val="nil"/>
                      <w:right w:val="nil"/>
                      <w:between w:val="nil"/>
                    </w:pBdr>
                    <w:rPr>
                      <w:rFonts w:ascii="Arial" w:eastAsia="Arial" w:hAnsi="Arial" w:cs="Arial"/>
                      <w:color w:val="000000"/>
                      <w:sz w:val="20"/>
                      <w:szCs w:val="20"/>
                    </w:rPr>
                  </w:pPr>
                </w:p>
              </w:tc>
            </w:tr>
          </w:tbl>
          <w:p w14:paraId="2970855D" w14:textId="77777777" w:rsidR="00726709" w:rsidRDefault="00726709">
            <w:pPr>
              <w:pBdr>
                <w:top w:val="nil"/>
                <w:left w:val="nil"/>
                <w:bottom w:val="nil"/>
                <w:right w:val="nil"/>
                <w:between w:val="nil"/>
              </w:pBdr>
              <w:rPr>
                <w:color w:val="000000"/>
              </w:rPr>
            </w:pPr>
          </w:p>
        </w:tc>
      </w:tr>
      <w:tr w:rsidR="00726709" w14:paraId="5D93BB99" w14:textId="77777777">
        <w:trPr>
          <w:cantSplit/>
          <w:trHeight w:val="326"/>
          <w:jc w:val="center"/>
        </w:trPr>
        <w:tc>
          <w:tcPr>
            <w:tcW w:w="4499" w:type="dxa"/>
            <w:tcBorders>
              <w:top w:val="single" w:sz="4" w:space="0" w:color="7E7E7E"/>
              <w:bottom w:val="single" w:sz="4" w:space="0" w:color="7E7E7E"/>
            </w:tcBorders>
            <w:shd w:val="clear" w:color="auto" w:fill="3A3838"/>
          </w:tcPr>
          <w:p w14:paraId="41651EA5" w14:textId="77777777" w:rsidR="00726709"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3240" w:type="dxa"/>
            <w:tcBorders>
              <w:top w:val="single" w:sz="4" w:space="0" w:color="7E7E7E"/>
              <w:bottom w:val="single" w:sz="4" w:space="0" w:color="7E7E7E"/>
            </w:tcBorders>
            <w:shd w:val="clear" w:color="auto" w:fill="3A3838"/>
          </w:tcPr>
          <w:p w14:paraId="5F558445" w14:textId="77777777" w:rsidR="00726709" w:rsidRDefault="00726709">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shd w:val="clear" w:color="auto" w:fill="3A3838"/>
          </w:tcPr>
          <w:p w14:paraId="6EC02D38"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21C8100F" w14:textId="77777777">
        <w:trPr>
          <w:cantSplit/>
          <w:trHeight w:val="326"/>
          <w:jc w:val="center"/>
        </w:trPr>
        <w:tc>
          <w:tcPr>
            <w:tcW w:w="10800" w:type="dxa"/>
            <w:gridSpan w:val="3"/>
            <w:tcBorders>
              <w:top w:val="single" w:sz="4" w:space="0" w:color="7E7E7E"/>
              <w:bottom w:val="single" w:sz="4" w:space="0" w:color="7E7E7E"/>
            </w:tcBorders>
          </w:tcPr>
          <w:p w14:paraId="0790B8F9" w14:textId="2C294145"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lastRenderedPageBreak/>
              <w:t>*TXST recommends students select SPCH 2333</w:t>
            </w:r>
            <w:r w:rsidR="00E4708B">
              <w:rPr>
                <w:rFonts w:ascii="Arial" w:eastAsia="Arial" w:hAnsi="Arial" w:cs="Arial"/>
                <w:sz w:val="20"/>
                <w:szCs w:val="20"/>
              </w:rPr>
              <w:t xml:space="preserve">.  If SPCH 1321 is taken at ACC it will apply to electives.  SPCH 2333/COMM 2330 is a degree requirement. </w:t>
            </w:r>
          </w:p>
          <w:p w14:paraId="5614DA82" w14:textId="77777777" w:rsidR="00726709" w:rsidRDefault="00726709">
            <w:pPr>
              <w:pBdr>
                <w:top w:val="nil"/>
                <w:left w:val="nil"/>
                <w:bottom w:val="nil"/>
                <w:right w:val="nil"/>
                <w:between w:val="nil"/>
              </w:pBdr>
              <w:rPr>
                <w:rFonts w:ascii="Arial" w:eastAsia="Arial" w:hAnsi="Arial" w:cs="Arial"/>
                <w:color w:val="000000"/>
                <w:sz w:val="20"/>
                <w:szCs w:val="20"/>
              </w:rPr>
            </w:pPr>
          </w:p>
          <w:p w14:paraId="790F93F3"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36 advanced hours (24 of which must be from Texas State). Prospective students should use caution when transferring </w:t>
            </w:r>
            <w:proofErr w:type="gramStart"/>
            <w:r>
              <w:rPr>
                <w:rFonts w:ascii="Arial" w:eastAsia="Arial" w:hAnsi="Arial" w:cs="Arial"/>
                <w:color w:val="000000"/>
                <w:sz w:val="20"/>
                <w:szCs w:val="20"/>
              </w:rPr>
              <w:t>in</w:t>
            </w:r>
            <w:proofErr w:type="gramEnd"/>
            <w:r>
              <w:rPr>
                <w:rFonts w:ascii="Arial" w:eastAsia="Arial" w:hAnsi="Arial" w:cs="Arial"/>
                <w:color w:val="000000"/>
                <w:sz w:val="20"/>
                <w:szCs w:val="20"/>
              </w:rPr>
              <w:t xml:space="preserve"> an excessive amount of lower-level coursework as they may be required to take additional classes to meet the advanced hour requirement.</w:t>
            </w:r>
          </w:p>
          <w:p w14:paraId="65ABD29A" w14:textId="77777777" w:rsidR="00726709" w:rsidRDefault="00726709">
            <w:pPr>
              <w:pBdr>
                <w:top w:val="nil"/>
                <w:left w:val="nil"/>
                <w:bottom w:val="nil"/>
                <w:right w:val="nil"/>
                <w:between w:val="nil"/>
              </w:pBdr>
              <w:rPr>
                <w:rFonts w:ascii="Arial" w:eastAsia="Arial" w:hAnsi="Arial" w:cs="Arial"/>
                <w:sz w:val="20"/>
                <w:szCs w:val="20"/>
              </w:rPr>
            </w:pPr>
          </w:p>
          <w:p w14:paraId="0BBB4B92" w14:textId="2A08192E" w:rsidR="00726709"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1">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E4708B">
              <w:rPr>
                <w:rFonts w:ascii="Arial" w:eastAsia="Arial" w:hAnsi="Arial" w:cs="Arial"/>
                <w:sz w:val="20"/>
                <w:szCs w:val="20"/>
              </w:rPr>
              <w:t xml:space="preserve">and </w:t>
            </w:r>
            <w:hyperlink r:id="rId12" w:history="1">
              <w:r w:rsidR="00E4708B" w:rsidRPr="00E4708B">
                <w:rPr>
                  <w:rStyle w:val="Hyperlink"/>
                  <w:rFonts w:ascii="Arial" w:eastAsia="Arial" w:hAnsi="Arial" w:cs="Arial"/>
                  <w:sz w:val="20"/>
                  <w:szCs w:val="20"/>
                </w:rPr>
                <w:t>TXST Degree Plan</w:t>
              </w:r>
            </w:hyperlink>
            <w:r w:rsidR="00E4708B">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2B4EC98D" w14:textId="77777777" w:rsidR="00726709" w:rsidRDefault="00726709">
            <w:pPr>
              <w:pBdr>
                <w:top w:val="nil"/>
                <w:left w:val="nil"/>
                <w:bottom w:val="nil"/>
                <w:right w:val="nil"/>
                <w:between w:val="nil"/>
              </w:pBdr>
              <w:rPr>
                <w:rFonts w:ascii="Arial" w:eastAsia="Arial" w:hAnsi="Arial" w:cs="Arial"/>
                <w:sz w:val="20"/>
                <w:szCs w:val="20"/>
              </w:rPr>
            </w:pPr>
          </w:p>
          <w:p w14:paraId="0896F1D4" w14:textId="77777777" w:rsidR="00726709" w:rsidRDefault="00726709">
            <w:pPr>
              <w:pBdr>
                <w:top w:val="nil"/>
                <w:left w:val="nil"/>
                <w:bottom w:val="nil"/>
                <w:right w:val="nil"/>
                <w:between w:val="nil"/>
              </w:pBdr>
              <w:rPr>
                <w:rFonts w:ascii="Arial" w:eastAsia="Arial" w:hAnsi="Arial" w:cs="Arial"/>
                <w:color w:val="000000"/>
                <w:sz w:val="20"/>
                <w:szCs w:val="20"/>
              </w:rPr>
            </w:pPr>
          </w:p>
        </w:tc>
      </w:tr>
      <w:tr w:rsidR="00726709" w14:paraId="53B93563" w14:textId="77777777">
        <w:trPr>
          <w:cantSplit/>
          <w:trHeight w:val="325"/>
          <w:jc w:val="center"/>
        </w:trPr>
        <w:tc>
          <w:tcPr>
            <w:tcW w:w="10800" w:type="dxa"/>
            <w:gridSpan w:val="3"/>
            <w:tcBorders>
              <w:top w:val="single" w:sz="4" w:space="0" w:color="7E7E7E"/>
              <w:bottom w:val="single" w:sz="4" w:space="0" w:color="7E7E7E"/>
            </w:tcBorders>
          </w:tcPr>
          <w:p w14:paraId="131CD237" w14:textId="77777777" w:rsidR="0072670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3">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726709" w14:paraId="21886C77"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0341F3A8" w14:textId="77777777" w:rsidR="00726709" w:rsidRDefault="00000000">
            <w:pPr>
              <w:pBdr>
                <w:top w:val="nil"/>
                <w:left w:val="nil"/>
                <w:bottom w:val="nil"/>
                <w:right w:val="nil"/>
                <w:between w:val="nil"/>
              </w:pBdr>
              <w:jc w:val="center"/>
              <w:rPr>
                <w:rFonts w:ascii="Arial" w:eastAsia="Arial" w:hAnsi="Arial" w:cs="Arial"/>
                <w:b/>
                <w:color w:val="FFFFFF"/>
                <w:sz w:val="20"/>
                <w:szCs w:val="20"/>
              </w:rPr>
            </w:pPr>
            <w:r>
              <w:rPr>
                <w:rFonts w:ascii="Arial" w:eastAsia="Arial" w:hAnsi="Arial" w:cs="Arial"/>
                <w:b/>
                <w:color w:val="FFFFFF"/>
                <w:sz w:val="20"/>
                <w:szCs w:val="20"/>
              </w:rPr>
              <w:t>For assistance with this Transfer Table, please contact your ACC Advisor or a TXST Transfer Center Navigator.</w:t>
            </w:r>
          </w:p>
          <w:p w14:paraId="142D1B99" w14:textId="77777777" w:rsidR="00726709" w:rsidRDefault="00726709">
            <w:pPr>
              <w:pBdr>
                <w:top w:val="nil"/>
                <w:left w:val="nil"/>
                <w:bottom w:val="nil"/>
                <w:right w:val="nil"/>
                <w:between w:val="nil"/>
              </w:pBdr>
              <w:jc w:val="center"/>
              <w:rPr>
                <w:rFonts w:ascii="Arial" w:eastAsia="Arial" w:hAnsi="Arial" w:cs="Arial"/>
                <w:b/>
                <w:color w:val="FFFFFF"/>
                <w:sz w:val="20"/>
                <w:szCs w:val="20"/>
              </w:rPr>
            </w:pPr>
          </w:p>
        </w:tc>
      </w:tr>
    </w:tbl>
    <w:p w14:paraId="09B5DE56" w14:textId="77777777" w:rsidR="00726709" w:rsidRDefault="00726709">
      <w:pPr>
        <w:rPr>
          <w:rFonts w:ascii="Arial" w:eastAsia="Arial" w:hAnsi="Arial" w:cs="Arial"/>
          <w:sz w:val="20"/>
          <w:szCs w:val="20"/>
        </w:rPr>
      </w:pPr>
    </w:p>
    <w:p w14:paraId="211F3933" w14:textId="77777777" w:rsidR="00726709" w:rsidRDefault="00726709">
      <w:pPr>
        <w:rPr>
          <w:rFonts w:ascii="Arial" w:eastAsia="Arial" w:hAnsi="Arial" w:cs="Arial"/>
          <w:sz w:val="20"/>
          <w:szCs w:val="20"/>
        </w:rPr>
      </w:pPr>
    </w:p>
    <w:p w14:paraId="45E21698" w14:textId="77777777" w:rsidR="00726709" w:rsidRDefault="00726709">
      <w:pPr>
        <w:rPr>
          <w:rFonts w:ascii="Arial" w:eastAsia="Arial" w:hAnsi="Arial" w:cs="Arial"/>
          <w:sz w:val="20"/>
          <w:szCs w:val="20"/>
        </w:rPr>
      </w:pPr>
    </w:p>
    <w:p w14:paraId="0D89A07C" w14:textId="77777777" w:rsidR="00726709" w:rsidRDefault="00726709">
      <w:pPr>
        <w:rPr>
          <w:rFonts w:ascii="Arial" w:eastAsia="Arial" w:hAnsi="Arial" w:cs="Arial"/>
          <w:sz w:val="20"/>
          <w:szCs w:val="20"/>
        </w:rPr>
      </w:pPr>
    </w:p>
    <w:p w14:paraId="73DE71A9" w14:textId="77777777" w:rsidR="00726709" w:rsidRDefault="00726709">
      <w:pPr>
        <w:rPr>
          <w:rFonts w:ascii="Arial" w:eastAsia="Arial" w:hAnsi="Arial" w:cs="Arial"/>
          <w:sz w:val="20"/>
          <w:szCs w:val="20"/>
        </w:rPr>
      </w:pPr>
    </w:p>
    <w:p w14:paraId="37BB5E93" w14:textId="77777777" w:rsidR="00726709" w:rsidRDefault="00726709">
      <w:pPr>
        <w:rPr>
          <w:rFonts w:ascii="Arial" w:eastAsia="Arial" w:hAnsi="Arial" w:cs="Arial"/>
          <w:sz w:val="20"/>
          <w:szCs w:val="20"/>
        </w:rPr>
      </w:pPr>
    </w:p>
    <w:p w14:paraId="2A2802BF" w14:textId="77777777" w:rsidR="00726709" w:rsidRDefault="00726709">
      <w:pPr>
        <w:rPr>
          <w:rFonts w:ascii="Arial" w:eastAsia="Arial" w:hAnsi="Arial" w:cs="Arial"/>
          <w:sz w:val="20"/>
          <w:szCs w:val="20"/>
        </w:rPr>
      </w:pPr>
    </w:p>
    <w:p w14:paraId="5BFE2EF4" w14:textId="77777777" w:rsidR="00726709" w:rsidRDefault="00726709">
      <w:pPr>
        <w:rPr>
          <w:rFonts w:ascii="Arial" w:eastAsia="Arial" w:hAnsi="Arial" w:cs="Arial"/>
          <w:sz w:val="20"/>
          <w:szCs w:val="20"/>
        </w:rPr>
      </w:pPr>
    </w:p>
    <w:p w14:paraId="415C311D" w14:textId="77777777" w:rsidR="00726709" w:rsidRDefault="00726709">
      <w:pPr>
        <w:rPr>
          <w:rFonts w:ascii="Arial" w:eastAsia="Arial" w:hAnsi="Arial" w:cs="Arial"/>
          <w:sz w:val="20"/>
          <w:szCs w:val="20"/>
        </w:rPr>
      </w:pPr>
    </w:p>
    <w:p w14:paraId="08D503A6" w14:textId="77777777" w:rsidR="00726709" w:rsidRDefault="00726709">
      <w:pPr>
        <w:rPr>
          <w:rFonts w:ascii="Arial" w:eastAsia="Arial" w:hAnsi="Arial" w:cs="Arial"/>
          <w:sz w:val="20"/>
          <w:szCs w:val="20"/>
        </w:rPr>
      </w:pPr>
    </w:p>
    <w:p w14:paraId="6EF9B02C" w14:textId="77777777" w:rsidR="00726709" w:rsidRDefault="00726709">
      <w:pPr>
        <w:rPr>
          <w:rFonts w:ascii="Arial" w:eastAsia="Arial" w:hAnsi="Arial" w:cs="Arial"/>
          <w:sz w:val="20"/>
          <w:szCs w:val="20"/>
        </w:rPr>
      </w:pPr>
    </w:p>
    <w:p w14:paraId="7BE88303" w14:textId="77777777" w:rsidR="00726709" w:rsidRDefault="00726709">
      <w:pPr>
        <w:rPr>
          <w:rFonts w:ascii="Arial" w:eastAsia="Arial" w:hAnsi="Arial" w:cs="Arial"/>
          <w:sz w:val="20"/>
          <w:szCs w:val="20"/>
        </w:rPr>
      </w:pPr>
    </w:p>
    <w:p w14:paraId="21F7142F" w14:textId="77777777" w:rsidR="00726709" w:rsidRDefault="00726709">
      <w:pPr>
        <w:rPr>
          <w:rFonts w:ascii="Arial" w:eastAsia="Arial" w:hAnsi="Arial" w:cs="Arial"/>
          <w:sz w:val="20"/>
          <w:szCs w:val="20"/>
        </w:rPr>
      </w:pPr>
    </w:p>
    <w:p w14:paraId="1ECE1FED" w14:textId="77777777" w:rsidR="00726709" w:rsidRDefault="00726709">
      <w:pPr>
        <w:rPr>
          <w:rFonts w:ascii="Arial" w:eastAsia="Arial" w:hAnsi="Arial" w:cs="Arial"/>
          <w:sz w:val="20"/>
          <w:szCs w:val="20"/>
        </w:rPr>
      </w:pPr>
    </w:p>
    <w:p w14:paraId="64AB7A32" w14:textId="77777777" w:rsidR="00726709" w:rsidRDefault="00726709">
      <w:pPr>
        <w:rPr>
          <w:rFonts w:ascii="Arial" w:eastAsia="Arial" w:hAnsi="Arial" w:cs="Arial"/>
          <w:sz w:val="20"/>
          <w:szCs w:val="20"/>
        </w:rPr>
      </w:pPr>
    </w:p>
    <w:p w14:paraId="217BCBB9" w14:textId="77777777" w:rsidR="00726709" w:rsidRDefault="00726709">
      <w:pPr>
        <w:rPr>
          <w:rFonts w:ascii="Arial" w:eastAsia="Arial" w:hAnsi="Arial" w:cs="Arial"/>
          <w:sz w:val="20"/>
          <w:szCs w:val="20"/>
        </w:rPr>
      </w:pPr>
    </w:p>
    <w:p w14:paraId="25433FD7" w14:textId="77777777" w:rsidR="00726709" w:rsidRDefault="00726709">
      <w:pPr>
        <w:rPr>
          <w:rFonts w:ascii="Arial" w:eastAsia="Arial" w:hAnsi="Arial" w:cs="Arial"/>
          <w:sz w:val="20"/>
          <w:szCs w:val="20"/>
        </w:rPr>
      </w:pPr>
    </w:p>
    <w:p w14:paraId="1FF4E776" w14:textId="77777777" w:rsidR="00726709" w:rsidRDefault="00726709">
      <w:pPr>
        <w:rPr>
          <w:rFonts w:ascii="Arial" w:eastAsia="Arial" w:hAnsi="Arial" w:cs="Arial"/>
          <w:sz w:val="20"/>
          <w:szCs w:val="20"/>
        </w:rPr>
      </w:pPr>
    </w:p>
    <w:p w14:paraId="116050DE" w14:textId="77777777" w:rsidR="00726709" w:rsidRDefault="00726709">
      <w:pPr>
        <w:rPr>
          <w:rFonts w:ascii="Arial" w:eastAsia="Arial" w:hAnsi="Arial" w:cs="Arial"/>
          <w:sz w:val="20"/>
          <w:szCs w:val="20"/>
        </w:rPr>
      </w:pPr>
    </w:p>
    <w:p w14:paraId="370B1490" w14:textId="77777777" w:rsidR="00726709" w:rsidRDefault="00726709">
      <w:pPr>
        <w:rPr>
          <w:rFonts w:ascii="Arial" w:eastAsia="Arial" w:hAnsi="Arial" w:cs="Arial"/>
          <w:sz w:val="20"/>
          <w:szCs w:val="20"/>
        </w:rPr>
      </w:pPr>
    </w:p>
    <w:p w14:paraId="3F20AFD4" w14:textId="77777777" w:rsidR="00726709" w:rsidRDefault="00726709">
      <w:pPr>
        <w:rPr>
          <w:rFonts w:ascii="Arial" w:eastAsia="Arial" w:hAnsi="Arial" w:cs="Arial"/>
          <w:sz w:val="20"/>
          <w:szCs w:val="20"/>
        </w:rPr>
      </w:pPr>
    </w:p>
    <w:p w14:paraId="640637D9" w14:textId="77777777" w:rsidR="00726709" w:rsidRDefault="00726709">
      <w:pPr>
        <w:rPr>
          <w:rFonts w:ascii="Arial" w:eastAsia="Arial" w:hAnsi="Arial" w:cs="Arial"/>
          <w:sz w:val="20"/>
          <w:szCs w:val="20"/>
        </w:rPr>
      </w:pPr>
    </w:p>
    <w:p w14:paraId="5D9965E2" w14:textId="77777777" w:rsidR="00726709" w:rsidRDefault="00726709">
      <w:pPr>
        <w:rPr>
          <w:rFonts w:ascii="Arial" w:eastAsia="Arial" w:hAnsi="Arial" w:cs="Arial"/>
          <w:sz w:val="20"/>
          <w:szCs w:val="20"/>
        </w:rPr>
      </w:pPr>
    </w:p>
    <w:p w14:paraId="60E67813" w14:textId="77777777" w:rsidR="00726709" w:rsidRDefault="00726709">
      <w:pPr>
        <w:rPr>
          <w:rFonts w:ascii="Arial" w:eastAsia="Arial" w:hAnsi="Arial" w:cs="Arial"/>
          <w:sz w:val="20"/>
          <w:szCs w:val="20"/>
        </w:rPr>
      </w:pPr>
    </w:p>
    <w:p w14:paraId="04995D1A" w14:textId="77777777" w:rsidR="00726709" w:rsidRDefault="00726709">
      <w:pPr>
        <w:rPr>
          <w:rFonts w:ascii="Arial" w:eastAsia="Arial" w:hAnsi="Arial" w:cs="Arial"/>
          <w:sz w:val="20"/>
          <w:szCs w:val="20"/>
        </w:rPr>
      </w:pPr>
    </w:p>
    <w:p w14:paraId="0A956D04" w14:textId="77777777" w:rsidR="00726709" w:rsidRDefault="00726709">
      <w:pPr>
        <w:rPr>
          <w:rFonts w:ascii="Arial" w:eastAsia="Arial" w:hAnsi="Arial" w:cs="Arial"/>
          <w:sz w:val="20"/>
          <w:szCs w:val="20"/>
        </w:rPr>
      </w:pPr>
    </w:p>
    <w:p w14:paraId="2183D945" w14:textId="77777777" w:rsidR="00726709" w:rsidRDefault="00726709">
      <w:pPr>
        <w:rPr>
          <w:rFonts w:ascii="Arial" w:eastAsia="Arial" w:hAnsi="Arial" w:cs="Arial"/>
          <w:sz w:val="20"/>
          <w:szCs w:val="20"/>
        </w:rPr>
      </w:pPr>
    </w:p>
    <w:p w14:paraId="5A32E2FD" w14:textId="77777777" w:rsidR="00726709" w:rsidRDefault="00726709">
      <w:pPr>
        <w:rPr>
          <w:rFonts w:ascii="Arial" w:eastAsia="Arial" w:hAnsi="Arial" w:cs="Arial"/>
          <w:sz w:val="20"/>
          <w:szCs w:val="20"/>
        </w:rPr>
      </w:pPr>
    </w:p>
    <w:p w14:paraId="6D3AE337" w14:textId="77777777" w:rsidR="00726709" w:rsidRDefault="00726709">
      <w:pPr>
        <w:rPr>
          <w:rFonts w:ascii="Arial" w:eastAsia="Arial" w:hAnsi="Arial" w:cs="Arial"/>
          <w:sz w:val="20"/>
          <w:szCs w:val="20"/>
        </w:rPr>
      </w:pPr>
    </w:p>
    <w:p w14:paraId="072BB6FC" w14:textId="77777777" w:rsidR="00726709" w:rsidRDefault="00726709">
      <w:pPr>
        <w:rPr>
          <w:rFonts w:ascii="Arial" w:eastAsia="Arial" w:hAnsi="Arial" w:cs="Arial"/>
          <w:sz w:val="20"/>
          <w:szCs w:val="20"/>
        </w:rPr>
      </w:pPr>
    </w:p>
    <w:p w14:paraId="33179AB8" w14:textId="77777777" w:rsidR="00726709" w:rsidRDefault="00726709">
      <w:pPr>
        <w:rPr>
          <w:rFonts w:ascii="Arial" w:eastAsia="Arial" w:hAnsi="Arial" w:cs="Arial"/>
          <w:sz w:val="20"/>
          <w:szCs w:val="20"/>
        </w:rPr>
      </w:pPr>
    </w:p>
    <w:sectPr w:rsidR="00726709">
      <w:headerReference w:type="default" r:id="rId14"/>
      <w:footerReference w:type="default" r:id="rId1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C63E" w14:textId="77777777" w:rsidR="004F60A6" w:rsidRDefault="004F60A6">
      <w:r>
        <w:separator/>
      </w:r>
    </w:p>
  </w:endnote>
  <w:endnote w:type="continuationSeparator" w:id="0">
    <w:p w14:paraId="6A889718" w14:textId="77777777" w:rsidR="004F60A6" w:rsidRDefault="004F6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74D3EB8-3847-465B-B79E-8C87C541FA61}"/>
  </w:font>
  <w:font w:name="Calibri">
    <w:panose1 w:val="020F0502020204030204"/>
    <w:charset w:val="00"/>
    <w:family w:val="swiss"/>
    <w:pitch w:val="variable"/>
    <w:sig w:usb0="E4002EFF" w:usb1="C200247B" w:usb2="00000009" w:usb3="00000000" w:csb0="000001FF" w:csb1="00000000"/>
    <w:embedRegular r:id="rId2" w:fontKey="{6048B816-C52D-4B7D-A1E9-7E4346B0F06F}"/>
    <w:embedBold r:id="rId3" w:fontKey="{A2DA8DBB-39FB-44D6-9910-5C48E43CD825}"/>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B1A92149-089B-441F-BE5B-27335A401EAC}"/>
  </w:font>
  <w:font w:name="Georgia">
    <w:panose1 w:val="02040502050405020303"/>
    <w:charset w:val="00"/>
    <w:family w:val="auto"/>
    <w:pitch w:val="default"/>
    <w:embedRegular r:id="rId5" w:fontKey="{77AB8B58-C5F5-48D8-B796-733143D45D75}"/>
    <w:embedItalic r:id="rId6" w:fontKey="{23CD4C2A-1359-4E72-8F76-22DC9F39AEB8}"/>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F0D3C5E3-C292-41CC-A7DC-CB18C590D3D1}"/>
    <w:embedBold r:id="rId8" w:fontKey="{16BED1A5-6D16-486D-ABAE-E3D7EFCB8CA7}"/>
  </w:font>
  <w:font w:name="Cambria">
    <w:panose1 w:val="02040503050406030204"/>
    <w:charset w:val="00"/>
    <w:family w:val="roman"/>
    <w:pitch w:val="variable"/>
    <w:sig w:usb0="E00006FF" w:usb1="420024FF" w:usb2="02000000" w:usb3="00000000" w:csb0="0000019F" w:csb1="00000000"/>
    <w:embedRegular r:id="rId9" w:fontKey="{A2344524-A3D8-403E-AD7E-51759C4194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BF0F4" w14:textId="285A3DAA" w:rsidR="00726709" w:rsidRDefault="00E4708B">
    <w:r>
      <w:rPr>
        <w:color w:val="666666"/>
        <w:sz w:val="20"/>
        <w:szCs w:val="20"/>
      </w:rPr>
      <w:t>9</w:t>
    </w:r>
    <w:r w:rsidR="00000000">
      <w:rPr>
        <w:color w:val="666666"/>
        <w:sz w:val="20"/>
        <w:szCs w:val="20"/>
      </w:rPr>
      <w:t>/</w:t>
    </w:r>
    <w:r>
      <w:rPr>
        <w:color w:val="666666"/>
        <w:sz w:val="20"/>
        <w:szCs w:val="20"/>
      </w:rPr>
      <w:t>28</w:t>
    </w:r>
    <w:r w:rsidR="00000000">
      <w:rPr>
        <w:color w:val="666666"/>
        <w:sz w:val="20"/>
        <w:szCs w:val="20"/>
      </w:rPr>
      <w:t>/202</w:t>
    </w:r>
    <w:r>
      <w:rPr>
        <w:color w:val="666666"/>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76CB6" w14:textId="77777777" w:rsidR="004F60A6" w:rsidRDefault="004F60A6">
      <w:r>
        <w:separator/>
      </w:r>
    </w:p>
  </w:footnote>
  <w:footnote w:type="continuationSeparator" w:id="0">
    <w:p w14:paraId="4EA0B073" w14:textId="77777777" w:rsidR="004F60A6" w:rsidRDefault="004F6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43781" w14:textId="77777777" w:rsidR="00726709"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72ED309D" wp14:editId="106EF9DD">
          <wp:extent cx="2000250" cy="54060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0C744C75" wp14:editId="64A5EEAE">
              <wp:simplePos x="0" y="0"/>
              <wp:positionH relativeFrom="column">
                <wp:posOffset>-57149</wp:posOffset>
              </wp:positionH>
              <wp:positionV relativeFrom="paragraph">
                <wp:posOffset>-161924</wp:posOffset>
              </wp:positionV>
              <wp:extent cx="883444" cy="371475"/>
              <wp:effectExtent l="0" t="0" r="0" b="0"/>
              <wp:wrapNone/>
              <wp:docPr id="2" name="Group 2"/>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1440295522" name="Shape 2" title="BTC Flags-04.png"/>
                        <pic:cNvPicPr preferRelativeResize="0"/>
                      </pic:nvPicPr>
                      <pic:blipFill rotWithShape="1">
                        <a:blip r:embed="rId2">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-161924</wp:posOffset>
              </wp:positionV>
              <wp:extent cx="883444" cy="371475"/>
              <wp:effectExtent b="0" l="0" r="0" t="0"/>
              <wp:wrapNone/>
              <wp:docPr id="2"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p>
  <w:p w14:paraId="4D621925" w14:textId="77777777" w:rsidR="00726709" w:rsidRDefault="00000000">
    <w:pPr>
      <w:ind w:left="652" w:right="652"/>
      <w:jc w:val="center"/>
      <w:rPr>
        <w:rFonts w:ascii="Arial" w:eastAsia="Arial" w:hAnsi="Arial" w:cs="Arial"/>
        <w:b/>
        <w:color w:val="715E42"/>
        <w:sz w:val="24"/>
        <w:szCs w:val="24"/>
      </w:rPr>
    </w:pPr>
    <w:r>
      <w:rPr>
        <w:rFonts w:ascii="Arial" w:eastAsia="Arial" w:hAnsi="Arial" w:cs="Arial"/>
        <w:b/>
        <w:color w:val="715E42"/>
        <w:sz w:val="24"/>
        <w:szCs w:val="24"/>
      </w:rPr>
      <w:t>Transfer Program Pathway</w:t>
    </w:r>
  </w:p>
  <w:p w14:paraId="476B6CA5" w14:textId="77777777" w:rsidR="00726709" w:rsidRDefault="00726709">
    <w:pPr>
      <w:ind w:right="652"/>
      <w:rPr>
        <w:rFonts w:ascii="Arial" w:eastAsia="Arial" w:hAnsi="Arial" w:cs="Arial"/>
        <w:b/>
        <w:sz w:val="24"/>
        <w:szCs w:val="24"/>
      </w:rPr>
    </w:pPr>
  </w:p>
  <w:p w14:paraId="7F33C55D" w14:textId="1DE6C8BC" w:rsidR="00726709"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E4708B">
      <w:rPr>
        <w:rFonts w:ascii="Arial" w:eastAsia="Arial" w:hAnsi="Arial" w:cs="Arial"/>
        <w:sz w:val="20"/>
        <w:szCs w:val="20"/>
      </w:rPr>
      <w:t>6</w:t>
    </w:r>
    <w:r>
      <w:rPr>
        <w:rFonts w:ascii="Arial" w:eastAsia="Arial" w:hAnsi="Arial" w:cs="Arial"/>
        <w:sz w:val="20"/>
        <w:szCs w:val="20"/>
      </w:rPr>
      <w:t>/202</w:t>
    </w:r>
    <w:r w:rsidR="00E4708B">
      <w:rPr>
        <w:rFonts w:ascii="Arial" w:eastAsia="Arial" w:hAnsi="Arial" w:cs="Arial"/>
        <w:sz w:val="20"/>
        <w:szCs w:val="20"/>
      </w:rPr>
      <w:t>7</w:t>
    </w:r>
    <w:r>
      <w:rPr>
        <w:rFonts w:ascii="Arial" w:eastAsia="Arial" w:hAnsi="Arial" w:cs="Arial"/>
        <w:sz w:val="20"/>
        <w:szCs w:val="20"/>
      </w:rPr>
      <w:t xml:space="preserve"> Catalog</w:t>
    </w:r>
  </w:p>
  <w:p w14:paraId="00276F4F" w14:textId="77777777" w:rsidR="00726709" w:rsidRDefault="00726709">
    <w:pPr>
      <w:ind w:left="652" w:right="652"/>
      <w:jc w:val="center"/>
      <w:rPr>
        <w:rFonts w:ascii="Arial" w:eastAsia="Arial" w:hAnsi="Arial" w:cs="Arial"/>
        <w:b/>
        <w:i/>
        <w:sz w:val="20"/>
        <w:szCs w:val="20"/>
      </w:rPr>
    </w:pPr>
  </w:p>
  <w:p w14:paraId="03E5DA2F" w14:textId="501FE8F8" w:rsidR="00726709" w:rsidRDefault="00000000">
    <w:pPr>
      <w:ind w:left="652" w:right="652"/>
      <w:jc w:val="center"/>
      <w:rPr>
        <w:color w:val="000000"/>
      </w:rPr>
    </w:pPr>
    <w:r>
      <w:rPr>
        <w:rFonts w:ascii="Arial" w:eastAsia="Arial" w:hAnsi="Arial" w:cs="Arial"/>
        <w:b/>
        <w:i/>
        <w:sz w:val="20"/>
        <w:szCs w:val="20"/>
      </w:rPr>
      <w:t>Associate of Arts in Communication Studies to Bachelor of Arts with a major in Communication Studies (</w:t>
    </w:r>
    <w:r w:rsidR="00E4708B">
      <w:rPr>
        <w:rFonts w:ascii="Arial" w:eastAsia="Arial" w:hAnsi="Arial" w:cs="Arial"/>
        <w:b/>
        <w:i/>
        <w:sz w:val="20"/>
        <w:szCs w:val="20"/>
      </w:rPr>
      <w:t xml:space="preserve">Organizational and Leadership Communication </w:t>
    </w:r>
    <w:r>
      <w:rPr>
        <w:rFonts w:ascii="Arial" w:eastAsia="Arial" w:hAnsi="Arial" w:cs="Arial"/>
        <w:b/>
        <w:i/>
        <w:sz w:val="20"/>
        <w:szCs w:val="20"/>
      </w:rPr>
      <w:t>Concentration)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7E07"/>
    <w:multiLevelType w:val="multilevel"/>
    <w:tmpl w:val="7116D5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0608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709"/>
    <w:rsid w:val="004F60A6"/>
    <w:rsid w:val="00726709"/>
    <w:rsid w:val="00957EF2"/>
    <w:rsid w:val="00E47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2DE886B"/>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BalloonText">
    <w:name w:val="Balloon Text"/>
    <w:basedOn w:val="Normal"/>
    <w:link w:val="BalloonTextChar"/>
    <w:uiPriority w:val="99"/>
    <w:semiHidden/>
    <w:unhideWhenUsed/>
    <w:rsid w:val="00857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847"/>
    <w:rPr>
      <w:rFonts w:ascii="Segoe UI" w:eastAsia="Calibr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Revision">
    <w:name w:val="Revision"/>
    <w:hidden/>
    <w:uiPriority w:val="99"/>
    <w:semiHidden/>
    <w:rsid w:val="00F1034A"/>
    <w:pPr>
      <w:widowControl/>
    </w:p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ycatalog.txstate.edu/undergraduate/general-information/academic-policies/regulation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catalog.txstate.edu/undergraduate/fine-arts-communication/studies/organizational-and-leadership-communication-studies-b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3hmxZqnTGRIMvfIklpbRJn1ENw==">CgMxLjAyCGguZ2pkZ3hzMg9pZC5scHkyaDA0M3NrdGwyD2lkLnhxdjRteG9rZXZlYTgAciExeXM3RUx3OWRYZ1RJejVmQ1BGNGpZSExMWVlHbWR5YmY=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21109B-7F81-4683-A8B2-C18C7F5ABCC7}">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2.xml><?xml version="1.0" encoding="utf-8"?>
<ds:datastoreItem xmlns:ds="http://schemas.openxmlformats.org/officeDocument/2006/customXml" ds:itemID="{02DB7AA6-3D98-4642-9BA6-C775A5B9721C}">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ECC5330-4175-4E45-AFC6-E42BB3381B6E}"/>
</file>

<file path=docProps/app.xml><?xml version="1.0" encoding="utf-8"?>
<Properties xmlns="http://schemas.openxmlformats.org/officeDocument/2006/extended-properties" xmlns:vt="http://schemas.openxmlformats.org/officeDocument/2006/docPropsVTypes">
  <Template>Normal</Template>
  <TotalTime>7</TotalTime>
  <Pages>4</Pages>
  <Words>966</Words>
  <Characters>5511</Characters>
  <Application>Microsoft Office Word</Application>
  <DocSecurity>0</DocSecurity>
  <Lines>45</Lines>
  <Paragraphs>12</Paragraphs>
  <ScaleCrop>false</ScaleCrop>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Ibarra, Lauren</dc:creator>
  <cp:lastModifiedBy>Boysen, Karl L</cp:lastModifiedBy>
  <cp:revision>2</cp:revision>
  <dcterms:created xsi:type="dcterms:W3CDTF">2026-09-28T16:04:00Z</dcterms:created>
  <dcterms:modified xsi:type="dcterms:W3CDTF">2026-09-28T16:04:00Z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