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B0F661" w14:textId="70B1D732" w:rsidR="00E2094E" w:rsidRPr="0035791D" w:rsidRDefault="00E2094E" w:rsidP="00EB7202">
      <w:pPr>
        <w:jc w:val="right"/>
        <w:rPr>
          <w:b/>
          <w:i/>
        </w:rPr>
      </w:pPr>
      <w:r w:rsidRPr="0035791D">
        <w:rPr>
          <w:b/>
          <w:i/>
        </w:rPr>
        <w:t xml:space="preserve">Department of </w:t>
      </w:r>
      <w:r w:rsidR="001513DF" w:rsidRPr="0035791D">
        <w:rPr>
          <w:b/>
          <w:i/>
        </w:rPr>
        <w:t xml:space="preserve">World Languages </w:t>
      </w:r>
      <w:r w:rsidR="00870F21" w:rsidRPr="0035791D">
        <w:rPr>
          <w:b/>
          <w:i/>
        </w:rPr>
        <w:t>&amp;</w:t>
      </w:r>
      <w:r w:rsidR="001513DF" w:rsidRPr="0035791D">
        <w:rPr>
          <w:b/>
          <w:i/>
        </w:rPr>
        <w:t xml:space="preserve"> Literatures</w:t>
      </w:r>
    </w:p>
    <w:p w14:paraId="35E8971E" w14:textId="77777777" w:rsidR="00EB7202" w:rsidRPr="0035791D" w:rsidRDefault="00EB7202" w:rsidP="00EB7202">
      <w:pPr>
        <w:jc w:val="right"/>
        <w:rPr>
          <w:b/>
          <w:i/>
        </w:rPr>
      </w:pPr>
      <w:r w:rsidRPr="0035791D">
        <w:rPr>
          <w:b/>
          <w:i/>
        </w:rPr>
        <w:t>T</w:t>
      </w:r>
      <w:r w:rsidR="00C4437D" w:rsidRPr="0035791D">
        <w:rPr>
          <w:b/>
          <w:i/>
        </w:rPr>
        <w:t>exas State University</w:t>
      </w:r>
    </w:p>
    <w:p w14:paraId="36FA365C" w14:textId="436E3B3E" w:rsidR="00EB7202" w:rsidRPr="0035791D" w:rsidRDefault="00636999" w:rsidP="002B7E87">
      <w:pPr>
        <w:ind w:right="1440"/>
        <w:rPr>
          <w:sz w:val="22"/>
          <w:szCs w:val="22"/>
        </w:rPr>
      </w:pPr>
      <w:r>
        <w:rPr>
          <w:b/>
          <w:i/>
          <w:sz w:val="40"/>
        </w:rPr>
        <w:t>Spring</w:t>
      </w:r>
      <w:r w:rsidR="001857C9" w:rsidRPr="0035791D">
        <w:rPr>
          <w:b/>
          <w:i/>
          <w:sz w:val="40"/>
        </w:rPr>
        <w:t xml:space="preserve"> 202</w:t>
      </w:r>
      <w:r w:rsidR="00881464">
        <w:rPr>
          <w:b/>
          <w:i/>
          <w:sz w:val="40"/>
        </w:rPr>
        <w:t>7</w:t>
      </w:r>
      <w:r w:rsidR="00EB7202" w:rsidRPr="0035791D">
        <w:rPr>
          <w:b/>
          <w:i/>
          <w:sz w:val="40"/>
        </w:rPr>
        <w:t xml:space="preserve"> Spanish Graduate Courses</w:t>
      </w:r>
    </w:p>
    <w:p w14:paraId="380446CE" w14:textId="77777777" w:rsidR="001C3F51" w:rsidRPr="0035791D" w:rsidRDefault="001C3F51" w:rsidP="00EB7202"/>
    <w:p w14:paraId="171D2F72" w14:textId="22D83A62" w:rsidR="00EB7202" w:rsidRPr="0035791D" w:rsidRDefault="0088245F" w:rsidP="00EB7202">
      <w:pPr>
        <w:pBdr>
          <w:top w:val="single" w:sz="4" w:space="0" w:color="auto" w:shadow="1"/>
          <w:left w:val="single" w:sz="4" w:space="0" w:color="auto" w:shadow="1"/>
          <w:bottom w:val="single" w:sz="4" w:space="1" w:color="auto" w:shadow="1"/>
          <w:right w:val="single" w:sz="4" w:space="4" w:color="auto" w:shadow="1"/>
        </w:pBdr>
        <w:shd w:val="clear" w:color="auto" w:fill="E0E0E0"/>
        <w:rPr>
          <w:b/>
        </w:rPr>
      </w:pPr>
      <w:r w:rsidRPr="0035791D">
        <w:rPr>
          <w:b/>
          <w:iCs/>
        </w:rPr>
        <w:t>(</w:t>
      </w:r>
      <w:r w:rsidR="00636999">
        <w:rPr>
          <w:b/>
          <w:iCs/>
        </w:rPr>
        <w:t>Spring</w:t>
      </w:r>
      <w:r w:rsidR="001C3F51" w:rsidRPr="0035791D">
        <w:rPr>
          <w:b/>
          <w:iCs/>
        </w:rPr>
        <w:t>)</w:t>
      </w:r>
      <w:r w:rsidR="008B71E7" w:rsidRPr="0035791D">
        <w:rPr>
          <w:b/>
        </w:rPr>
        <w:t xml:space="preserve"> Spanish 53</w:t>
      </w:r>
      <w:r w:rsidR="00502C2D" w:rsidRPr="0035791D">
        <w:rPr>
          <w:b/>
        </w:rPr>
        <w:t>1</w:t>
      </w:r>
      <w:r w:rsidR="00E7262A">
        <w:rPr>
          <w:b/>
        </w:rPr>
        <w:t>7</w:t>
      </w:r>
      <w:r w:rsidR="00EB7202" w:rsidRPr="0035791D">
        <w:rPr>
          <w:b/>
        </w:rPr>
        <w:t>:</w:t>
      </w:r>
      <w:r w:rsidR="00CD55D4" w:rsidRPr="0035791D">
        <w:rPr>
          <w:b/>
        </w:rPr>
        <w:t xml:space="preserve"> </w:t>
      </w:r>
      <w:r w:rsidR="00E7262A">
        <w:rPr>
          <w:b/>
          <w:i/>
        </w:rPr>
        <w:t>Studies in the Cultures of the Americas</w:t>
      </w:r>
    </w:p>
    <w:p w14:paraId="55B1DD63" w14:textId="186872B0" w:rsidR="001B3D54" w:rsidRPr="0035791D" w:rsidRDefault="009C60F2" w:rsidP="000B0FAE">
      <w:pPr>
        <w:pBdr>
          <w:top w:val="single" w:sz="6" w:space="1" w:color="auto"/>
          <w:bottom w:val="single" w:sz="6" w:space="1" w:color="auto"/>
        </w:pBdr>
        <w:jc w:val="center"/>
        <w:rPr>
          <w:b/>
        </w:rPr>
      </w:pPr>
      <w:bookmarkStart w:id="0" w:name="_Hlk116486637"/>
      <w:r w:rsidRPr="0035791D">
        <w:rPr>
          <w:b/>
          <w:bCs/>
          <w:color w:val="C00000"/>
        </w:rPr>
        <w:t>Th</w:t>
      </w:r>
      <w:r w:rsidR="009A6B80" w:rsidRPr="0035791D">
        <w:rPr>
          <w:b/>
          <w:bCs/>
          <w:color w:val="C00000"/>
        </w:rPr>
        <w:t>is</w:t>
      </w:r>
      <w:r w:rsidRPr="0035791D">
        <w:rPr>
          <w:b/>
          <w:bCs/>
          <w:color w:val="C00000"/>
        </w:rPr>
        <w:t xml:space="preserve"> </w:t>
      </w:r>
      <w:r w:rsidR="009678DC" w:rsidRPr="0035791D">
        <w:rPr>
          <w:b/>
          <w:bCs/>
          <w:color w:val="C00000"/>
        </w:rPr>
        <w:t xml:space="preserve">course is offered </w:t>
      </w:r>
      <w:r w:rsidR="009A6B80" w:rsidRPr="0035791D">
        <w:rPr>
          <w:b/>
          <w:bCs/>
          <w:color w:val="C00000"/>
        </w:rPr>
        <w:t>online synchronous and in-person</w:t>
      </w:r>
    </w:p>
    <w:bookmarkEnd w:id="0"/>
    <w:p w14:paraId="238708EA" w14:textId="3D4762F2" w:rsidR="00EB7202" w:rsidRPr="00B054B6" w:rsidRDefault="00B97E2C" w:rsidP="00EB7202">
      <w:pPr>
        <w:pBdr>
          <w:top w:val="single" w:sz="6" w:space="1" w:color="auto"/>
          <w:bottom w:val="single" w:sz="6" w:space="1" w:color="auto"/>
        </w:pBdr>
        <w:rPr>
          <w:b/>
        </w:rPr>
      </w:pPr>
      <w:proofErr w:type="spellStart"/>
      <w:r w:rsidRPr="00B054B6">
        <w:rPr>
          <w:b/>
        </w:rPr>
        <w:t>Profesor</w:t>
      </w:r>
      <w:proofErr w:type="spellEnd"/>
      <w:r w:rsidRPr="00B054B6">
        <w:rPr>
          <w:b/>
        </w:rPr>
        <w:t>: Dr.</w:t>
      </w:r>
      <w:r w:rsidR="008B71E7" w:rsidRPr="00B054B6">
        <w:rPr>
          <w:b/>
        </w:rPr>
        <w:t xml:space="preserve"> </w:t>
      </w:r>
      <w:r w:rsidR="00E7262A" w:rsidRPr="00B054B6">
        <w:rPr>
          <w:b/>
        </w:rPr>
        <w:t xml:space="preserve">Luis </w:t>
      </w:r>
      <w:proofErr w:type="spellStart"/>
      <w:r w:rsidR="00E7262A" w:rsidRPr="00B054B6">
        <w:rPr>
          <w:b/>
        </w:rPr>
        <w:t>Intersimone</w:t>
      </w:r>
      <w:proofErr w:type="spellEnd"/>
      <w:r w:rsidR="00307D3E" w:rsidRPr="00B054B6">
        <w:rPr>
          <w:b/>
        </w:rPr>
        <w:t xml:space="preserve"> </w:t>
      </w:r>
      <w:r w:rsidR="00B65775" w:rsidRPr="00B054B6">
        <w:rPr>
          <w:b/>
        </w:rPr>
        <w:t>(</w:t>
      </w:r>
      <w:r w:rsidR="0043548B" w:rsidRPr="00B054B6">
        <w:rPr>
          <w:b/>
          <w:color w:val="0070C0"/>
        </w:rPr>
        <w:t>li12@txstate.edu</w:t>
      </w:r>
      <w:r w:rsidR="00B65775" w:rsidRPr="00B054B6">
        <w:rPr>
          <w:b/>
        </w:rPr>
        <w:t>)</w:t>
      </w:r>
      <w:r w:rsidR="009F228F" w:rsidRPr="00B054B6">
        <w:rPr>
          <w:b/>
        </w:rPr>
        <w:tab/>
      </w:r>
      <w:r w:rsidR="009F228F" w:rsidRPr="00B054B6">
        <w:rPr>
          <w:b/>
        </w:rPr>
        <w:tab/>
        <w:t xml:space="preserve">CRN: </w:t>
      </w:r>
      <w:r w:rsidR="00307D3E" w:rsidRPr="00B054B6">
        <w:rPr>
          <w:b/>
        </w:rPr>
        <w:t>40</w:t>
      </w:r>
      <w:r w:rsidR="0040084D" w:rsidRPr="00B054B6">
        <w:rPr>
          <w:b/>
        </w:rPr>
        <w:t>621</w:t>
      </w:r>
      <w:r w:rsidR="009F228F" w:rsidRPr="00B054B6">
        <w:rPr>
          <w:b/>
        </w:rPr>
        <w:t xml:space="preserve"> (in-person)</w:t>
      </w:r>
    </w:p>
    <w:p w14:paraId="0E6DCCB5" w14:textId="716F23A2" w:rsidR="00EE2B92" w:rsidRPr="0035791D" w:rsidRDefault="008B71E7" w:rsidP="006900DB">
      <w:pPr>
        <w:pBdr>
          <w:top w:val="single" w:sz="6" w:space="1" w:color="auto"/>
          <w:bottom w:val="single" w:sz="6" w:space="1" w:color="auto"/>
        </w:pBdr>
        <w:rPr>
          <w:b/>
        </w:rPr>
      </w:pPr>
      <w:r w:rsidRPr="0035791D">
        <w:rPr>
          <w:b/>
        </w:rPr>
        <w:t>Span 53</w:t>
      </w:r>
      <w:r w:rsidR="009F228F" w:rsidRPr="0035791D">
        <w:rPr>
          <w:b/>
        </w:rPr>
        <w:t>1</w:t>
      </w:r>
      <w:r w:rsidR="00B054B6">
        <w:rPr>
          <w:b/>
        </w:rPr>
        <w:t>7</w:t>
      </w:r>
      <w:r w:rsidR="002B7E87" w:rsidRPr="0035791D">
        <w:rPr>
          <w:b/>
        </w:rPr>
        <w:tab/>
      </w:r>
      <w:r w:rsidR="0088245F" w:rsidRPr="0035791D">
        <w:rPr>
          <w:b/>
        </w:rPr>
        <w:tab/>
      </w:r>
      <w:r w:rsidR="00B054B6">
        <w:rPr>
          <w:b/>
        </w:rPr>
        <w:t>Wednesdays</w:t>
      </w:r>
      <w:r w:rsidR="00EB7202" w:rsidRPr="0035791D">
        <w:rPr>
          <w:b/>
        </w:rPr>
        <w:tab/>
      </w:r>
      <w:r w:rsidR="0088245F" w:rsidRPr="0035791D">
        <w:rPr>
          <w:b/>
        </w:rPr>
        <w:tab/>
        <w:t>5:</w:t>
      </w:r>
      <w:r w:rsidR="00B054B6">
        <w:rPr>
          <w:b/>
        </w:rPr>
        <w:t>0</w:t>
      </w:r>
      <w:r w:rsidR="0088245F" w:rsidRPr="0035791D">
        <w:rPr>
          <w:b/>
        </w:rPr>
        <w:t>0-</w:t>
      </w:r>
      <w:r w:rsidR="00B054B6">
        <w:rPr>
          <w:b/>
        </w:rPr>
        <w:t>7</w:t>
      </w:r>
      <w:r w:rsidR="0088245F" w:rsidRPr="0035791D">
        <w:rPr>
          <w:b/>
        </w:rPr>
        <w:t>:</w:t>
      </w:r>
      <w:r w:rsidR="00B054B6">
        <w:rPr>
          <w:b/>
        </w:rPr>
        <w:t>5</w:t>
      </w:r>
      <w:r w:rsidR="0088245F" w:rsidRPr="0035791D">
        <w:rPr>
          <w:b/>
        </w:rPr>
        <w:t>0pm</w:t>
      </w:r>
      <w:r w:rsidR="00EB7202" w:rsidRPr="0035791D">
        <w:rPr>
          <w:b/>
        </w:rPr>
        <w:tab/>
      </w:r>
      <w:r w:rsidR="00EB7202" w:rsidRPr="0035791D">
        <w:rPr>
          <w:b/>
        </w:rPr>
        <w:tab/>
        <w:t>CRN:</w:t>
      </w:r>
      <w:r w:rsidR="009F228F" w:rsidRPr="0035791D">
        <w:rPr>
          <w:b/>
        </w:rPr>
        <w:t xml:space="preserve"> </w:t>
      </w:r>
      <w:r w:rsidR="00B40897" w:rsidRPr="00B40897">
        <w:rPr>
          <w:b/>
        </w:rPr>
        <w:t>40</w:t>
      </w:r>
      <w:r w:rsidR="0040084D">
        <w:rPr>
          <w:b/>
        </w:rPr>
        <w:t>622</w:t>
      </w:r>
      <w:r w:rsidR="009F228F" w:rsidRPr="0035791D">
        <w:rPr>
          <w:b/>
        </w:rPr>
        <w:t xml:space="preserve"> (online)</w:t>
      </w:r>
    </w:p>
    <w:p w14:paraId="4A211994" w14:textId="365DF9C2" w:rsidR="00B40897" w:rsidRPr="001E2885" w:rsidRDefault="00582666" w:rsidP="004F0DE9">
      <w:r w:rsidRPr="001E2885">
        <w:rPr>
          <w:b/>
          <w:lang w:val="es-ES"/>
        </w:rPr>
        <w:t>Descri</w:t>
      </w:r>
      <w:r w:rsidR="001C15B9">
        <w:rPr>
          <w:b/>
          <w:lang w:val="es-ES"/>
        </w:rPr>
        <w:t>pción</w:t>
      </w:r>
      <w:r w:rsidR="00EB7202" w:rsidRPr="001E2885">
        <w:rPr>
          <w:b/>
          <w:lang w:val="es-ES"/>
        </w:rPr>
        <w:t>:</w:t>
      </w:r>
      <w:r w:rsidR="00EB7202" w:rsidRPr="001E2885">
        <w:rPr>
          <w:lang w:val="es-ES"/>
        </w:rPr>
        <w:t xml:space="preserve"> </w:t>
      </w:r>
      <w:r w:rsidR="001E2885" w:rsidRPr="001E2885">
        <w:rPr>
          <w:color w:val="000000"/>
          <w:lang w:val="es-ES"/>
        </w:rPr>
        <w:t>Este curso explorará diferentes aspectos de la historia y cultura de Latinoamérica, incluyendo expresiones masivas y populares, como la relación entre las novelas románticas y las telenovelas, así como el bolero y el tango. Conceptos teóricos a estudiar incluirá nociones políticas como nacionalismo, subdesarrollo y teoría de la dependencia y teorías críticas que tratan acerca del melodrama, el kitsch y los estudios culturales. El curso constará de tres unidades: historia, romance y melodrama y música popular (bolero y tango). Leeremos autores como Monsiváis, Borges, Octavio Paz y Elena Poniatowska, entre otros.</w:t>
      </w:r>
    </w:p>
    <w:p w14:paraId="17A1D551" w14:textId="77777777" w:rsidR="001857C9" w:rsidRPr="00B40897" w:rsidRDefault="001857C9" w:rsidP="001857C9">
      <w:pPr>
        <w:rPr>
          <w:rFonts w:eastAsia="Calibri"/>
        </w:rPr>
      </w:pPr>
    </w:p>
    <w:p w14:paraId="3681368E" w14:textId="4991E8C7" w:rsidR="00EB7202" w:rsidRPr="0035791D" w:rsidRDefault="0088245F">
      <w:pPr>
        <w:pBdr>
          <w:top w:val="single" w:sz="6" w:space="1" w:color="auto"/>
          <w:left w:val="single" w:sz="6" w:space="5" w:color="auto"/>
          <w:bottom w:val="single" w:sz="6" w:space="1" w:color="auto"/>
          <w:right w:val="single" w:sz="6" w:space="4" w:color="auto"/>
        </w:pBdr>
        <w:shd w:val="pct12" w:color="auto" w:fill="auto"/>
        <w:rPr>
          <w:b/>
          <w:i/>
          <w:iCs/>
        </w:rPr>
      </w:pPr>
      <w:r w:rsidRPr="0035791D">
        <w:rPr>
          <w:b/>
          <w:iCs/>
        </w:rPr>
        <w:t>(</w:t>
      </w:r>
      <w:r w:rsidR="00636999">
        <w:rPr>
          <w:b/>
          <w:iCs/>
        </w:rPr>
        <w:t>Spring</w:t>
      </w:r>
      <w:r w:rsidR="001C3F51" w:rsidRPr="0035791D">
        <w:rPr>
          <w:b/>
          <w:iCs/>
        </w:rPr>
        <w:t>)</w:t>
      </w:r>
      <w:r w:rsidR="001C3F51" w:rsidRPr="0035791D">
        <w:rPr>
          <w:b/>
        </w:rPr>
        <w:t xml:space="preserve"> </w:t>
      </w:r>
      <w:r w:rsidR="008B71E7" w:rsidRPr="0035791D">
        <w:rPr>
          <w:b/>
        </w:rPr>
        <w:t xml:space="preserve">Spanish </w:t>
      </w:r>
      <w:r w:rsidR="007A2FEB" w:rsidRPr="0035791D">
        <w:rPr>
          <w:b/>
        </w:rPr>
        <w:t>53</w:t>
      </w:r>
      <w:r w:rsidR="007969B3" w:rsidRPr="0035791D">
        <w:rPr>
          <w:b/>
        </w:rPr>
        <w:t>1</w:t>
      </w:r>
      <w:r w:rsidR="00655291">
        <w:rPr>
          <w:b/>
        </w:rPr>
        <w:t>8</w:t>
      </w:r>
      <w:r w:rsidR="00B228A0" w:rsidRPr="0035791D">
        <w:rPr>
          <w:b/>
        </w:rPr>
        <w:t>:</w:t>
      </w:r>
      <w:r w:rsidR="007A2FEB" w:rsidRPr="0035791D">
        <w:rPr>
          <w:b/>
        </w:rPr>
        <w:t xml:space="preserve"> </w:t>
      </w:r>
      <w:r w:rsidR="00655291">
        <w:rPr>
          <w:b/>
          <w:i/>
          <w:iCs/>
        </w:rPr>
        <w:t>Advanced Composition and Research Methods</w:t>
      </w:r>
    </w:p>
    <w:p w14:paraId="7EF48A36" w14:textId="7184E43C" w:rsidR="00860009" w:rsidRPr="0035791D" w:rsidRDefault="009A6B80" w:rsidP="000B0FAE">
      <w:pPr>
        <w:pBdr>
          <w:top w:val="single" w:sz="6" w:space="1" w:color="auto"/>
          <w:bottom w:val="single" w:sz="6" w:space="1" w:color="auto"/>
        </w:pBdr>
        <w:jc w:val="center"/>
        <w:rPr>
          <w:b/>
        </w:rPr>
      </w:pPr>
      <w:bookmarkStart w:id="1" w:name="_Hlk84923911"/>
      <w:r w:rsidRPr="0035791D">
        <w:rPr>
          <w:b/>
          <w:bCs/>
          <w:color w:val="C00000"/>
        </w:rPr>
        <w:t>This course is offered online synchronous and in-person</w:t>
      </w:r>
    </w:p>
    <w:bookmarkEnd w:id="1"/>
    <w:p w14:paraId="06672777" w14:textId="01AD942E" w:rsidR="00EB7202" w:rsidRPr="00367079" w:rsidRDefault="00EB7202">
      <w:pPr>
        <w:pBdr>
          <w:top w:val="single" w:sz="6" w:space="1" w:color="auto"/>
          <w:bottom w:val="single" w:sz="6" w:space="1" w:color="auto"/>
        </w:pBdr>
        <w:rPr>
          <w:color w:val="000000"/>
        </w:rPr>
      </w:pPr>
      <w:r w:rsidRPr="0035791D">
        <w:rPr>
          <w:b/>
          <w:lang w:val="es-ES"/>
        </w:rPr>
        <w:t>Profesor</w:t>
      </w:r>
      <w:r w:rsidR="00655291">
        <w:rPr>
          <w:b/>
          <w:lang w:val="es-ES"/>
        </w:rPr>
        <w:t>a</w:t>
      </w:r>
      <w:r w:rsidRPr="0035791D">
        <w:rPr>
          <w:b/>
          <w:lang w:val="es-ES"/>
        </w:rPr>
        <w:t>:</w:t>
      </w:r>
      <w:r w:rsidR="001857C9" w:rsidRPr="0035791D">
        <w:rPr>
          <w:b/>
          <w:lang w:val="es-ES"/>
        </w:rPr>
        <w:t xml:space="preserve"> Dr</w:t>
      </w:r>
      <w:r w:rsidR="003E325A">
        <w:rPr>
          <w:b/>
          <w:lang w:val="es-ES"/>
        </w:rPr>
        <w:t>a</w:t>
      </w:r>
      <w:r w:rsidR="001857C9" w:rsidRPr="0035791D">
        <w:rPr>
          <w:b/>
          <w:lang w:val="es-ES"/>
        </w:rPr>
        <w:t xml:space="preserve">. </w:t>
      </w:r>
      <w:r w:rsidR="003E325A" w:rsidRPr="00367079">
        <w:rPr>
          <w:b/>
        </w:rPr>
        <w:t>Nieves</w:t>
      </w:r>
      <w:r w:rsidR="00354813" w:rsidRPr="00367079">
        <w:rPr>
          <w:b/>
        </w:rPr>
        <w:t xml:space="preserve"> </w:t>
      </w:r>
      <w:proofErr w:type="spellStart"/>
      <w:r w:rsidR="003E325A" w:rsidRPr="00367079">
        <w:rPr>
          <w:b/>
        </w:rPr>
        <w:t>Pujalte</w:t>
      </w:r>
      <w:proofErr w:type="spellEnd"/>
      <w:r w:rsidR="00B65775" w:rsidRPr="00367079">
        <w:rPr>
          <w:b/>
        </w:rPr>
        <w:t xml:space="preserve"> (</w:t>
      </w:r>
      <w:r w:rsidR="0023175F">
        <w:rPr>
          <w:b/>
          <w:color w:val="0070C0"/>
        </w:rPr>
        <w:t>mp42</w:t>
      </w:r>
      <w:r w:rsidR="00683E5E" w:rsidRPr="00367079">
        <w:rPr>
          <w:b/>
          <w:color w:val="0070C0"/>
        </w:rPr>
        <w:t>@txstate.edu</w:t>
      </w:r>
      <w:r w:rsidR="00B65775" w:rsidRPr="00367079">
        <w:rPr>
          <w:b/>
        </w:rPr>
        <w:t>)</w:t>
      </w:r>
      <w:r w:rsidR="00EF52A1" w:rsidRPr="00367079">
        <w:rPr>
          <w:b/>
        </w:rPr>
        <w:tab/>
      </w:r>
      <w:r w:rsidR="00354813" w:rsidRPr="00367079">
        <w:rPr>
          <w:b/>
        </w:rPr>
        <w:tab/>
      </w:r>
      <w:r w:rsidR="00EF52A1" w:rsidRPr="00367079">
        <w:rPr>
          <w:b/>
        </w:rPr>
        <w:t xml:space="preserve">CRN: </w:t>
      </w:r>
      <w:r w:rsidR="00900E4D" w:rsidRPr="00367079">
        <w:rPr>
          <w:b/>
        </w:rPr>
        <w:t>40623</w:t>
      </w:r>
      <w:r w:rsidR="00EF52A1" w:rsidRPr="00367079">
        <w:rPr>
          <w:b/>
        </w:rPr>
        <w:t xml:space="preserve"> (in-person)</w:t>
      </w:r>
    </w:p>
    <w:p w14:paraId="3E61BECC" w14:textId="3FB87EBE" w:rsidR="00EE2B92" w:rsidRPr="0035791D" w:rsidRDefault="008B71E7" w:rsidP="006900DB">
      <w:pPr>
        <w:pBdr>
          <w:top w:val="single" w:sz="6" w:space="1" w:color="auto"/>
          <w:bottom w:val="single" w:sz="6" w:space="1" w:color="auto"/>
        </w:pBdr>
        <w:rPr>
          <w:b/>
        </w:rPr>
      </w:pPr>
      <w:r w:rsidRPr="0035791D">
        <w:rPr>
          <w:b/>
        </w:rPr>
        <w:t>Span 531</w:t>
      </w:r>
      <w:r w:rsidR="00655291">
        <w:rPr>
          <w:b/>
        </w:rPr>
        <w:t>8</w:t>
      </w:r>
      <w:r w:rsidR="0050685F" w:rsidRPr="0035791D">
        <w:rPr>
          <w:b/>
        </w:rPr>
        <w:tab/>
      </w:r>
      <w:r w:rsidR="0050685F" w:rsidRPr="0035791D">
        <w:rPr>
          <w:b/>
        </w:rPr>
        <w:tab/>
      </w:r>
      <w:r w:rsidR="003E325A">
        <w:rPr>
          <w:b/>
        </w:rPr>
        <w:t>Tuesdays</w:t>
      </w:r>
      <w:r w:rsidR="0064233E" w:rsidRPr="0035791D">
        <w:rPr>
          <w:b/>
        </w:rPr>
        <w:tab/>
      </w:r>
      <w:r w:rsidR="0064233E" w:rsidRPr="0035791D">
        <w:rPr>
          <w:b/>
        </w:rPr>
        <w:tab/>
        <w:t>5:</w:t>
      </w:r>
      <w:r w:rsidR="003E325A">
        <w:rPr>
          <w:b/>
        </w:rPr>
        <w:t>0</w:t>
      </w:r>
      <w:r w:rsidR="0064233E" w:rsidRPr="0035791D">
        <w:rPr>
          <w:b/>
        </w:rPr>
        <w:t>0-</w:t>
      </w:r>
      <w:r w:rsidR="003E325A">
        <w:rPr>
          <w:b/>
        </w:rPr>
        <w:t>7</w:t>
      </w:r>
      <w:r w:rsidR="0064233E" w:rsidRPr="0035791D">
        <w:rPr>
          <w:b/>
        </w:rPr>
        <w:t>:</w:t>
      </w:r>
      <w:r w:rsidR="003E325A">
        <w:rPr>
          <w:b/>
        </w:rPr>
        <w:t>5</w:t>
      </w:r>
      <w:r w:rsidR="0064233E" w:rsidRPr="0035791D">
        <w:rPr>
          <w:b/>
        </w:rPr>
        <w:t>0</w:t>
      </w:r>
      <w:r w:rsidR="00EB7202" w:rsidRPr="0035791D">
        <w:rPr>
          <w:b/>
        </w:rPr>
        <w:t xml:space="preserve"> PM </w:t>
      </w:r>
      <w:r w:rsidR="00EB7202" w:rsidRPr="0035791D">
        <w:rPr>
          <w:b/>
        </w:rPr>
        <w:tab/>
      </w:r>
      <w:r w:rsidR="00EF52A1" w:rsidRPr="0035791D">
        <w:rPr>
          <w:b/>
        </w:rPr>
        <w:t xml:space="preserve">CRN: </w:t>
      </w:r>
      <w:r w:rsidR="00371212" w:rsidRPr="00367079">
        <w:rPr>
          <w:b/>
        </w:rPr>
        <w:t>4062</w:t>
      </w:r>
      <w:r w:rsidR="00371212" w:rsidRPr="00367079">
        <w:rPr>
          <w:b/>
        </w:rPr>
        <w:t>4</w:t>
      </w:r>
      <w:r w:rsidR="00371212" w:rsidRPr="00367079">
        <w:rPr>
          <w:b/>
        </w:rPr>
        <w:t xml:space="preserve"> </w:t>
      </w:r>
      <w:r w:rsidR="00EF52A1" w:rsidRPr="0035791D">
        <w:rPr>
          <w:b/>
        </w:rPr>
        <w:t>(online)</w:t>
      </w:r>
    </w:p>
    <w:p w14:paraId="3C786A69" w14:textId="77777777" w:rsidR="008754A3" w:rsidRPr="00711437" w:rsidRDefault="0035791D" w:rsidP="008754A3">
      <w:pPr>
        <w:rPr>
          <w:color w:val="000000"/>
          <w:lang w:val="es-ES"/>
        </w:rPr>
      </w:pPr>
      <w:r w:rsidRPr="008754A3">
        <w:rPr>
          <w:b/>
          <w:lang w:val="es-ES"/>
        </w:rPr>
        <w:t>Descripción</w:t>
      </w:r>
      <w:r w:rsidR="00EB7202" w:rsidRPr="008754A3">
        <w:rPr>
          <w:b/>
          <w:lang w:val="es-ES"/>
        </w:rPr>
        <w:t>:</w:t>
      </w:r>
      <w:r w:rsidR="00AD0164" w:rsidRPr="008754A3">
        <w:rPr>
          <w:color w:val="000000"/>
          <w:lang w:val="es-ES"/>
        </w:rPr>
        <w:t xml:space="preserve"> </w:t>
      </w:r>
      <w:r w:rsidR="008754A3" w:rsidRPr="00711437">
        <w:rPr>
          <w:color w:val="000000"/>
          <w:lang w:val="es-ES"/>
        </w:rPr>
        <w:t>Este curso examina la investigación avanzada y la escritura profesional en español utilizando textos culturales, como la literatura, el periodismo y el cine. Los estudiantes aprenden a gestionar las exigencias de investigación y redacción de una tesis de posgrado, dominando la investigación bibliográfica, la síntesis de fuentes y la argumentación a través del manual de estilo MLA. Mediante ejercicios prácticos de composición, el programa perfecciona los estilos de redacción descriptiva, narrativa y analítica para fortalecer las habilidades avanzadas de análisis y redacción de los estudiantes en el campo laboral.</w:t>
      </w:r>
    </w:p>
    <w:p w14:paraId="4B9C970E" w14:textId="3189ACA5" w:rsidR="00367079" w:rsidRPr="00367079" w:rsidRDefault="008754A3" w:rsidP="00EF52A1">
      <w:pPr>
        <w:rPr>
          <w:color w:val="000000"/>
        </w:rPr>
      </w:pPr>
      <w:r w:rsidRPr="00746C9D">
        <w:rPr>
          <w:b/>
        </w:rPr>
        <w:t>Description</w:t>
      </w:r>
      <w:r w:rsidRPr="00746C9D">
        <w:rPr>
          <w:rStyle w:val="Strong"/>
          <w:bCs w:val="0"/>
        </w:rPr>
        <w:t>:</w:t>
      </w:r>
      <w:r w:rsidRPr="00746C9D">
        <w:rPr>
          <w:bCs/>
        </w:rPr>
        <w:t xml:space="preserve"> </w:t>
      </w:r>
      <w:r w:rsidR="00367079" w:rsidRPr="00711437">
        <w:rPr>
          <w:color w:val="000000"/>
        </w:rPr>
        <w:t>This course examines advanced research and professional writing in Spanish using cultural texts, such as literature, journalism, and film. Students learn to navigate the research and writing demands of a graduate thesis, mastering bibliographic research, source synthesis, and argumentation through the MLA style guide. Through practical composition exercises, these assignments refine descriptive, narrative, and analytical writing styles to prepare students for advanced analytical and writing tasks across the professional field.</w:t>
      </w:r>
    </w:p>
    <w:p w14:paraId="7B825B13" w14:textId="77777777" w:rsidR="008D3091" w:rsidRPr="00367079" w:rsidRDefault="008D3091" w:rsidP="00B356EE">
      <w:pPr>
        <w:rPr>
          <w:i/>
        </w:rPr>
      </w:pPr>
    </w:p>
    <w:p w14:paraId="1CFF1209" w14:textId="5FE9E268" w:rsidR="00DA03D2" w:rsidRPr="0035791D" w:rsidRDefault="0088245F" w:rsidP="00582666">
      <w:pPr>
        <w:pBdr>
          <w:top w:val="single" w:sz="4" w:space="0" w:color="auto" w:shadow="1"/>
          <w:left w:val="single" w:sz="4" w:space="4" w:color="auto" w:shadow="1"/>
          <w:bottom w:val="single" w:sz="4" w:space="1" w:color="auto" w:shadow="1"/>
          <w:right w:val="single" w:sz="4" w:space="4" w:color="auto" w:shadow="1"/>
        </w:pBdr>
        <w:shd w:val="clear" w:color="auto" w:fill="E0E0E0"/>
        <w:rPr>
          <w:b/>
          <w:i/>
        </w:rPr>
      </w:pPr>
      <w:r w:rsidRPr="0035791D">
        <w:rPr>
          <w:b/>
          <w:iCs/>
        </w:rPr>
        <w:t>(</w:t>
      </w:r>
      <w:r w:rsidR="00636999">
        <w:rPr>
          <w:b/>
          <w:iCs/>
        </w:rPr>
        <w:t>Spring</w:t>
      </w:r>
      <w:r w:rsidR="00EF0553" w:rsidRPr="0035791D">
        <w:rPr>
          <w:b/>
          <w:iCs/>
        </w:rPr>
        <w:t>)</w:t>
      </w:r>
      <w:r w:rsidR="00EF0553" w:rsidRPr="0035791D">
        <w:rPr>
          <w:b/>
          <w:i/>
        </w:rPr>
        <w:t xml:space="preserve"> </w:t>
      </w:r>
      <w:r w:rsidR="00BD5B52" w:rsidRPr="0035791D">
        <w:rPr>
          <w:b/>
        </w:rPr>
        <w:t>Spanish 53</w:t>
      </w:r>
      <w:r w:rsidR="00307D3E">
        <w:rPr>
          <w:b/>
        </w:rPr>
        <w:t>24</w:t>
      </w:r>
      <w:r w:rsidR="00EB7202" w:rsidRPr="0035791D">
        <w:rPr>
          <w:b/>
        </w:rPr>
        <w:t xml:space="preserve">: </w:t>
      </w:r>
      <w:r w:rsidR="00307D3E">
        <w:rPr>
          <w:b/>
          <w:i/>
          <w:iCs/>
        </w:rPr>
        <w:t>Applied Translation Methods</w:t>
      </w:r>
    </w:p>
    <w:p w14:paraId="6668BBEE" w14:textId="0DB42F68" w:rsidR="00A4587C" w:rsidRPr="0035791D" w:rsidRDefault="009A6B80" w:rsidP="000B0FAE">
      <w:pPr>
        <w:pBdr>
          <w:top w:val="single" w:sz="6" w:space="1" w:color="auto"/>
          <w:bottom w:val="single" w:sz="6" w:space="1" w:color="auto"/>
        </w:pBdr>
        <w:jc w:val="center"/>
        <w:rPr>
          <w:b/>
        </w:rPr>
      </w:pPr>
      <w:r w:rsidRPr="0035791D">
        <w:rPr>
          <w:b/>
          <w:bCs/>
          <w:color w:val="C00000"/>
        </w:rPr>
        <w:t>This course is offered online synchronous and in-person</w:t>
      </w:r>
    </w:p>
    <w:p w14:paraId="5AFE7E9D" w14:textId="56B6162D" w:rsidR="0064233E" w:rsidRPr="00746C9D" w:rsidRDefault="0050685F">
      <w:pPr>
        <w:pBdr>
          <w:top w:val="single" w:sz="6" w:space="1" w:color="auto"/>
          <w:bottom w:val="single" w:sz="6" w:space="1" w:color="auto"/>
        </w:pBdr>
        <w:rPr>
          <w:b/>
        </w:rPr>
      </w:pPr>
      <w:r w:rsidRPr="00746C9D">
        <w:rPr>
          <w:b/>
        </w:rPr>
        <w:t>Profes</w:t>
      </w:r>
      <w:r w:rsidR="00CC2DCC">
        <w:rPr>
          <w:b/>
        </w:rPr>
        <w:t>s</w:t>
      </w:r>
      <w:r w:rsidRPr="00746C9D">
        <w:rPr>
          <w:b/>
        </w:rPr>
        <w:t xml:space="preserve">or: </w:t>
      </w:r>
      <w:r w:rsidR="008B71E7" w:rsidRPr="00746C9D">
        <w:rPr>
          <w:b/>
        </w:rPr>
        <w:t>Dr.</w:t>
      </w:r>
      <w:r w:rsidR="001857C9" w:rsidRPr="00746C9D">
        <w:rPr>
          <w:b/>
        </w:rPr>
        <w:t xml:space="preserve"> </w:t>
      </w:r>
      <w:r w:rsidR="00CC2DCC">
        <w:rPr>
          <w:b/>
        </w:rPr>
        <w:t>Patrick</w:t>
      </w:r>
      <w:r w:rsidR="00746C9D" w:rsidRPr="00746C9D">
        <w:rPr>
          <w:b/>
        </w:rPr>
        <w:t xml:space="preserve"> </w:t>
      </w:r>
      <w:r w:rsidR="00CC2DCC">
        <w:rPr>
          <w:b/>
        </w:rPr>
        <w:t>Lawrence</w:t>
      </w:r>
      <w:r w:rsidR="00746C9D" w:rsidRPr="00746C9D">
        <w:rPr>
          <w:b/>
        </w:rPr>
        <w:t xml:space="preserve"> </w:t>
      </w:r>
      <w:r w:rsidR="00704440" w:rsidRPr="00746C9D">
        <w:rPr>
          <w:b/>
        </w:rPr>
        <w:t>(</w:t>
      </w:r>
      <w:r w:rsidR="00812163">
        <w:rPr>
          <w:b/>
          <w:color w:val="0070C0"/>
        </w:rPr>
        <w:t>vju33</w:t>
      </w:r>
      <w:r w:rsidR="003D5AF6" w:rsidRPr="00746C9D">
        <w:rPr>
          <w:b/>
          <w:color w:val="0070C0"/>
        </w:rPr>
        <w:t>@txstate.edu</w:t>
      </w:r>
      <w:r w:rsidR="00704440" w:rsidRPr="00746C9D">
        <w:rPr>
          <w:b/>
        </w:rPr>
        <w:t>)</w:t>
      </w:r>
      <w:r w:rsidR="00EF52A1" w:rsidRPr="00746C9D">
        <w:rPr>
          <w:b/>
        </w:rPr>
        <w:tab/>
      </w:r>
      <w:r w:rsidR="00812163">
        <w:rPr>
          <w:b/>
        </w:rPr>
        <w:tab/>
      </w:r>
      <w:r w:rsidR="00EF52A1" w:rsidRPr="00746C9D">
        <w:rPr>
          <w:b/>
        </w:rPr>
        <w:t xml:space="preserve">CRN: </w:t>
      </w:r>
      <w:r w:rsidR="00753962">
        <w:rPr>
          <w:b/>
        </w:rPr>
        <w:t>36582</w:t>
      </w:r>
      <w:r w:rsidR="00582666" w:rsidRPr="00746C9D">
        <w:rPr>
          <w:b/>
        </w:rPr>
        <w:t xml:space="preserve"> </w:t>
      </w:r>
      <w:r w:rsidR="00EF52A1" w:rsidRPr="00746C9D">
        <w:rPr>
          <w:b/>
        </w:rPr>
        <w:t>(in-person)</w:t>
      </w:r>
    </w:p>
    <w:p w14:paraId="704C2F1D" w14:textId="29695CEB" w:rsidR="00234F9F" w:rsidRPr="0035791D" w:rsidRDefault="00BD5B52" w:rsidP="006900DB">
      <w:pPr>
        <w:pBdr>
          <w:top w:val="single" w:sz="6" w:space="1" w:color="auto"/>
          <w:bottom w:val="single" w:sz="6" w:space="1" w:color="auto"/>
        </w:pBdr>
        <w:rPr>
          <w:b/>
        </w:rPr>
      </w:pPr>
      <w:r w:rsidRPr="0035791D">
        <w:rPr>
          <w:b/>
        </w:rPr>
        <w:t>Span 53</w:t>
      </w:r>
      <w:r w:rsidR="00746C9D">
        <w:rPr>
          <w:b/>
        </w:rPr>
        <w:t>24</w:t>
      </w:r>
      <w:r w:rsidR="00EB7202" w:rsidRPr="0035791D">
        <w:rPr>
          <w:b/>
        </w:rPr>
        <w:tab/>
      </w:r>
      <w:r w:rsidR="00EB3D17" w:rsidRPr="0035791D">
        <w:rPr>
          <w:b/>
        </w:rPr>
        <w:t xml:space="preserve"> </w:t>
      </w:r>
      <w:r w:rsidR="00EB3D17" w:rsidRPr="0035791D">
        <w:rPr>
          <w:b/>
        </w:rPr>
        <w:tab/>
      </w:r>
      <w:r w:rsidR="00830633">
        <w:rPr>
          <w:b/>
        </w:rPr>
        <w:t>Mondays</w:t>
      </w:r>
      <w:r w:rsidR="00EB7202" w:rsidRPr="0035791D">
        <w:rPr>
          <w:b/>
        </w:rPr>
        <w:tab/>
      </w:r>
      <w:r w:rsidR="00EB3D17" w:rsidRPr="0035791D">
        <w:rPr>
          <w:b/>
        </w:rPr>
        <w:tab/>
      </w:r>
      <w:r w:rsidR="00EB7202" w:rsidRPr="0035791D">
        <w:rPr>
          <w:b/>
        </w:rPr>
        <w:t>5:</w:t>
      </w:r>
      <w:r w:rsidR="00830633">
        <w:rPr>
          <w:b/>
        </w:rPr>
        <w:t>0</w:t>
      </w:r>
      <w:r w:rsidR="00EB7202" w:rsidRPr="0035791D">
        <w:rPr>
          <w:b/>
        </w:rPr>
        <w:t>0-</w:t>
      </w:r>
      <w:r w:rsidR="00830633">
        <w:rPr>
          <w:b/>
        </w:rPr>
        <w:t>7</w:t>
      </w:r>
      <w:r w:rsidR="00EB7202" w:rsidRPr="0035791D">
        <w:rPr>
          <w:b/>
        </w:rPr>
        <w:t>:</w:t>
      </w:r>
      <w:r w:rsidR="00830633">
        <w:rPr>
          <w:b/>
        </w:rPr>
        <w:t>5</w:t>
      </w:r>
      <w:r w:rsidR="00EB7202" w:rsidRPr="0035791D">
        <w:rPr>
          <w:b/>
        </w:rPr>
        <w:t>0 PM</w:t>
      </w:r>
      <w:r w:rsidR="00EF52A1" w:rsidRPr="0035791D">
        <w:rPr>
          <w:b/>
        </w:rPr>
        <w:tab/>
      </w:r>
      <w:r w:rsidR="00EF52A1" w:rsidRPr="0035791D">
        <w:rPr>
          <w:b/>
        </w:rPr>
        <w:tab/>
        <w:t xml:space="preserve">CRN: </w:t>
      </w:r>
      <w:r w:rsidR="00753962">
        <w:rPr>
          <w:b/>
        </w:rPr>
        <w:t>3658</w:t>
      </w:r>
      <w:r w:rsidR="00753962">
        <w:rPr>
          <w:b/>
        </w:rPr>
        <w:t xml:space="preserve">3 </w:t>
      </w:r>
      <w:r w:rsidR="00EF52A1" w:rsidRPr="0035791D">
        <w:rPr>
          <w:b/>
        </w:rPr>
        <w:t>(online)</w:t>
      </w:r>
    </w:p>
    <w:p w14:paraId="2C508D5A" w14:textId="77777777" w:rsidR="00F27414" w:rsidRPr="00100C9E" w:rsidRDefault="0035791D" w:rsidP="00F27414">
      <w:pPr>
        <w:rPr>
          <w:color w:val="000000"/>
        </w:rPr>
      </w:pPr>
      <w:r w:rsidRPr="00100C9E">
        <w:rPr>
          <w:b/>
        </w:rPr>
        <w:t>Descrip</w:t>
      </w:r>
      <w:r w:rsidR="00746C9D" w:rsidRPr="00100C9E">
        <w:rPr>
          <w:b/>
        </w:rPr>
        <w:t>tion</w:t>
      </w:r>
      <w:r w:rsidR="0070660F" w:rsidRPr="00100C9E">
        <w:rPr>
          <w:rStyle w:val="Strong"/>
          <w:bCs w:val="0"/>
        </w:rPr>
        <w:t>:</w:t>
      </w:r>
      <w:r w:rsidR="0070660F" w:rsidRPr="00100C9E">
        <w:rPr>
          <w:bCs/>
        </w:rPr>
        <w:t xml:space="preserve"> </w:t>
      </w:r>
      <w:r w:rsidR="00F27414" w:rsidRPr="00100C9E">
        <w:rPr>
          <w:color w:val="000000"/>
        </w:rPr>
        <w:t>This course introduces students to the foundations and principles of Spanish–English translation and their application across a variety of professional and colloquial contexts. Students will examine key translation methodologies and technologies, terminology management, and other professional tools and techniques used to maintain accuracy, clarity, and meaning across languages. The course will also approach translation from a sociolinguistic lens, exploring how dialectal variation, register, idiomatic expressions, and notions of standard language can shape translation choices. We will also consider topics related to Spanish in the United States and Spanish–English language contact. Throughout the semester, students will translate authentic materials drawn from healthcare, business, law, media, advertising, popular culture, signage, and internet culture, allowing them to compare translation practices across different fields, audiences, and registers. Translation exercises and interactive workshops throughout the semester will culminate in a final translation project developed in stages.</w:t>
      </w:r>
    </w:p>
    <w:p w14:paraId="294B8A4B" w14:textId="77777777" w:rsidR="00F27414" w:rsidRPr="00DA4399" w:rsidRDefault="00F27414" w:rsidP="00F27414">
      <w:pPr>
        <w:rPr>
          <w:rFonts w:ascii="Aptos" w:hAnsi="Aptos"/>
          <w:color w:val="000000"/>
          <w:lang w:val="es-ES"/>
        </w:rPr>
      </w:pPr>
      <w:r w:rsidRPr="00DA4399">
        <w:rPr>
          <w:rFonts w:ascii="Aptos" w:hAnsi="Aptos"/>
          <w:b/>
          <w:bCs/>
          <w:color w:val="000000"/>
          <w:lang w:val="es-ES"/>
        </w:rPr>
        <w:t>Textos de apoyo:</w:t>
      </w:r>
    </w:p>
    <w:p w14:paraId="7D3EDDC7" w14:textId="77777777" w:rsidR="000A5A03" w:rsidRDefault="00F27414" w:rsidP="000A5A03">
      <w:pPr>
        <w:pStyle w:val="ListParagraph"/>
        <w:numPr>
          <w:ilvl w:val="0"/>
          <w:numId w:val="4"/>
        </w:numPr>
        <w:spacing w:line="240" w:lineRule="auto"/>
        <w:rPr>
          <w:rFonts w:ascii="Aptos" w:hAnsi="Aptos"/>
          <w:color w:val="000000"/>
        </w:rPr>
      </w:pPr>
      <w:r w:rsidRPr="000A5A03">
        <w:rPr>
          <w:rFonts w:ascii="Aptos" w:hAnsi="Aptos"/>
          <w:color w:val="000000"/>
          <w:lang w:val="es-ES"/>
        </w:rPr>
        <w:t xml:space="preserve">Colina, Sonia. </w:t>
      </w:r>
      <w:r w:rsidRPr="000A5A03">
        <w:rPr>
          <w:rFonts w:ascii="Aptos" w:hAnsi="Aptos"/>
          <w:color w:val="000000"/>
        </w:rPr>
        <w:t>(2025). </w:t>
      </w:r>
      <w:r w:rsidRPr="000A5A03">
        <w:rPr>
          <w:rFonts w:ascii="Aptos" w:hAnsi="Aptos"/>
          <w:i/>
          <w:iCs/>
          <w:color w:val="000000"/>
        </w:rPr>
        <w:t>Fundamentals of Translation</w:t>
      </w:r>
      <w:r w:rsidRPr="000A5A03">
        <w:rPr>
          <w:rFonts w:ascii="Aptos" w:hAnsi="Aptos"/>
          <w:color w:val="000000"/>
        </w:rPr>
        <w:t> (2nd ed.). Cambridge University Press.</w:t>
      </w:r>
    </w:p>
    <w:p w14:paraId="231B127C" w14:textId="3CBEC2AB" w:rsidR="000B2A20" w:rsidRPr="000A5A03" w:rsidRDefault="00F27414" w:rsidP="000A5A03">
      <w:pPr>
        <w:pStyle w:val="ListParagraph"/>
        <w:numPr>
          <w:ilvl w:val="0"/>
          <w:numId w:val="4"/>
        </w:numPr>
        <w:spacing w:line="240" w:lineRule="auto"/>
        <w:rPr>
          <w:rFonts w:ascii="Aptos" w:hAnsi="Aptos"/>
          <w:color w:val="000000"/>
        </w:rPr>
      </w:pPr>
      <w:r w:rsidRPr="000A5A03">
        <w:rPr>
          <w:rFonts w:ascii="Aptos" w:hAnsi="Aptos"/>
          <w:color w:val="000000"/>
        </w:rPr>
        <w:t>Attig, Remy. (2024). </w:t>
      </w:r>
      <w:r w:rsidRPr="000A5A03">
        <w:rPr>
          <w:rFonts w:ascii="Aptos" w:hAnsi="Aptos"/>
          <w:i/>
          <w:iCs/>
          <w:color w:val="000000"/>
        </w:rPr>
        <w:t>Creative Translation for Real-World Contexts: English ↔ Spanish</w:t>
      </w:r>
      <w:r w:rsidRPr="000A5A03">
        <w:rPr>
          <w:rFonts w:ascii="Aptos" w:hAnsi="Aptos"/>
          <w:color w:val="000000"/>
        </w:rPr>
        <w:t>. Bowling Green State University. Open Educational Resource.</w:t>
      </w:r>
    </w:p>
    <w:p w14:paraId="6265ECE7" w14:textId="4BC7ED7B" w:rsidR="00A4587C" w:rsidRPr="00746C9D" w:rsidRDefault="006E2D72" w:rsidP="00A4587C">
      <w:pPr>
        <w:rPr>
          <w:u w:val="single"/>
        </w:rPr>
      </w:pPr>
      <w:r w:rsidRPr="00746C9D">
        <w:rPr>
          <w:u w:val="single"/>
        </w:rPr>
        <w:tab/>
      </w:r>
      <w:r w:rsidRPr="00746C9D">
        <w:rPr>
          <w:u w:val="single"/>
        </w:rPr>
        <w:tab/>
      </w:r>
      <w:r w:rsidRPr="00746C9D">
        <w:rPr>
          <w:u w:val="single"/>
        </w:rPr>
        <w:tab/>
      </w:r>
      <w:r w:rsidRPr="00746C9D">
        <w:rPr>
          <w:u w:val="single"/>
        </w:rPr>
        <w:tab/>
      </w:r>
      <w:r w:rsidRPr="00746C9D">
        <w:rPr>
          <w:u w:val="single"/>
        </w:rPr>
        <w:tab/>
      </w:r>
      <w:r w:rsidRPr="00746C9D">
        <w:rPr>
          <w:u w:val="single"/>
        </w:rPr>
        <w:tab/>
      </w:r>
      <w:r w:rsidRPr="00746C9D">
        <w:rPr>
          <w:u w:val="single"/>
        </w:rPr>
        <w:tab/>
      </w:r>
      <w:r w:rsidRPr="00746C9D">
        <w:rPr>
          <w:u w:val="single"/>
        </w:rPr>
        <w:tab/>
      </w:r>
      <w:r w:rsidRPr="00746C9D">
        <w:rPr>
          <w:u w:val="single"/>
        </w:rPr>
        <w:tab/>
      </w:r>
      <w:r w:rsidRPr="00746C9D">
        <w:rPr>
          <w:u w:val="single"/>
        </w:rPr>
        <w:tab/>
      </w:r>
    </w:p>
    <w:p w14:paraId="1E205675" w14:textId="257A5B66" w:rsidR="00DE672F" w:rsidRPr="0035791D" w:rsidRDefault="00E47DAF" w:rsidP="00A4587C">
      <w:pPr>
        <w:rPr>
          <w:i/>
        </w:rPr>
      </w:pPr>
      <w:r w:rsidRPr="0035791D">
        <w:rPr>
          <w:i/>
        </w:rPr>
        <w:t xml:space="preserve">Please contact Dr. </w:t>
      </w:r>
      <w:r w:rsidR="0070660F" w:rsidRPr="0035791D">
        <w:rPr>
          <w:i/>
        </w:rPr>
        <w:t>Agustín Cuadrado</w:t>
      </w:r>
      <w:r w:rsidRPr="0035791D">
        <w:rPr>
          <w:i/>
        </w:rPr>
        <w:t xml:space="preserve"> at</w:t>
      </w:r>
      <w:r w:rsidR="0070660F" w:rsidRPr="0035791D">
        <w:rPr>
          <w:i/>
        </w:rPr>
        <w:t xml:space="preserve"> </w:t>
      </w:r>
      <w:hyperlink r:id="rId8" w:history="1">
        <w:r w:rsidR="0070660F" w:rsidRPr="0035791D">
          <w:rPr>
            <w:rStyle w:val="Hyperlink"/>
            <w:i/>
          </w:rPr>
          <w:t>ac41@txstate.edu</w:t>
        </w:r>
      </w:hyperlink>
      <w:r w:rsidR="0070660F" w:rsidRPr="0035791D">
        <w:rPr>
          <w:i/>
        </w:rPr>
        <w:t xml:space="preserve"> i</w:t>
      </w:r>
      <w:r w:rsidR="00021BF3" w:rsidRPr="0035791D">
        <w:rPr>
          <w:i/>
        </w:rPr>
        <w:t>f you have any advising questions</w:t>
      </w:r>
      <w:r w:rsidR="0050685F" w:rsidRPr="0035791D">
        <w:rPr>
          <w:i/>
        </w:rPr>
        <w:t xml:space="preserve">. </w:t>
      </w:r>
    </w:p>
    <w:p w14:paraId="7B59C833" w14:textId="48A5DF37" w:rsidR="00CD154A" w:rsidRPr="0035791D" w:rsidRDefault="006900DB">
      <w:pPr>
        <w:rPr>
          <w:u w:val="single"/>
        </w:rPr>
      </w:pPr>
      <w:r w:rsidRPr="0035791D">
        <w:rPr>
          <w:i/>
        </w:rPr>
        <w:t>*</w:t>
      </w:r>
      <w:r w:rsidR="0050685F" w:rsidRPr="0035791D">
        <w:rPr>
          <w:i/>
        </w:rPr>
        <w:t xml:space="preserve">For questions about specific course content, please contact </w:t>
      </w:r>
      <w:r w:rsidR="00704440" w:rsidRPr="0035791D">
        <w:rPr>
          <w:i/>
        </w:rPr>
        <w:t xml:space="preserve">the </w:t>
      </w:r>
      <w:r w:rsidR="0050685F" w:rsidRPr="0035791D">
        <w:rPr>
          <w:i/>
        </w:rPr>
        <w:t>listed professors directly</w:t>
      </w:r>
      <w:r w:rsidR="00E47DAF" w:rsidRPr="0035791D">
        <w:rPr>
          <w:i/>
        </w:rPr>
        <w:t>.</w:t>
      </w:r>
    </w:p>
    <w:sectPr w:rsidR="00CD154A" w:rsidRPr="0035791D" w:rsidSect="006E4FF7">
      <w:pgSz w:w="12240" w:h="20160"/>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C342F8"/>
    <w:multiLevelType w:val="hybridMultilevel"/>
    <w:tmpl w:val="F12E1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1E7F3D"/>
    <w:multiLevelType w:val="hybridMultilevel"/>
    <w:tmpl w:val="27BEF4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A6A01D5"/>
    <w:multiLevelType w:val="hybridMultilevel"/>
    <w:tmpl w:val="5D9CBA66"/>
    <w:lvl w:ilvl="0" w:tplc="0694A6D2">
      <w:numFmt w:val="bullet"/>
      <w:lvlText w:val=""/>
      <w:lvlJc w:val="left"/>
      <w:pPr>
        <w:ind w:left="1080" w:hanging="360"/>
      </w:pPr>
      <w:rPr>
        <w:rFonts w:ascii="Symbol" w:eastAsia="Cambria" w:hAnsi="Symbol" w:cs="Times New Roman" w:hint="default"/>
      </w:rPr>
    </w:lvl>
    <w:lvl w:ilvl="1" w:tplc="04090003" w:tentative="1">
      <w:start w:val="1"/>
      <w:numFmt w:val="bullet"/>
      <w:lvlText w:val="o"/>
      <w:lvlJc w:val="left"/>
      <w:pPr>
        <w:ind w:left="1800" w:hanging="360"/>
      </w:pPr>
      <w:rPr>
        <w:rFonts w:ascii="Courier New" w:hAnsi="Courier New"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Wingdings"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Wingdings"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51D7DE8"/>
    <w:multiLevelType w:val="multilevel"/>
    <w:tmpl w:val="22DCAE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33498152">
    <w:abstractNumId w:val="2"/>
  </w:num>
  <w:num w:numId="2" w16cid:durableId="1843163125">
    <w:abstractNumId w:val="3"/>
  </w:num>
  <w:num w:numId="3" w16cid:durableId="1735926132">
    <w:abstractNumId w:val="0"/>
  </w:num>
  <w:num w:numId="4" w16cid:durableId="120366420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34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E6B"/>
    <w:rsid w:val="00011E44"/>
    <w:rsid w:val="00016A37"/>
    <w:rsid w:val="00021BF3"/>
    <w:rsid w:val="00026FB4"/>
    <w:rsid w:val="0004104D"/>
    <w:rsid w:val="000421B9"/>
    <w:rsid w:val="000428DB"/>
    <w:rsid w:val="00061892"/>
    <w:rsid w:val="0006632A"/>
    <w:rsid w:val="0008206C"/>
    <w:rsid w:val="000A5232"/>
    <w:rsid w:val="000A5A03"/>
    <w:rsid w:val="000B0FAE"/>
    <w:rsid w:val="000B2A20"/>
    <w:rsid w:val="000C2BFA"/>
    <w:rsid w:val="000E5809"/>
    <w:rsid w:val="000F124F"/>
    <w:rsid w:val="00100C9E"/>
    <w:rsid w:val="00113BAE"/>
    <w:rsid w:val="00136322"/>
    <w:rsid w:val="00136488"/>
    <w:rsid w:val="001513DF"/>
    <w:rsid w:val="00160F0F"/>
    <w:rsid w:val="001729D1"/>
    <w:rsid w:val="001857C9"/>
    <w:rsid w:val="001966B6"/>
    <w:rsid w:val="001B3D54"/>
    <w:rsid w:val="001C15B9"/>
    <w:rsid w:val="001C3F51"/>
    <w:rsid w:val="001D6AD1"/>
    <w:rsid w:val="001E2885"/>
    <w:rsid w:val="001E297D"/>
    <w:rsid w:val="001E3A50"/>
    <w:rsid w:val="0023175F"/>
    <w:rsid w:val="00234F9F"/>
    <w:rsid w:val="00236630"/>
    <w:rsid w:val="00243FE3"/>
    <w:rsid w:val="00272B38"/>
    <w:rsid w:val="002813C1"/>
    <w:rsid w:val="00296524"/>
    <w:rsid w:val="002A5EE3"/>
    <w:rsid w:val="002B1403"/>
    <w:rsid w:val="002B1DE2"/>
    <w:rsid w:val="002B297C"/>
    <w:rsid w:val="002B7E87"/>
    <w:rsid w:val="002E6FF0"/>
    <w:rsid w:val="00307D3E"/>
    <w:rsid w:val="00317C2E"/>
    <w:rsid w:val="003208C3"/>
    <w:rsid w:val="00321115"/>
    <w:rsid w:val="00331B91"/>
    <w:rsid w:val="00351A6D"/>
    <w:rsid w:val="00354813"/>
    <w:rsid w:val="0035791D"/>
    <w:rsid w:val="00367079"/>
    <w:rsid w:val="00371212"/>
    <w:rsid w:val="003B6DD0"/>
    <w:rsid w:val="003D1C59"/>
    <w:rsid w:val="003D2D7C"/>
    <w:rsid w:val="003D53CF"/>
    <w:rsid w:val="003D5AF6"/>
    <w:rsid w:val="003E325A"/>
    <w:rsid w:val="003E7859"/>
    <w:rsid w:val="0040084D"/>
    <w:rsid w:val="00411781"/>
    <w:rsid w:val="0042420A"/>
    <w:rsid w:val="0043548B"/>
    <w:rsid w:val="00441FBD"/>
    <w:rsid w:val="004472C4"/>
    <w:rsid w:val="004560C5"/>
    <w:rsid w:val="00461127"/>
    <w:rsid w:val="004A3366"/>
    <w:rsid w:val="004D5ACB"/>
    <w:rsid w:val="004E09F4"/>
    <w:rsid w:val="004F0DE9"/>
    <w:rsid w:val="00502C2D"/>
    <w:rsid w:val="0050685F"/>
    <w:rsid w:val="00545F51"/>
    <w:rsid w:val="00582666"/>
    <w:rsid w:val="00583556"/>
    <w:rsid w:val="00585AF0"/>
    <w:rsid w:val="005B69B0"/>
    <w:rsid w:val="005B7B34"/>
    <w:rsid w:val="005D5F1F"/>
    <w:rsid w:val="00605CB5"/>
    <w:rsid w:val="00634D66"/>
    <w:rsid w:val="00636999"/>
    <w:rsid w:val="006370A3"/>
    <w:rsid w:val="0064233E"/>
    <w:rsid w:val="00645B76"/>
    <w:rsid w:val="00650A11"/>
    <w:rsid w:val="00655291"/>
    <w:rsid w:val="00683E5E"/>
    <w:rsid w:val="006900DB"/>
    <w:rsid w:val="0069385B"/>
    <w:rsid w:val="006B1868"/>
    <w:rsid w:val="006E2D72"/>
    <w:rsid w:val="006E4FF7"/>
    <w:rsid w:val="007006E0"/>
    <w:rsid w:val="00702C17"/>
    <w:rsid w:val="00704440"/>
    <w:rsid w:val="0070660F"/>
    <w:rsid w:val="00746C9D"/>
    <w:rsid w:val="00753962"/>
    <w:rsid w:val="00774379"/>
    <w:rsid w:val="00774FA3"/>
    <w:rsid w:val="00796056"/>
    <w:rsid w:val="007969B3"/>
    <w:rsid w:val="007A2FEB"/>
    <w:rsid w:val="007A64F4"/>
    <w:rsid w:val="007B3F5B"/>
    <w:rsid w:val="007B4D1F"/>
    <w:rsid w:val="007F6FEE"/>
    <w:rsid w:val="00807717"/>
    <w:rsid w:val="00811D5B"/>
    <w:rsid w:val="00812163"/>
    <w:rsid w:val="008150C1"/>
    <w:rsid w:val="00830633"/>
    <w:rsid w:val="0083214B"/>
    <w:rsid w:val="00840BDD"/>
    <w:rsid w:val="00860009"/>
    <w:rsid w:val="00870F21"/>
    <w:rsid w:val="008754A3"/>
    <w:rsid w:val="00875F75"/>
    <w:rsid w:val="0087649E"/>
    <w:rsid w:val="00881464"/>
    <w:rsid w:val="0088245F"/>
    <w:rsid w:val="00895164"/>
    <w:rsid w:val="008B56F9"/>
    <w:rsid w:val="008B71E7"/>
    <w:rsid w:val="008C2AC6"/>
    <w:rsid w:val="008D080C"/>
    <w:rsid w:val="008D3091"/>
    <w:rsid w:val="008D7F3E"/>
    <w:rsid w:val="008E3683"/>
    <w:rsid w:val="00900E4D"/>
    <w:rsid w:val="0091758B"/>
    <w:rsid w:val="009333F5"/>
    <w:rsid w:val="009573F8"/>
    <w:rsid w:val="009618D8"/>
    <w:rsid w:val="009678DC"/>
    <w:rsid w:val="009A0DFD"/>
    <w:rsid w:val="009A6B80"/>
    <w:rsid w:val="009C60F2"/>
    <w:rsid w:val="009D1AAF"/>
    <w:rsid w:val="009D6682"/>
    <w:rsid w:val="009F228F"/>
    <w:rsid w:val="00A009A4"/>
    <w:rsid w:val="00A05379"/>
    <w:rsid w:val="00A4587C"/>
    <w:rsid w:val="00A510A3"/>
    <w:rsid w:val="00A513BE"/>
    <w:rsid w:val="00A931C4"/>
    <w:rsid w:val="00AB452C"/>
    <w:rsid w:val="00AD0164"/>
    <w:rsid w:val="00B054B6"/>
    <w:rsid w:val="00B228A0"/>
    <w:rsid w:val="00B27A98"/>
    <w:rsid w:val="00B356EE"/>
    <w:rsid w:val="00B40897"/>
    <w:rsid w:val="00B47B0D"/>
    <w:rsid w:val="00B65775"/>
    <w:rsid w:val="00B7538E"/>
    <w:rsid w:val="00B9673C"/>
    <w:rsid w:val="00B975B4"/>
    <w:rsid w:val="00B97E2C"/>
    <w:rsid w:val="00BA086F"/>
    <w:rsid w:val="00BA1C1C"/>
    <w:rsid w:val="00BB5A11"/>
    <w:rsid w:val="00BD5B52"/>
    <w:rsid w:val="00BF7E88"/>
    <w:rsid w:val="00C334B6"/>
    <w:rsid w:val="00C4437D"/>
    <w:rsid w:val="00C50473"/>
    <w:rsid w:val="00C957B6"/>
    <w:rsid w:val="00CC2DCC"/>
    <w:rsid w:val="00CD154A"/>
    <w:rsid w:val="00CD55D4"/>
    <w:rsid w:val="00D00D0C"/>
    <w:rsid w:val="00D12B22"/>
    <w:rsid w:val="00D34B79"/>
    <w:rsid w:val="00D4411E"/>
    <w:rsid w:val="00DA03D2"/>
    <w:rsid w:val="00DB2CD8"/>
    <w:rsid w:val="00DC2B01"/>
    <w:rsid w:val="00DE672F"/>
    <w:rsid w:val="00DF1D5B"/>
    <w:rsid w:val="00DF338C"/>
    <w:rsid w:val="00E0170E"/>
    <w:rsid w:val="00E02E91"/>
    <w:rsid w:val="00E1285C"/>
    <w:rsid w:val="00E2094E"/>
    <w:rsid w:val="00E24E6B"/>
    <w:rsid w:val="00E46C5C"/>
    <w:rsid w:val="00E47DAF"/>
    <w:rsid w:val="00E66C93"/>
    <w:rsid w:val="00E7262A"/>
    <w:rsid w:val="00E7574D"/>
    <w:rsid w:val="00E8171E"/>
    <w:rsid w:val="00E82695"/>
    <w:rsid w:val="00E95CCF"/>
    <w:rsid w:val="00EB3D17"/>
    <w:rsid w:val="00EB7202"/>
    <w:rsid w:val="00EE2B92"/>
    <w:rsid w:val="00EF0553"/>
    <w:rsid w:val="00EF52A1"/>
    <w:rsid w:val="00F27414"/>
    <w:rsid w:val="00F344F5"/>
    <w:rsid w:val="00F717EC"/>
    <w:rsid w:val="00FA3A17"/>
    <w:rsid w:val="00FB16D6"/>
    <w:rsid w:val="00FB7155"/>
    <w:rsid w:val="00FC1AC8"/>
  </w:rsids>
  <m:mathPr>
    <m:mathFont m:val="Cambria Math"/>
    <m:brkBin m:val="before"/>
    <m:brkBinSub m:val="--"/>
    <m:smallFrac m:val="0"/>
    <m:dispDef m:val="0"/>
    <m:lMargin m:val="0"/>
    <m:rMargin m:val="0"/>
    <m:defJc m:val="centerGroup"/>
    <m:wrapRight/>
    <m:intLim m:val="subSup"/>
    <m:naryLim m:val="subSup"/>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F430CE7"/>
  <w15:chartTrackingRefBased/>
  <w15:docId w15:val="{5FD91BF8-4162-4CCE-8C00-06A6A70D8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B80"/>
    <w:rPr>
      <w:sz w:val="24"/>
      <w:szCs w:val="24"/>
    </w:rPr>
  </w:style>
  <w:style w:type="paragraph" w:styleId="Heading4">
    <w:name w:val="heading 4"/>
    <w:basedOn w:val="Normal"/>
    <w:next w:val="Normal"/>
    <w:link w:val="Heading4Char"/>
    <w:uiPriority w:val="9"/>
    <w:unhideWhenUsed/>
    <w:qFormat/>
    <w:rsid w:val="001B3D54"/>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0568BC"/>
    <w:pPr>
      <w:spacing w:before="100" w:beforeAutospacing="1" w:after="100" w:afterAutospacing="1"/>
    </w:pPr>
  </w:style>
  <w:style w:type="paragraph" w:customStyle="1" w:styleId="ColorfulList-Accent11">
    <w:name w:val="Colorful List - Accent 11"/>
    <w:basedOn w:val="Normal"/>
    <w:uiPriority w:val="34"/>
    <w:qFormat/>
    <w:rsid w:val="005156A8"/>
    <w:pPr>
      <w:spacing w:after="200" w:line="276" w:lineRule="auto"/>
      <w:ind w:left="720"/>
      <w:contextualSpacing/>
    </w:pPr>
    <w:rPr>
      <w:rFonts w:ascii="Cambria" w:eastAsia="Cambria" w:hAnsi="Cambria"/>
      <w:sz w:val="22"/>
      <w:szCs w:val="22"/>
    </w:rPr>
  </w:style>
  <w:style w:type="character" w:styleId="Hyperlink">
    <w:name w:val="Hyperlink"/>
    <w:uiPriority w:val="99"/>
    <w:unhideWhenUsed/>
    <w:rsid w:val="00605CB5"/>
    <w:rPr>
      <w:color w:val="0000FF"/>
      <w:u w:val="single"/>
    </w:rPr>
  </w:style>
  <w:style w:type="character" w:styleId="UnresolvedMention">
    <w:name w:val="Unresolved Mention"/>
    <w:uiPriority w:val="99"/>
    <w:semiHidden/>
    <w:unhideWhenUsed/>
    <w:rsid w:val="00A513BE"/>
    <w:rPr>
      <w:color w:val="605E5C"/>
      <w:shd w:val="clear" w:color="auto" w:fill="E1DFDD"/>
    </w:rPr>
  </w:style>
  <w:style w:type="character" w:customStyle="1" w:styleId="medium-font">
    <w:name w:val="medium-font"/>
    <w:rsid w:val="00B356EE"/>
  </w:style>
  <w:style w:type="paragraph" w:styleId="ListParagraph">
    <w:name w:val="List Paragraph"/>
    <w:basedOn w:val="Normal"/>
    <w:uiPriority w:val="34"/>
    <w:qFormat/>
    <w:rsid w:val="00B356EE"/>
    <w:pPr>
      <w:spacing w:line="480" w:lineRule="auto"/>
      <w:ind w:left="720"/>
      <w:contextualSpacing/>
    </w:pPr>
    <w:rPr>
      <w:sz w:val="22"/>
      <w:szCs w:val="22"/>
    </w:rPr>
  </w:style>
  <w:style w:type="character" w:customStyle="1" w:styleId="xxxxxxxapple-converted-space">
    <w:name w:val="x_x_x_x_x_x_x_apple-converted-space"/>
    <w:basedOn w:val="DefaultParagraphFont"/>
    <w:rsid w:val="007F6FEE"/>
  </w:style>
  <w:style w:type="character" w:customStyle="1" w:styleId="Heading4Char">
    <w:name w:val="Heading 4 Char"/>
    <w:link w:val="Heading4"/>
    <w:uiPriority w:val="9"/>
    <w:rsid w:val="001B3D54"/>
    <w:rPr>
      <w:rFonts w:ascii="Calibri" w:eastAsia="Times New Roman" w:hAnsi="Calibri" w:cs="Times New Roman"/>
      <w:b/>
      <w:bCs/>
      <w:sz w:val="28"/>
      <w:szCs w:val="28"/>
    </w:rPr>
  </w:style>
  <w:style w:type="character" w:styleId="FootnoteReference">
    <w:name w:val="footnote reference"/>
    <w:uiPriority w:val="99"/>
    <w:semiHidden/>
    <w:rsid w:val="00B9673C"/>
    <w:rPr>
      <w:rFonts w:cs="Times New Roman"/>
      <w:vertAlign w:val="superscript"/>
    </w:rPr>
  </w:style>
  <w:style w:type="character" w:styleId="Strong">
    <w:name w:val="Strong"/>
    <w:basedOn w:val="DefaultParagraphFont"/>
    <w:uiPriority w:val="22"/>
    <w:qFormat/>
    <w:rsid w:val="0070660F"/>
    <w:rPr>
      <w:b/>
      <w:bCs/>
    </w:rPr>
  </w:style>
  <w:style w:type="character" w:customStyle="1" w:styleId="apple-converted-space">
    <w:name w:val="apple-converted-space"/>
    <w:basedOn w:val="DefaultParagraphFont"/>
    <w:rsid w:val="00CD154A"/>
  </w:style>
  <w:style w:type="character" w:styleId="Emphasis">
    <w:name w:val="Emphasis"/>
    <w:basedOn w:val="DefaultParagraphFont"/>
    <w:uiPriority w:val="20"/>
    <w:qFormat/>
    <w:rsid w:val="00CD15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8958513">
      <w:bodyDiv w:val="1"/>
      <w:marLeft w:val="0"/>
      <w:marRight w:val="0"/>
      <w:marTop w:val="0"/>
      <w:marBottom w:val="0"/>
      <w:divBdr>
        <w:top w:val="none" w:sz="0" w:space="0" w:color="auto"/>
        <w:left w:val="none" w:sz="0" w:space="0" w:color="auto"/>
        <w:bottom w:val="none" w:sz="0" w:space="0" w:color="auto"/>
        <w:right w:val="none" w:sz="0" w:space="0" w:color="auto"/>
      </w:divBdr>
      <w:divsChild>
        <w:div w:id="1213809268">
          <w:marLeft w:val="0"/>
          <w:marRight w:val="0"/>
          <w:marTop w:val="0"/>
          <w:marBottom w:val="0"/>
          <w:divBdr>
            <w:top w:val="none" w:sz="0" w:space="0" w:color="auto"/>
            <w:left w:val="none" w:sz="0" w:space="0" w:color="auto"/>
            <w:bottom w:val="none" w:sz="0" w:space="0" w:color="auto"/>
            <w:right w:val="none" w:sz="0" w:space="0" w:color="auto"/>
          </w:divBdr>
        </w:div>
        <w:div w:id="84035384">
          <w:marLeft w:val="0"/>
          <w:marRight w:val="0"/>
          <w:marTop w:val="0"/>
          <w:marBottom w:val="0"/>
          <w:divBdr>
            <w:top w:val="none" w:sz="0" w:space="0" w:color="auto"/>
            <w:left w:val="none" w:sz="0" w:space="0" w:color="auto"/>
            <w:bottom w:val="none" w:sz="0" w:space="0" w:color="auto"/>
            <w:right w:val="none" w:sz="0" w:space="0" w:color="auto"/>
          </w:divBdr>
        </w:div>
        <w:div w:id="1404259404">
          <w:marLeft w:val="0"/>
          <w:marRight w:val="0"/>
          <w:marTop w:val="0"/>
          <w:marBottom w:val="0"/>
          <w:divBdr>
            <w:top w:val="none" w:sz="0" w:space="0" w:color="auto"/>
            <w:left w:val="none" w:sz="0" w:space="0" w:color="auto"/>
            <w:bottom w:val="none" w:sz="0" w:space="0" w:color="auto"/>
            <w:right w:val="none" w:sz="0" w:space="0" w:color="auto"/>
          </w:divBdr>
        </w:div>
        <w:div w:id="243105608">
          <w:marLeft w:val="0"/>
          <w:marRight w:val="0"/>
          <w:marTop w:val="0"/>
          <w:marBottom w:val="0"/>
          <w:divBdr>
            <w:top w:val="none" w:sz="0" w:space="0" w:color="auto"/>
            <w:left w:val="none" w:sz="0" w:space="0" w:color="auto"/>
            <w:bottom w:val="none" w:sz="0" w:space="0" w:color="auto"/>
            <w:right w:val="none" w:sz="0" w:space="0" w:color="auto"/>
          </w:divBdr>
        </w:div>
        <w:div w:id="519005404">
          <w:marLeft w:val="0"/>
          <w:marRight w:val="0"/>
          <w:marTop w:val="0"/>
          <w:marBottom w:val="0"/>
          <w:divBdr>
            <w:top w:val="none" w:sz="0" w:space="0" w:color="auto"/>
            <w:left w:val="none" w:sz="0" w:space="0" w:color="auto"/>
            <w:bottom w:val="none" w:sz="0" w:space="0" w:color="auto"/>
            <w:right w:val="none" w:sz="0" w:space="0" w:color="auto"/>
          </w:divBdr>
        </w:div>
        <w:div w:id="1916086023">
          <w:marLeft w:val="0"/>
          <w:marRight w:val="0"/>
          <w:marTop w:val="0"/>
          <w:marBottom w:val="0"/>
          <w:divBdr>
            <w:top w:val="none" w:sz="0" w:space="0" w:color="auto"/>
            <w:left w:val="none" w:sz="0" w:space="0" w:color="auto"/>
            <w:bottom w:val="none" w:sz="0" w:space="0" w:color="auto"/>
            <w:right w:val="none" w:sz="0" w:space="0" w:color="auto"/>
          </w:divBdr>
        </w:div>
        <w:div w:id="1117486856">
          <w:marLeft w:val="0"/>
          <w:marRight w:val="0"/>
          <w:marTop w:val="0"/>
          <w:marBottom w:val="0"/>
          <w:divBdr>
            <w:top w:val="none" w:sz="0" w:space="0" w:color="auto"/>
            <w:left w:val="none" w:sz="0" w:space="0" w:color="auto"/>
            <w:bottom w:val="none" w:sz="0" w:space="0" w:color="auto"/>
            <w:right w:val="none" w:sz="0" w:space="0" w:color="auto"/>
          </w:divBdr>
        </w:div>
      </w:divsChild>
    </w:div>
    <w:div w:id="240793380">
      <w:bodyDiv w:val="1"/>
      <w:marLeft w:val="0"/>
      <w:marRight w:val="0"/>
      <w:marTop w:val="0"/>
      <w:marBottom w:val="0"/>
      <w:divBdr>
        <w:top w:val="none" w:sz="0" w:space="0" w:color="auto"/>
        <w:left w:val="none" w:sz="0" w:space="0" w:color="auto"/>
        <w:bottom w:val="none" w:sz="0" w:space="0" w:color="auto"/>
        <w:right w:val="none" w:sz="0" w:space="0" w:color="auto"/>
      </w:divBdr>
    </w:div>
    <w:div w:id="587038234">
      <w:bodyDiv w:val="1"/>
      <w:marLeft w:val="0"/>
      <w:marRight w:val="0"/>
      <w:marTop w:val="0"/>
      <w:marBottom w:val="0"/>
      <w:divBdr>
        <w:top w:val="none" w:sz="0" w:space="0" w:color="auto"/>
        <w:left w:val="none" w:sz="0" w:space="0" w:color="auto"/>
        <w:bottom w:val="none" w:sz="0" w:space="0" w:color="auto"/>
        <w:right w:val="none" w:sz="0" w:space="0" w:color="auto"/>
      </w:divBdr>
      <w:divsChild>
        <w:div w:id="268509106">
          <w:marLeft w:val="0"/>
          <w:marRight w:val="0"/>
          <w:marTop w:val="0"/>
          <w:marBottom w:val="0"/>
          <w:divBdr>
            <w:top w:val="none" w:sz="0" w:space="0" w:color="auto"/>
            <w:left w:val="none" w:sz="0" w:space="0" w:color="auto"/>
            <w:bottom w:val="none" w:sz="0" w:space="0" w:color="auto"/>
            <w:right w:val="none" w:sz="0" w:space="0" w:color="auto"/>
          </w:divBdr>
        </w:div>
        <w:div w:id="1037120362">
          <w:marLeft w:val="0"/>
          <w:marRight w:val="0"/>
          <w:marTop w:val="0"/>
          <w:marBottom w:val="0"/>
          <w:divBdr>
            <w:top w:val="none" w:sz="0" w:space="0" w:color="auto"/>
            <w:left w:val="none" w:sz="0" w:space="0" w:color="auto"/>
            <w:bottom w:val="none" w:sz="0" w:space="0" w:color="auto"/>
            <w:right w:val="none" w:sz="0" w:space="0" w:color="auto"/>
          </w:divBdr>
        </w:div>
        <w:div w:id="1250040325">
          <w:marLeft w:val="0"/>
          <w:marRight w:val="0"/>
          <w:marTop w:val="0"/>
          <w:marBottom w:val="0"/>
          <w:divBdr>
            <w:top w:val="none" w:sz="0" w:space="0" w:color="auto"/>
            <w:left w:val="none" w:sz="0" w:space="0" w:color="auto"/>
            <w:bottom w:val="none" w:sz="0" w:space="0" w:color="auto"/>
            <w:right w:val="none" w:sz="0" w:space="0" w:color="auto"/>
          </w:divBdr>
        </w:div>
        <w:div w:id="1879319992">
          <w:marLeft w:val="0"/>
          <w:marRight w:val="0"/>
          <w:marTop w:val="0"/>
          <w:marBottom w:val="0"/>
          <w:divBdr>
            <w:top w:val="none" w:sz="0" w:space="0" w:color="auto"/>
            <w:left w:val="none" w:sz="0" w:space="0" w:color="auto"/>
            <w:bottom w:val="none" w:sz="0" w:space="0" w:color="auto"/>
            <w:right w:val="none" w:sz="0" w:space="0" w:color="auto"/>
          </w:divBdr>
        </w:div>
      </w:divsChild>
    </w:div>
    <w:div w:id="848252271">
      <w:bodyDiv w:val="1"/>
      <w:marLeft w:val="0"/>
      <w:marRight w:val="0"/>
      <w:marTop w:val="0"/>
      <w:marBottom w:val="0"/>
      <w:divBdr>
        <w:top w:val="none" w:sz="0" w:space="0" w:color="auto"/>
        <w:left w:val="none" w:sz="0" w:space="0" w:color="auto"/>
        <w:bottom w:val="none" w:sz="0" w:space="0" w:color="auto"/>
        <w:right w:val="none" w:sz="0" w:space="0" w:color="auto"/>
      </w:divBdr>
    </w:div>
    <w:div w:id="148303713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ac41@txstate.ed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EC24BC5C36F54B99A92BB820F69E07" ma:contentTypeVersion="13" ma:contentTypeDescription="Create a new document." ma:contentTypeScope="" ma:versionID="6ecb15bf6993d4aeefd12116b29117ff">
  <xsd:schema xmlns:xsd="http://www.w3.org/2001/XMLSchema" xmlns:xs="http://www.w3.org/2001/XMLSchema" xmlns:p="http://schemas.microsoft.com/office/2006/metadata/properties" xmlns:ns3="3a021219-59ac-4d07-a559-067f18daae4b" xmlns:ns4="3823757d-e5f7-4b1d-b1ed-54f307560b54" targetNamespace="http://schemas.microsoft.com/office/2006/metadata/properties" ma:root="true" ma:fieldsID="536e563f32abb1856bf1ab79dbc54364" ns3:_="" ns4:_="">
    <xsd:import namespace="3a021219-59ac-4d07-a559-067f18daae4b"/>
    <xsd:import namespace="3823757d-e5f7-4b1d-b1ed-54f307560b5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021219-59ac-4d07-a559-067f18daae4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23757d-e5f7-4b1d-b1ed-54f307560b5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59630B-772F-4CB8-9496-3690297DCFC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1EB918-5935-4A92-A33B-736660C9DF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021219-59ac-4d07-a559-067f18daae4b"/>
    <ds:schemaRef ds:uri="3823757d-e5f7-4b1d-b1ed-54f307560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A2E540-A7BD-4194-ACCC-EA1235A6A9AF}">
  <ds:schemaRefs>
    <ds:schemaRef ds:uri="http://schemas.microsoft.com/sharepoint/v3/contenttype/forms"/>
  </ds:schemaRefs>
</ds:datastoreItem>
</file>

<file path=docMetadata/LabelInfo.xml><?xml version="1.0" encoding="utf-8"?>
<clbl:labelList xmlns:clbl="http://schemas.microsoft.com/office/2020/mipLabelMetadata">
  <clbl:label id="{b19c134a-14c9-4d4c-af65-c420f94c8cbb}" enabled="0" method="" siteId="{b19c134a-14c9-4d4c-af65-c420f94c8cbb}" removed="1"/>
</clbl:labelList>
</file>

<file path=docProps/app.xml><?xml version="1.0" encoding="utf-8"?>
<Properties xmlns="http://schemas.openxmlformats.org/officeDocument/2006/extended-properties" xmlns:vt="http://schemas.openxmlformats.org/officeDocument/2006/docPropsVTypes">
  <Template>Normal.dotm</Template>
  <TotalTime>196</TotalTime>
  <Pages>1</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Spanish Graduate Courses</vt:lpstr>
    </vt:vector>
  </TitlesOfParts>
  <Company>Texas State University - San Marcos</Company>
  <LinksUpToDate>false</LinksUpToDate>
  <CharactersWithSpaces>4251</CharactersWithSpaces>
  <SharedDoc>false</SharedDoc>
  <HLinks>
    <vt:vector size="6" baseType="variant">
      <vt:variant>
        <vt:i4>6553667</vt:i4>
      </vt:variant>
      <vt:variant>
        <vt:i4>0</vt:i4>
      </vt:variant>
      <vt:variant>
        <vt:i4>0</vt:i4>
      </vt:variant>
      <vt:variant>
        <vt:i4>5</vt:i4>
      </vt:variant>
      <vt:variant>
        <vt:lpwstr>mailto:gradspanish@txstate.edu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Spanish Graduate Courses</dc:title>
  <dc:subject/>
  <dc:creator>Texas State User</dc:creator>
  <cp:keywords/>
  <cp:lastModifiedBy>Cuadrado, Agustin</cp:lastModifiedBy>
  <cp:revision>67</cp:revision>
  <cp:lastPrinted>2022-10-13T16:47:00Z</cp:lastPrinted>
  <dcterms:created xsi:type="dcterms:W3CDTF">2023-10-12T21:36:00Z</dcterms:created>
  <dcterms:modified xsi:type="dcterms:W3CDTF">2026-10-05T17:09:00Z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0x01010005EC24BC5C36F54B99A92BB820F69E07</vt:lpwstr>
  </property>
</Properties>
</file>